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136" w:rsidRDefault="00F25CB7" w:rsidP="00A16136">
      <w:pPr>
        <w:ind w:left="-426"/>
        <w:rPr>
          <w:bCs/>
          <w:i/>
          <w:lang w:eastAsia="fr-CA"/>
        </w:rPr>
      </w:pPr>
      <w:r>
        <w:rPr>
          <w:noProof/>
          <w:lang w:val="fr-CA" w:eastAsia="fr-CA"/>
        </w:rPr>
        <mc:AlternateContent>
          <mc:Choice Requires="wps">
            <w:drawing>
              <wp:anchor distT="45720" distB="45720" distL="114300" distR="114300" simplePos="0" relativeHeight="251689984" behindDoc="0" locked="0" layoutInCell="1" allowOverlap="1">
                <wp:simplePos x="0" y="0"/>
                <wp:positionH relativeFrom="column">
                  <wp:posOffset>4029075</wp:posOffset>
                </wp:positionH>
                <wp:positionV relativeFrom="paragraph">
                  <wp:posOffset>-583565</wp:posOffset>
                </wp:positionV>
                <wp:extent cx="2474595" cy="1435735"/>
                <wp:effectExtent l="0" t="0" r="3810" b="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43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8DA" w:rsidRDefault="003C68DA" w:rsidP="00A16136">
                            <w:r w:rsidRPr="00E3706F">
                              <w:rPr>
                                <w:noProof/>
                                <w:lang w:val="fr-CA" w:eastAsia="fr-CA"/>
                              </w:rPr>
                              <w:drawing>
                                <wp:inline distT="0" distB="0" distL="0" distR="0">
                                  <wp:extent cx="1951273" cy="10382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081" cy="1070047"/>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7.25pt;margin-top:-45.95pt;width:194.85pt;height:113.05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" stroked="f">
                <v:textbox style="mso-fit-shape-to-text:t">
                  <w:txbxContent>
                    <w:p w:rsidR="003C68DA" w:rsidRDefault="003C68DA" w:rsidP="00A16136">
                      <w:r w:rsidRPr="00E3706F">
                        <w:rPr>
                          <w:noProof/>
                          <w:lang w:val="fr-CA" w:eastAsia="fr-CA"/>
                        </w:rPr>
                        <w:drawing>
                          <wp:inline distT="0" distB="0" distL="0" distR="0">
                            <wp:extent cx="1951273" cy="10382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081" cy="1070047"/>
                                    </a:xfrm>
                                    <a:prstGeom prst="rect">
                                      <a:avLst/>
                                    </a:prstGeom>
                                    <a:noFill/>
                                    <a:ln>
                                      <a:noFill/>
                                    </a:ln>
                                  </pic:spPr>
                                </pic:pic>
                              </a:graphicData>
                            </a:graphic>
                          </wp:inline>
                        </w:drawing>
                      </w:r>
                    </w:p>
                  </w:txbxContent>
                </v:textbox>
                <w10:wrap type="square"/>
              </v:shape>
            </w:pict>
          </mc:Fallback>
        </mc:AlternateContent>
      </w:r>
      <w:r>
        <w:rPr>
          <w:noProof/>
          <w:lang w:val="fr-CA" w:eastAsia="fr-CA"/>
        </w:rPr>
        <w:drawing>
          <wp:anchor distT="0" distB="0" distL="114300" distR="114300" simplePos="0" relativeHeight="251688960" behindDoc="0" locked="0" layoutInCell="1" allowOverlap="1">
            <wp:simplePos x="0" y="0"/>
            <wp:positionH relativeFrom="column">
              <wp:posOffset>-283845</wp:posOffset>
            </wp:positionH>
            <wp:positionV relativeFrom="paragraph">
              <wp:posOffset>-636905</wp:posOffset>
            </wp:positionV>
            <wp:extent cx="3139440" cy="960120"/>
            <wp:effectExtent l="0" t="0" r="22860" b="11430"/>
            <wp:wrapSquare wrapText="right"/>
            <wp:docPr id="42" name="Image 2" descr="L:\feep_log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feep_logo2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9440" cy="960120"/>
                    </a:xfrm>
                    <a:prstGeom prst="rect">
                      <a:avLst/>
                    </a:prstGeom>
                    <a:noFill/>
                    <a:ln>
                      <a:noFill/>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p>
    <w:p w:rsidR="00A16136" w:rsidRPr="002E561A" w:rsidRDefault="00A16136" w:rsidP="00A16136">
      <w:pPr>
        <w:spacing w:before="240" w:after="600"/>
        <w:rPr>
          <w:bCs/>
          <w:lang w:eastAsia="fr-CA"/>
        </w:rPr>
      </w:pPr>
    </w:p>
    <w:p w:rsidR="00A16136" w:rsidRPr="002E561A" w:rsidRDefault="00A16136" w:rsidP="00A16136">
      <w:pPr>
        <w:spacing w:before="240" w:after="600"/>
        <w:rPr>
          <w:bCs/>
          <w:lang w:eastAsia="fr-CA"/>
        </w:rPr>
      </w:pPr>
    </w:p>
    <w:p w:rsidR="00A16136" w:rsidRDefault="00A16136" w:rsidP="00A16136">
      <w:pPr>
        <w:spacing w:before="240" w:after="600"/>
        <w:rPr>
          <w:bCs/>
          <w:i/>
          <w:lang w:eastAsia="fr-CA"/>
        </w:rPr>
      </w:pPr>
    </w:p>
    <w:p w:rsidR="00A16136" w:rsidRPr="00A16136" w:rsidRDefault="00F25CB7" w:rsidP="00A16136">
      <w:pPr>
        <w:spacing w:before="240" w:after="600"/>
        <w:rPr>
          <w:rFonts w:ascii="Calibri" w:hAnsi="Calibri" w:cs="Calibri"/>
          <w:bCs/>
          <w:i/>
          <w:lang w:eastAsia="fr-CA"/>
        </w:rPr>
      </w:pPr>
      <w:r>
        <w:rPr>
          <w:noProof/>
          <w:lang w:val="fr-CA" w:eastAsia="fr-CA"/>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ge">
                  <wp:posOffset>3398520</wp:posOffset>
                </wp:positionV>
                <wp:extent cx="6800850" cy="1689735"/>
                <wp:effectExtent l="0" t="0" r="2540" b="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1689735"/>
                        </a:xfrm>
                        <a:prstGeom prst="roundRect">
                          <a:avLst>
                            <a:gd name="adj" fmla="val 16667"/>
                          </a:avLst>
                        </a:prstGeom>
                        <a:noFill/>
                        <a:ln>
                          <a:noFill/>
                        </a:ln>
                        <a:extLst>
                          <a:ext uri="{909E8E84-426E-40DD-AFC4-6F175D3DCCD1}">
                            <a14:hiddenFill xmlns:a14="http://schemas.microsoft.com/office/drawing/2010/main">
                              <a:solidFill>
                                <a:srgbClr val="61B6CD"/>
                              </a:solidFill>
                            </a14:hiddenFill>
                          </a:ext>
                          <a:ext uri="{91240B29-F687-4F45-9708-019B960494DF}">
                            <a14:hiddenLine xmlns:a14="http://schemas.microsoft.com/office/drawing/2010/main" w="25400" algn="ctr">
                              <a:solidFill>
                                <a:srgbClr val="61B6CD"/>
                              </a:solidFill>
                              <a:round/>
                              <a:headEnd/>
                              <a:tailEnd/>
                            </a14:hiddenLine>
                          </a:ext>
                        </a:extLst>
                      </wps:spPr>
                      <wps:txbx>
                        <w:txbxContent>
                          <w:p w:rsidR="003C68DA" w:rsidRPr="00390468" w:rsidRDefault="003C68DA" w:rsidP="00A16136">
                            <w:pPr>
                              <w:tabs>
                                <w:tab w:val="left" w:pos="7378"/>
                              </w:tabs>
                              <w:spacing w:before="240"/>
                              <w:jc w:val="center"/>
                              <w:rPr>
                                <w:rFonts w:ascii="Calibri Light" w:eastAsia="Calibri" w:hAnsi="Calibri Light" w:cs="Arial"/>
                                <w:b/>
                                <w:caps/>
                                <w:color w:val="0083C6"/>
                                <w:sz w:val="48"/>
                                <w:szCs w:val="48"/>
                              </w:rPr>
                            </w:pPr>
                            <w:r w:rsidRPr="00390468">
                              <w:rPr>
                                <w:rFonts w:ascii="Calibri Light" w:eastAsia="Calibri" w:hAnsi="Calibri Light" w:cs="Arial"/>
                                <w:b/>
                                <w:caps/>
                                <w:color w:val="0083C6"/>
                                <w:sz w:val="48"/>
                                <w:szCs w:val="48"/>
                              </w:rPr>
                              <w:t>Documents de r</w:t>
                            </w:r>
                            <w:r>
                              <w:rPr>
                                <w:rFonts w:ascii="Calibri Light" w:eastAsia="Calibri" w:hAnsi="Calibri Light" w:cs="Arial"/>
                                <w:b/>
                                <w:caps/>
                                <w:color w:val="0083C6"/>
                                <w:sz w:val="48"/>
                                <w:szCs w:val="48"/>
                              </w:rPr>
                              <w:t>ÉFÉ</w:t>
                            </w:r>
                            <w:r w:rsidRPr="00390468">
                              <w:rPr>
                                <w:rFonts w:ascii="Calibri Light" w:eastAsia="Calibri" w:hAnsi="Calibri Light" w:cs="Arial"/>
                                <w:b/>
                                <w:caps/>
                                <w:color w:val="0083C6"/>
                                <w:sz w:val="48"/>
                                <w:szCs w:val="48"/>
                              </w:rPr>
                              <w:t xml:space="preserve">rence </w:t>
                            </w:r>
                            <w:r w:rsidRPr="000E4BAA">
                              <w:rPr>
                                <w:rFonts w:ascii="Calibri Light" w:eastAsia="Calibri" w:hAnsi="Calibri Light" w:cs="Arial"/>
                                <w:b/>
                                <w:caps/>
                                <w:color w:val="0083C6"/>
                                <w:sz w:val="48"/>
                                <w:szCs w:val="48"/>
                              </w:rPr>
                              <w:t>en</w:t>
                            </w:r>
                            <w:r w:rsidRPr="00390468">
                              <w:rPr>
                                <w:rFonts w:ascii="Calibri Light" w:eastAsia="Calibri" w:hAnsi="Calibri Light" w:cs="Arial"/>
                                <w:b/>
                                <w:caps/>
                                <w:color w:val="0083C6"/>
                                <w:sz w:val="48"/>
                                <w:szCs w:val="48"/>
                              </w:rPr>
                              <w:t xml:space="preserve"> mati</w:t>
                            </w:r>
                            <w:r>
                              <w:rPr>
                                <w:rFonts w:ascii="Calibri Light" w:eastAsia="Calibri" w:hAnsi="Calibri Light" w:cs="Arial"/>
                                <w:b/>
                                <w:caps/>
                                <w:color w:val="0083C6"/>
                                <w:sz w:val="48"/>
                                <w:szCs w:val="48"/>
                              </w:rPr>
                              <w:t>È</w:t>
                            </w:r>
                            <w:r w:rsidRPr="00390468">
                              <w:rPr>
                                <w:rFonts w:ascii="Calibri Light" w:eastAsia="Calibri" w:hAnsi="Calibri Light" w:cs="Arial"/>
                                <w:b/>
                                <w:caps/>
                                <w:color w:val="0083C6"/>
                                <w:sz w:val="48"/>
                                <w:szCs w:val="48"/>
                              </w:rPr>
                              <w:t>re de</w:t>
                            </w:r>
                          </w:p>
                          <w:p w:rsidR="003C68DA" w:rsidRPr="00390468" w:rsidRDefault="003C68DA" w:rsidP="00A16136">
                            <w:pPr>
                              <w:tabs>
                                <w:tab w:val="left" w:pos="7378"/>
                              </w:tabs>
                              <w:spacing w:before="240"/>
                              <w:jc w:val="center"/>
                              <w:rPr>
                                <w:rFonts w:ascii="Calibri Light" w:eastAsia="Calibri" w:hAnsi="Calibri Light" w:cs="Arial"/>
                                <w:b/>
                                <w:caps/>
                                <w:color w:val="0083C6"/>
                                <w:sz w:val="48"/>
                                <w:szCs w:val="48"/>
                              </w:rPr>
                            </w:pPr>
                            <w:r w:rsidRPr="00390468">
                              <w:rPr>
                                <w:rFonts w:ascii="Calibri Light" w:eastAsia="Calibri" w:hAnsi="Calibri Light" w:cs="Arial"/>
                                <w:b/>
                                <w:caps/>
                                <w:color w:val="0083C6"/>
                                <w:sz w:val="48"/>
                                <w:szCs w:val="48"/>
                              </w:rPr>
                              <w:t>Harc</w:t>
                            </w:r>
                            <w:r>
                              <w:rPr>
                                <w:rFonts w:ascii="Calibri Light" w:eastAsia="Calibri" w:hAnsi="Calibri Light" w:cs="Arial"/>
                                <w:b/>
                                <w:caps/>
                                <w:color w:val="0083C6"/>
                                <w:sz w:val="48"/>
                                <w:szCs w:val="48"/>
                              </w:rPr>
                              <w:t>È</w:t>
                            </w:r>
                            <w:r w:rsidRPr="00390468">
                              <w:rPr>
                                <w:rFonts w:ascii="Calibri Light" w:eastAsia="Calibri" w:hAnsi="Calibri Light" w:cs="Arial"/>
                                <w:b/>
                                <w:caps/>
                                <w:color w:val="0083C6"/>
                                <w:sz w:val="48"/>
                                <w:szCs w:val="48"/>
                              </w:rPr>
                              <w:t>lement psychologique</w:t>
                            </w:r>
                          </w:p>
                          <w:p w:rsidR="003C68DA" w:rsidRPr="00A808FD" w:rsidRDefault="003C68DA" w:rsidP="00A16136">
                            <w:pPr>
                              <w:spacing w:before="240"/>
                              <w:ind w:right="130"/>
                              <w:jc w:val="center"/>
                              <w:rPr>
                                <w:rFonts w:ascii="AvantGarde Bk BT" w:eastAsia="Arial Unicode MS" w:hAnsi="AvantGarde Bk BT" w:cs="Arial Unicode MS"/>
                                <w:color w:val="FFFFFF"/>
                                <w:sz w:val="44"/>
                                <w:szCs w:val="44"/>
                              </w:rPr>
                            </w:pP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oundrect id="Rectangle 35" o:spid="_x0000_s1027" style="position:absolute;margin-left:0;margin-top:267.6pt;width:535.5pt;height:133.0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" filled="f" fillcolor="#61b6cd" stroked="f" strokecolor="#61b6cd" strokeweight="2pt">
                <v:textbox inset="14.4pt,14.4pt,14.4pt,28.8pt">
                  <w:txbxContent>
                    <w:p w:rsidR="003C68DA" w:rsidRPr="00390468" w:rsidRDefault="003C68DA" w:rsidP="00A16136">
                      <w:pPr>
                        <w:tabs>
                          <w:tab w:val="left" w:pos="7378"/>
                        </w:tabs>
                        <w:spacing w:before="240"/>
                        <w:jc w:val="center"/>
                        <w:rPr>
                          <w:rFonts w:ascii="Calibri Light" w:eastAsia="Calibri" w:hAnsi="Calibri Light" w:cs="Arial"/>
                          <w:b/>
                          <w:caps/>
                          <w:color w:val="0083C6"/>
                          <w:sz w:val="48"/>
                          <w:szCs w:val="48"/>
                        </w:rPr>
                      </w:pPr>
                      <w:r w:rsidRPr="00390468">
                        <w:rPr>
                          <w:rFonts w:ascii="Calibri Light" w:eastAsia="Calibri" w:hAnsi="Calibri Light" w:cs="Arial"/>
                          <w:b/>
                          <w:caps/>
                          <w:color w:val="0083C6"/>
                          <w:sz w:val="48"/>
                          <w:szCs w:val="48"/>
                        </w:rPr>
                        <w:t>Documents de r</w:t>
                      </w:r>
                      <w:r>
                        <w:rPr>
                          <w:rFonts w:ascii="Calibri Light" w:eastAsia="Calibri" w:hAnsi="Calibri Light" w:cs="Arial"/>
                          <w:b/>
                          <w:caps/>
                          <w:color w:val="0083C6"/>
                          <w:sz w:val="48"/>
                          <w:szCs w:val="48"/>
                        </w:rPr>
                        <w:t>ÉFÉ</w:t>
                      </w:r>
                      <w:r w:rsidRPr="00390468">
                        <w:rPr>
                          <w:rFonts w:ascii="Calibri Light" w:eastAsia="Calibri" w:hAnsi="Calibri Light" w:cs="Arial"/>
                          <w:b/>
                          <w:caps/>
                          <w:color w:val="0083C6"/>
                          <w:sz w:val="48"/>
                          <w:szCs w:val="48"/>
                        </w:rPr>
                        <w:t xml:space="preserve">rence </w:t>
                      </w:r>
                      <w:r w:rsidRPr="000E4BAA">
                        <w:rPr>
                          <w:rFonts w:ascii="Calibri Light" w:eastAsia="Calibri" w:hAnsi="Calibri Light" w:cs="Arial"/>
                          <w:b/>
                          <w:caps/>
                          <w:color w:val="0083C6"/>
                          <w:sz w:val="48"/>
                          <w:szCs w:val="48"/>
                        </w:rPr>
                        <w:t>en</w:t>
                      </w:r>
                      <w:r w:rsidRPr="00390468">
                        <w:rPr>
                          <w:rFonts w:ascii="Calibri Light" w:eastAsia="Calibri" w:hAnsi="Calibri Light" w:cs="Arial"/>
                          <w:b/>
                          <w:caps/>
                          <w:color w:val="0083C6"/>
                          <w:sz w:val="48"/>
                          <w:szCs w:val="48"/>
                        </w:rPr>
                        <w:t xml:space="preserve"> mati</w:t>
                      </w:r>
                      <w:r>
                        <w:rPr>
                          <w:rFonts w:ascii="Calibri Light" w:eastAsia="Calibri" w:hAnsi="Calibri Light" w:cs="Arial"/>
                          <w:b/>
                          <w:caps/>
                          <w:color w:val="0083C6"/>
                          <w:sz w:val="48"/>
                          <w:szCs w:val="48"/>
                        </w:rPr>
                        <w:t>È</w:t>
                      </w:r>
                      <w:r w:rsidRPr="00390468">
                        <w:rPr>
                          <w:rFonts w:ascii="Calibri Light" w:eastAsia="Calibri" w:hAnsi="Calibri Light" w:cs="Arial"/>
                          <w:b/>
                          <w:caps/>
                          <w:color w:val="0083C6"/>
                          <w:sz w:val="48"/>
                          <w:szCs w:val="48"/>
                        </w:rPr>
                        <w:t>re de</w:t>
                      </w:r>
                    </w:p>
                    <w:p w:rsidR="003C68DA" w:rsidRPr="00390468" w:rsidRDefault="003C68DA" w:rsidP="00A16136">
                      <w:pPr>
                        <w:tabs>
                          <w:tab w:val="left" w:pos="7378"/>
                        </w:tabs>
                        <w:spacing w:before="240"/>
                        <w:jc w:val="center"/>
                        <w:rPr>
                          <w:rFonts w:ascii="Calibri Light" w:eastAsia="Calibri" w:hAnsi="Calibri Light" w:cs="Arial"/>
                          <w:b/>
                          <w:caps/>
                          <w:color w:val="0083C6"/>
                          <w:sz w:val="48"/>
                          <w:szCs w:val="48"/>
                        </w:rPr>
                      </w:pPr>
                      <w:r w:rsidRPr="00390468">
                        <w:rPr>
                          <w:rFonts w:ascii="Calibri Light" w:eastAsia="Calibri" w:hAnsi="Calibri Light" w:cs="Arial"/>
                          <w:b/>
                          <w:caps/>
                          <w:color w:val="0083C6"/>
                          <w:sz w:val="48"/>
                          <w:szCs w:val="48"/>
                        </w:rPr>
                        <w:t>Harc</w:t>
                      </w:r>
                      <w:r>
                        <w:rPr>
                          <w:rFonts w:ascii="Calibri Light" w:eastAsia="Calibri" w:hAnsi="Calibri Light" w:cs="Arial"/>
                          <w:b/>
                          <w:caps/>
                          <w:color w:val="0083C6"/>
                          <w:sz w:val="48"/>
                          <w:szCs w:val="48"/>
                        </w:rPr>
                        <w:t>È</w:t>
                      </w:r>
                      <w:r w:rsidRPr="00390468">
                        <w:rPr>
                          <w:rFonts w:ascii="Calibri Light" w:eastAsia="Calibri" w:hAnsi="Calibri Light" w:cs="Arial"/>
                          <w:b/>
                          <w:caps/>
                          <w:color w:val="0083C6"/>
                          <w:sz w:val="48"/>
                          <w:szCs w:val="48"/>
                        </w:rPr>
                        <w:t>lement psychologique</w:t>
                      </w:r>
                    </w:p>
                    <w:p w:rsidR="003C68DA" w:rsidRPr="00A808FD" w:rsidRDefault="003C68DA" w:rsidP="00A16136">
                      <w:pPr>
                        <w:spacing w:before="240"/>
                        <w:ind w:right="130"/>
                        <w:jc w:val="center"/>
                        <w:rPr>
                          <w:rFonts w:ascii="AvantGarde Bk BT" w:eastAsia="Arial Unicode MS" w:hAnsi="AvantGarde Bk BT" w:cs="Arial Unicode MS"/>
                          <w:color w:val="FFFFFF"/>
                          <w:sz w:val="44"/>
                          <w:szCs w:val="44"/>
                        </w:rPr>
                      </w:pPr>
                    </w:p>
                  </w:txbxContent>
                </v:textbox>
                <w10:wrap anchorx="margin" anchory="page"/>
              </v:roundrect>
            </w:pict>
          </mc:Fallback>
        </mc:AlternateContent>
      </w:r>
    </w:p>
    <w:p w:rsidR="00A16136" w:rsidRPr="00A16136" w:rsidRDefault="00A16136" w:rsidP="00A16136">
      <w:pPr>
        <w:spacing w:before="240" w:after="600"/>
        <w:rPr>
          <w:rFonts w:ascii="Calibri" w:hAnsi="Calibri" w:cs="Calibri"/>
          <w:bCs/>
          <w:i/>
          <w:lang w:eastAsia="fr-CA"/>
        </w:rPr>
      </w:pPr>
    </w:p>
    <w:p w:rsidR="00A16136" w:rsidRPr="00A16136" w:rsidRDefault="00A16136" w:rsidP="00A16136">
      <w:pPr>
        <w:spacing w:before="240" w:after="600"/>
        <w:rPr>
          <w:rFonts w:ascii="Calibri" w:hAnsi="Calibri" w:cs="Calibri"/>
          <w:bCs/>
          <w:i/>
          <w:lang w:eastAsia="fr-CA"/>
        </w:rPr>
      </w:pPr>
    </w:p>
    <w:p w:rsidR="00A16136" w:rsidRPr="00A16136" w:rsidRDefault="00A16136" w:rsidP="00A16136">
      <w:pPr>
        <w:spacing w:before="240"/>
        <w:jc w:val="center"/>
        <w:rPr>
          <w:rFonts w:ascii="Calibri" w:hAnsi="Calibri" w:cs="Calibri"/>
          <w:sz w:val="36"/>
          <w:szCs w:val="36"/>
        </w:rPr>
      </w:pPr>
    </w:p>
    <w:p w:rsidR="00A16136" w:rsidRPr="00A16136" w:rsidRDefault="00A16136" w:rsidP="00A16136">
      <w:pPr>
        <w:spacing w:before="240"/>
        <w:jc w:val="center"/>
        <w:rPr>
          <w:rFonts w:ascii="Calibri" w:hAnsi="Calibri" w:cs="Calibri"/>
          <w:sz w:val="36"/>
          <w:szCs w:val="36"/>
        </w:rPr>
      </w:pPr>
    </w:p>
    <w:p w:rsidR="00A16136" w:rsidRPr="00A16136" w:rsidRDefault="00A16136" w:rsidP="00A16136">
      <w:pPr>
        <w:spacing w:before="240"/>
        <w:jc w:val="center"/>
        <w:rPr>
          <w:rFonts w:ascii="Calibri" w:hAnsi="Calibri" w:cs="Calibri"/>
          <w:sz w:val="36"/>
          <w:szCs w:val="36"/>
        </w:rPr>
      </w:pPr>
    </w:p>
    <w:p w:rsidR="00A16136" w:rsidRPr="00A16136" w:rsidRDefault="00A16136" w:rsidP="00A16136">
      <w:pPr>
        <w:spacing w:before="240"/>
        <w:jc w:val="center"/>
        <w:rPr>
          <w:rFonts w:ascii="Calibri" w:hAnsi="Calibri" w:cs="Calibri"/>
          <w:sz w:val="36"/>
          <w:szCs w:val="36"/>
        </w:rPr>
      </w:pPr>
    </w:p>
    <w:p w:rsidR="00A16136" w:rsidRPr="00A16136" w:rsidRDefault="00A16136" w:rsidP="00A16136">
      <w:pPr>
        <w:spacing w:before="240"/>
        <w:jc w:val="center"/>
        <w:rPr>
          <w:rFonts w:ascii="Calibri" w:hAnsi="Calibri" w:cs="Calibri"/>
          <w:sz w:val="36"/>
          <w:szCs w:val="36"/>
        </w:rPr>
      </w:pPr>
      <w:bookmarkStart w:id="0" w:name="_GoBack"/>
      <w:bookmarkEnd w:id="0"/>
    </w:p>
    <w:p w:rsidR="00A16136" w:rsidRPr="00A16136" w:rsidRDefault="00A16136" w:rsidP="00A16136">
      <w:pPr>
        <w:spacing w:before="240"/>
        <w:jc w:val="center"/>
        <w:rPr>
          <w:rFonts w:ascii="Calibri" w:hAnsi="Calibri" w:cs="Calibri"/>
          <w:sz w:val="36"/>
          <w:szCs w:val="36"/>
        </w:rPr>
      </w:pPr>
    </w:p>
    <w:p w:rsidR="00A16136" w:rsidRPr="00A16136" w:rsidRDefault="00A16136" w:rsidP="00A16136">
      <w:pPr>
        <w:spacing w:before="240"/>
        <w:jc w:val="center"/>
        <w:rPr>
          <w:rFonts w:ascii="Calibri" w:hAnsi="Calibri" w:cs="Calibri"/>
          <w:sz w:val="36"/>
          <w:szCs w:val="36"/>
        </w:rPr>
      </w:pPr>
    </w:p>
    <w:p w:rsidR="00A16136" w:rsidRPr="00A16136" w:rsidRDefault="00F25CB7" w:rsidP="00A16136">
      <w:pPr>
        <w:spacing w:before="240"/>
        <w:jc w:val="center"/>
        <w:rPr>
          <w:rFonts w:ascii="Calibri" w:hAnsi="Calibri" w:cs="Calibri"/>
          <w:b/>
          <w:caps/>
          <w:color w:val="4BACC6"/>
          <w:sz w:val="26"/>
          <w:szCs w:val="26"/>
          <w:lang w:eastAsia="fr-CA"/>
        </w:rPr>
      </w:pPr>
      <w:r w:rsidRPr="00A16136">
        <w:rPr>
          <w:rFonts w:ascii="Calibri" w:hAnsi="Calibri" w:cs="Calibri"/>
          <w:bCs/>
          <w:i/>
          <w:noProof/>
          <w:lang w:val="fr-CA" w:eastAsia="fr-CA"/>
        </w:rPr>
        <mc:AlternateContent>
          <mc:Choice Requires="wps">
            <w:drawing>
              <wp:anchor distT="0" distB="0" distL="114300" distR="114300" simplePos="0" relativeHeight="251687936" behindDoc="0" locked="0" layoutInCell="1" allowOverlap="1">
                <wp:simplePos x="0" y="0"/>
                <wp:positionH relativeFrom="column">
                  <wp:posOffset>13970</wp:posOffset>
                </wp:positionH>
                <wp:positionV relativeFrom="paragraph">
                  <wp:posOffset>1682115</wp:posOffset>
                </wp:positionV>
                <wp:extent cx="3071495" cy="377825"/>
                <wp:effectExtent l="2540" t="8255" r="2540" b="444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1495" cy="3778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31849B"/>
                              </a:solidFill>
                              <a:miter lim="800000"/>
                              <a:headEnd/>
                              <a:tailEnd/>
                            </a14:hiddenLine>
                          </a:ext>
                        </a:extLst>
                      </wps:spPr>
                      <wps:txbx>
                        <w:txbxContent>
                          <w:p w:rsidR="003C68DA" w:rsidRPr="00390468" w:rsidRDefault="003C68DA" w:rsidP="00A16136">
                            <w:pPr>
                              <w:spacing w:after="360" w:line="360" w:lineRule="auto"/>
                              <w:jc w:val="both"/>
                              <w:rPr>
                                <w:rFonts w:ascii="Arial Narrow" w:hAnsi="Arial Narrow"/>
                                <w:color w:val="2E74B5"/>
                                <w:szCs w:val="22"/>
                                <w:lang w:eastAsia="fr-CA"/>
                              </w:rPr>
                            </w:pPr>
                            <w:r w:rsidRPr="00390468">
                              <w:rPr>
                                <w:rFonts w:ascii="Calibri Light" w:eastAsia="Calibri" w:hAnsi="Calibri Light" w:cs="Arial"/>
                                <w:color w:val="265B91"/>
                                <w:sz w:val="24"/>
                                <w:lang w:eastAsia="en-US"/>
                              </w:rPr>
                              <w:t>Dernière mise à jour :</w:t>
                            </w:r>
                            <w:r>
                              <w:rPr>
                                <w:rFonts w:ascii="Calibri Light" w:eastAsia="Calibri" w:hAnsi="Calibri Light" w:cs="Arial"/>
                                <w:color w:val="265B91"/>
                                <w:sz w:val="24"/>
                                <w:lang w:eastAsia="en-US"/>
                              </w:rPr>
                              <w:t xml:space="preserve"> 1</w:t>
                            </w:r>
                            <w:r w:rsidR="00317928">
                              <w:rPr>
                                <w:rFonts w:ascii="Calibri Light" w:eastAsia="Calibri" w:hAnsi="Calibri Light" w:cs="Arial"/>
                                <w:color w:val="265B91"/>
                                <w:sz w:val="24"/>
                                <w:lang w:eastAsia="en-US"/>
                              </w:rPr>
                              <w:t xml:space="preserve">8 </w:t>
                            </w:r>
                            <w:r>
                              <w:rPr>
                                <w:rFonts w:ascii="Calibri Light" w:hAnsi="Calibri Light"/>
                                <w:color w:val="265B91"/>
                              </w:rPr>
                              <w:t xml:space="preserve">juin </w:t>
                            </w:r>
                            <w:r w:rsidRPr="00390468">
                              <w:rPr>
                                <w:rFonts w:ascii="Calibri Light" w:eastAsia="Calibri" w:hAnsi="Calibri Light" w:cs="Arial"/>
                                <w:color w:val="265B91"/>
                                <w:sz w:val="24"/>
                                <w:lang w:eastAsia="en-US"/>
                              </w:rPr>
                              <w:t>2018</w:t>
                            </w:r>
                            <w:r w:rsidRPr="00A16136">
                              <w:rPr>
                                <w:rFonts w:ascii="Arial Narrow" w:hAnsi="Arial Narrow"/>
                                <w:color w:val="365F91"/>
                                <w:szCs w:val="22"/>
                                <w:lang w:eastAsia="fr-C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1.1pt;margin-top:132.45pt;width:241.85pt;height:2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" stroked="f" strokecolor="#31849b">
                <v:stroke joinstyle="miter"/>
                <v:textbox>
                  <w:txbxContent>
                    <w:p w:rsidR="003C68DA" w:rsidRPr="00390468" w:rsidRDefault="003C68DA" w:rsidP="00A16136">
                      <w:pPr>
                        <w:spacing w:after="360" w:line="360" w:lineRule="auto"/>
                        <w:jc w:val="both"/>
                        <w:rPr>
                          <w:rFonts w:ascii="Arial Narrow" w:hAnsi="Arial Narrow"/>
                          <w:color w:val="2E74B5"/>
                          <w:szCs w:val="22"/>
                          <w:lang w:eastAsia="fr-CA"/>
                        </w:rPr>
                      </w:pPr>
                      <w:r w:rsidRPr="00390468">
                        <w:rPr>
                          <w:rFonts w:ascii="Calibri Light" w:eastAsia="Calibri" w:hAnsi="Calibri Light" w:cs="Arial"/>
                          <w:color w:val="265B91"/>
                          <w:sz w:val="24"/>
                          <w:lang w:eastAsia="en-US"/>
                        </w:rPr>
                        <w:t>Dernière mise à jour :</w:t>
                      </w:r>
                      <w:r>
                        <w:rPr>
                          <w:rFonts w:ascii="Calibri Light" w:eastAsia="Calibri" w:hAnsi="Calibri Light" w:cs="Arial"/>
                          <w:color w:val="265B91"/>
                          <w:sz w:val="24"/>
                          <w:lang w:eastAsia="en-US"/>
                        </w:rPr>
                        <w:t xml:space="preserve"> 1</w:t>
                      </w:r>
                      <w:r w:rsidR="00317928">
                        <w:rPr>
                          <w:rFonts w:ascii="Calibri Light" w:eastAsia="Calibri" w:hAnsi="Calibri Light" w:cs="Arial"/>
                          <w:color w:val="265B91"/>
                          <w:sz w:val="24"/>
                          <w:lang w:eastAsia="en-US"/>
                        </w:rPr>
                        <w:t xml:space="preserve">8 </w:t>
                      </w:r>
                      <w:r>
                        <w:rPr>
                          <w:rFonts w:ascii="Calibri Light" w:hAnsi="Calibri Light"/>
                          <w:color w:val="265B91"/>
                        </w:rPr>
                        <w:t xml:space="preserve">juin </w:t>
                      </w:r>
                      <w:r w:rsidRPr="00390468">
                        <w:rPr>
                          <w:rFonts w:ascii="Calibri Light" w:eastAsia="Calibri" w:hAnsi="Calibri Light" w:cs="Arial"/>
                          <w:color w:val="265B91"/>
                          <w:sz w:val="24"/>
                          <w:lang w:eastAsia="en-US"/>
                        </w:rPr>
                        <w:t>2018</w:t>
                      </w:r>
                      <w:r w:rsidRPr="00A16136">
                        <w:rPr>
                          <w:rFonts w:ascii="Arial Narrow" w:hAnsi="Arial Narrow"/>
                          <w:color w:val="365F91"/>
                          <w:szCs w:val="22"/>
                          <w:lang w:eastAsia="fr-CA"/>
                        </w:rPr>
                        <w:t xml:space="preserve"> </w:t>
                      </w:r>
                    </w:p>
                  </w:txbxContent>
                </v:textbox>
              </v:roundrect>
            </w:pict>
          </mc:Fallback>
        </mc:AlternateContent>
      </w:r>
      <w:r w:rsidR="00A16136" w:rsidRPr="00A16136">
        <w:rPr>
          <w:rFonts w:ascii="Calibri" w:hAnsi="Calibri" w:cs="Calibri"/>
          <w:sz w:val="36"/>
          <w:szCs w:val="36"/>
        </w:rPr>
        <w:br w:type="page"/>
      </w:r>
    </w:p>
    <w:p w:rsidR="00976215" w:rsidRPr="001E7C4D" w:rsidRDefault="00976215" w:rsidP="00976215">
      <w:pPr>
        <w:rPr>
          <w:rFonts w:asciiTheme="minorHAnsi" w:hAnsiTheme="minorHAnsi" w:cstheme="minorHAnsi"/>
          <w:b/>
          <w:color w:val="265B91"/>
          <w:sz w:val="28"/>
          <w:szCs w:val="28"/>
        </w:rPr>
      </w:pPr>
      <w:r w:rsidRPr="001E7C4D">
        <w:rPr>
          <w:rFonts w:asciiTheme="minorHAnsi" w:hAnsiTheme="minorHAnsi" w:cstheme="minorHAnsi"/>
          <w:b/>
          <w:color w:val="265B91"/>
          <w:sz w:val="28"/>
          <w:szCs w:val="28"/>
        </w:rPr>
        <w:lastRenderedPageBreak/>
        <w:t>Rédacteur</w:t>
      </w:r>
    </w:p>
    <w:p w:rsidR="00976215" w:rsidRPr="001E7C4D" w:rsidRDefault="000E4BAA" w:rsidP="00976215">
      <w:pPr>
        <w:spacing w:before="120"/>
        <w:rPr>
          <w:rFonts w:asciiTheme="minorHAnsi" w:hAnsiTheme="minorHAnsi" w:cstheme="minorHAnsi"/>
          <w:strike/>
          <w:color w:val="265B91"/>
          <w:sz w:val="24"/>
        </w:rPr>
      </w:pPr>
      <w:r w:rsidRPr="001E7C4D">
        <w:rPr>
          <w:rFonts w:asciiTheme="minorHAnsi" w:hAnsiTheme="minorHAnsi" w:cstheme="minorHAnsi"/>
          <w:color w:val="265B91"/>
          <w:sz w:val="24"/>
        </w:rPr>
        <w:t>Document préparé pour la Fédération des établissements d’enseignement privés par la f</w:t>
      </w:r>
      <w:r w:rsidR="00976215" w:rsidRPr="001E7C4D">
        <w:rPr>
          <w:rFonts w:asciiTheme="minorHAnsi" w:hAnsiTheme="minorHAnsi" w:cstheme="minorHAnsi"/>
          <w:color w:val="265B91"/>
          <w:sz w:val="24"/>
        </w:rPr>
        <w:t xml:space="preserve">irme Langlois </w:t>
      </w:r>
      <w:r w:rsidRPr="001E7C4D">
        <w:rPr>
          <w:rFonts w:asciiTheme="minorHAnsi" w:hAnsiTheme="minorHAnsi" w:cstheme="minorHAnsi"/>
          <w:color w:val="265B91"/>
          <w:sz w:val="24"/>
        </w:rPr>
        <w:t>avocats</w:t>
      </w:r>
    </w:p>
    <w:p w:rsidR="00976215" w:rsidRPr="000E456E" w:rsidRDefault="00976215" w:rsidP="00976215">
      <w:pPr>
        <w:rPr>
          <w:color w:val="365F91" w:themeColor="accent1" w:themeShade="BF"/>
        </w:rPr>
      </w:pPr>
    </w:p>
    <w:p w:rsidR="00976215" w:rsidRPr="000E456E" w:rsidRDefault="00976215" w:rsidP="00976215">
      <w:pPr>
        <w:rPr>
          <w:color w:val="365F91" w:themeColor="accent1" w:themeShade="BF"/>
        </w:rPr>
      </w:pPr>
    </w:p>
    <w:p w:rsidR="00976215" w:rsidRPr="00AB4C60" w:rsidRDefault="00976215" w:rsidP="00976215">
      <w:pPr>
        <w:rPr>
          <w:color w:val="17365D" w:themeColor="text2" w:themeShade="BF"/>
        </w:rPr>
      </w:pPr>
      <w:r>
        <w:rPr>
          <w:noProof/>
          <w:color w:val="17365D" w:themeColor="text2" w:themeShade="BF"/>
          <w:lang w:val="fr-CA" w:eastAsia="fr-CA"/>
        </w:rPr>
        <w:drawing>
          <wp:anchor distT="0" distB="0" distL="114300" distR="114300" simplePos="0" relativeHeight="251695104" behindDoc="0" locked="0" layoutInCell="1" allowOverlap="1" wp14:anchorId="035F64A6" wp14:editId="7DA4D74B">
            <wp:simplePos x="0" y="0"/>
            <wp:positionH relativeFrom="column">
              <wp:posOffset>22462</wp:posOffset>
            </wp:positionH>
            <wp:positionV relativeFrom="paragraph">
              <wp:posOffset>103922</wp:posOffset>
            </wp:positionV>
            <wp:extent cx="308496" cy="286603"/>
            <wp:effectExtent l="19050" t="0" r="0" b="0"/>
            <wp:wrapNone/>
            <wp:docPr id="155" name="Image 1" descr="nouvelleorthograp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ouvelleorthographe.gif"/>
                    <pic:cNvPicPr>
                      <a:picLocks noChangeAspect="1" noChangeArrowheads="1"/>
                    </pic:cNvPicPr>
                  </pic:nvPicPr>
                  <pic:blipFill>
                    <a:blip r:embed="rId11" r:link="rId12" cstate="print"/>
                    <a:srcRect/>
                    <a:stretch>
                      <a:fillRect/>
                    </a:stretch>
                  </pic:blipFill>
                  <pic:spPr bwMode="auto">
                    <a:xfrm>
                      <a:off x="0" y="0"/>
                      <a:ext cx="308496" cy="286603"/>
                    </a:xfrm>
                    <a:prstGeom prst="rect">
                      <a:avLst/>
                    </a:prstGeom>
                    <a:noFill/>
                    <a:ln w="9525">
                      <a:noFill/>
                      <a:miter lim="800000"/>
                      <a:headEnd/>
                      <a:tailEnd/>
                    </a:ln>
                  </pic:spPr>
                </pic:pic>
              </a:graphicData>
            </a:graphic>
          </wp:anchor>
        </w:drawing>
      </w: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Pr="000E4BAA" w:rsidRDefault="00976215" w:rsidP="00976215">
      <w:pPr>
        <w:jc w:val="both"/>
        <w:rPr>
          <w:color w:val="265B91"/>
          <w:sz w:val="18"/>
          <w:szCs w:val="18"/>
        </w:rPr>
      </w:pPr>
      <w:r w:rsidRPr="000E4BAA">
        <w:rPr>
          <w:color w:val="265B91"/>
          <w:sz w:val="18"/>
          <w:szCs w:val="18"/>
        </w:rPr>
        <w:t>Tous droits réservés.</w:t>
      </w:r>
    </w:p>
    <w:p w:rsidR="00976215" w:rsidRPr="000E4BAA" w:rsidRDefault="00976215" w:rsidP="00976215">
      <w:pPr>
        <w:spacing w:before="120"/>
        <w:jc w:val="both"/>
        <w:rPr>
          <w:color w:val="265B91"/>
          <w:sz w:val="18"/>
          <w:szCs w:val="18"/>
        </w:rPr>
      </w:pPr>
      <w:r w:rsidRPr="000E4BAA">
        <w:rPr>
          <w:color w:val="265B91"/>
          <w:sz w:val="18"/>
          <w:szCs w:val="18"/>
        </w:rPr>
        <w:t>Il est interdit de reproduire, d’enregistrer ou de diffuser, en tout ou en partie, le présent ouvrage p</w:t>
      </w:r>
      <w:r w:rsidR="00582C47">
        <w:rPr>
          <w:color w:val="265B91"/>
          <w:sz w:val="18"/>
          <w:szCs w:val="18"/>
        </w:rPr>
        <w:t xml:space="preserve">ar quelque procédé que ce soit, </w:t>
      </w:r>
      <w:r w:rsidRPr="000E4BAA">
        <w:rPr>
          <w:color w:val="265B91"/>
          <w:sz w:val="18"/>
          <w:szCs w:val="18"/>
        </w:rPr>
        <w:t>électronique, mécanique, photographique, sonore, magnétique, sans avoir obtenu au préalable l’autorisation écrite de l’éditeur (Cadre).</w:t>
      </w:r>
    </w:p>
    <w:p w:rsidR="00976215" w:rsidRDefault="00976215" w:rsidP="00976215">
      <w:pPr>
        <w:pStyle w:val="LKD2"/>
      </w:pPr>
      <w:r>
        <w:br w:type="page"/>
      </w:r>
    </w:p>
    <w:p w:rsidR="00976215" w:rsidRPr="000E456E" w:rsidRDefault="00976215" w:rsidP="00976215">
      <w:pPr>
        <w:spacing w:before="120"/>
        <w:jc w:val="both"/>
        <w:rPr>
          <w:color w:val="365F91" w:themeColor="accent1" w:themeShade="BF"/>
          <w:sz w:val="18"/>
          <w:szCs w:val="18"/>
        </w:rPr>
      </w:pPr>
    </w:p>
    <w:p w:rsidR="00976215" w:rsidRDefault="00976215">
      <w:pPr>
        <w:rPr>
          <w:rFonts w:ascii="Calibri" w:hAnsi="Calibri" w:cs="Calibri"/>
          <w:b/>
          <w:color w:val="0083C5"/>
          <w:szCs w:val="22"/>
          <w:lang w:val="fr-CA"/>
        </w:rPr>
      </w:pPr>
    </w:p>
    <w:p w:rsidR="00A16136" w:rsidRPr="0029188E" w:rsidRDefault="00A16136" w:rsidP="00A16136">
      <w:pPr>
        <w:spacing w:before="960" w:after="480"/>
        <w:jc w:val="center"/>
        <w:rPr>
          <w:rFonts w:ascii="Calibri" w:hAnsi="Calibri" w:cs="Calibri"/>
          <w:b/>
          <w:color w:val="0083C6"/>
          <w:sz w:val="28"/>
          <w:szCs w:val="28"/>
          <w:lang w:val="fr-CA"/>
        </w:rPr>
      </w:pPr>
      <w:r w:rsidRPr="0029188E">
        <w:rPr>
          <w:rFonts w:ascii="Calibri" w:hAnsi="Calibri" w:cs="Calibri"/>
          <w:b/>
          <w:color w:val="0083C6"/>
          <w:sz w:val="28"/>
          <w:szCs w:val="28"/>
          <w:lang w:val="fr-CA"/>
        </w:rPr>
        <w:t>TABLE DES MATIÈRES</w:t>
      </w:r>
    </w:p>
    <w:p w:rsidR="00A16136" w:rsidRPr="00A16136" w:rsidRDefault="00A16136" w:rsidP="00834620">
      <w:pPr>
        <w:tabs>
          <w:tab w:val="right" w:pos="8640"/>
        </w:tabs>
        <w:spacing w:before="720" w:after="360"/>
        <w:ind w:right="-6"/>
        <w:rPr>
          <w:rFonts w:ascii="Calibri" w:hAnsi="Calibri" w:cs="Calibri"/>
          <w:color w:val="747474"/>
          <w:szCs w:val="22"/>
        </w:rPr>
      </w:pPr>
      <w:r w:rsidRPr="00A16136">
        <w:rPr>
          <w:rFonts w:ascii="Calibri" w:hAnsi="Calibri" w:cs="Calibri"/>
          <w:color w:val="747474"/>
          <w:szCs w:val="22"/>
          <w:lang w:eastAsia="en-US"/>
        </w:rPr>
        <w:t>Bref survol du concept de harcèlement psychologique</w:t>
      </w:r>
      <w:r w:rsidRPr="00A16136">
        <w:rPr>
          <w:rFonts w:ascii="Calibri" w:hAnsi="Calibri" w:cs="Calibri"/>
          <w:color w:val="747474"/>
          <w:szCs w:val="22"/>
          <w:lang w:eastAsia="en-US"/>
        </w:rPr>
        <w:tab/>
      </w:r>
      <w:r w:rsidRPr="00A16136">
        <w:rPr>
          <w:rFonts w:ascii="Calibri" w:hAnsi="Calibri" w:cs="Calibri"/>
          <w:color w:val="747474"/>
          <w:szCs w:val="22"/>
        </w:rPr>
        <w:t>4</w:t>
      </w:r>
    </w:p>
    <w:p w:rsidR="00A16136" w:rsidRPr="00A16136" w:rsidRDefault="00A16136" w:rsidP="00A16136">
      <w:pPr>
        <w:tabs>
          <w:tab w:val="right" w:pos="8640"/>
        </w:tabs>
        <w:spacing w:after="360"/>
        <w:ind w:right="-6"/>
        <w:rPr>
          <w:rFonts w:ascii="Calibri" w:hAnsi="Calibri" w:cs="Calibri"/>
          <w:color w:val="747474"/>
          <w:szCs w:val="22"/>
        </w:rPr>
      </w:pPr>
      <w:r w:rsidRPr="00A16136">
        <w:rPr>
          <w:rFonts w:ascii="Calibri" w:hAnsi="Calibri" w:cs="Calibri"/>
          <w:color w:val="747474"/>
          <w:szCs w:val="22"/>
          <w:lang w:eastAsia="en-US"/>
        </w:rPr>
        <w:t>La politique visant à contrer le harcèlement psychologique</w:t>
      </w:r>
      <w:r w:rsidRPr="00A16136">
        <w:rPr>
          <w:rFonts w:ascii="Calibri" w:hAnsi="Calibri" w:cs="Calibri"/>
          <w:color w:val="747474"/>
          <w:szCs w:val="22"/>
          <w:lang w:eastAsia="en-US"/>
        </w:rPr>
        <w:tab/>
      </w:r>
      <w:r w:rsidRPr="00A16136">
        <w:rPr>
          <w:rFonts w:ascii="Calibri" w:hAnsi="Calibri" w:cs="Calibri"/>
          <w:color w:val="747474"/>
          <w:szCs w:val="22"/>
        </w:rPr>
        <w:t>9</w:t>
      </w:r>
    </w:p>
    <w:p w:rsidR="00A16136" w:rsidRPr="00A16136" w:rsidRDefault="00A16136" w:rsidP="00A16136">
      <w:pPr>
        <w:tabs>
          <w:tab w:val="right" w:pos="8640"/>
        </w:tabs>
        <w:spacing w:after="360" w:line="276" w:lineRule="auto"/>
        <w:ind w:right="-6"/>
        <w:rPr>
          <w:rFonts w:ascii="Calibri" w:hAnsi="Calibri" w:cs="Calibri"/>
          <w:color w:val="747474"/>
          <w:szCs w:val="22"/>
          <w:lang w:eastAsia="en-US"/>
        </w:rPr>
      </w:pPr>
      <w:r w:rsidRPr="00A16136">
        <w:rPr>
          <w:rFonts w:ascii="Calibri" w:hAnsi="Calibri" w:cs="Calibri"/>
          <w:color w:val="747474"/>
          <w:szCs w:val="22"/>
        </w:rPr>
        <w:t>Le formulaire de plainte</w:t>
      </w:r>
      <w:r w:rsidRPr="00A16136">
        <w:rPr>
          <w:rFonts w:ascii="Calibri" w:hAnsi="Calibri" w:cs="Calibri"/>
          <w:color w:val="747474"/>
          <w:szCs w:val="22"/>
        </w:rPr>
        <w:tab/>
      </w:r>
      <w:r w:rsidRPr="00A16136">
        <w:rPr>
          <w:rFonts w:ascii="Calibri" w:hAnsi="Calibri" w:cs="Calibri"/>
          <w:color w:val="747474"/>
          <w:szCs w:val="22"/>
          <w:lang w:eastAsia="en-US"/>
        </w:rPr>
        <w:t>21</w:t>
      </w:r>
    </w:p>
    <w:p w:rsidR="00A16136" w:rsidRPr="00A16136" w:rsidRDefault="00A16136" w:rsidP="00A16136">
      <w:pPr>
        <w:tabs>
          <w:tab w:val="right" w:pos="8640"/>
        </w:tabs>
        <w:spacing w:after="360" w:line="276" w:lineRule="auto"/>
        <w:ind w:right="-6"/>
        <w:rPr>
          <w:rFonts w:ascii="Calibri" w:hAnsi="Calibri" w:cs="Calibri"/>
          <w:color w:val="747474"/>
          <w:szCs w:val="22"/>
          <w:lang w:eastAsia="en-US"/>
        </w:rPr>
      </w:pPr>
      <w:r w:rsidRPr="00A16136">
        <w:rPr>
          <w:rFonts w:ascii="Calibri" w:hAnsi="Calibri" w:cs="Calibri"/>
          <w:color w:val="747474"/>
          <w:szCs w:val="22"/>
          <w:lang w:eastAsia="en-US"/>
        </w:rPr>
        <w:t>Le canevas de rencontre</w:t>
      </w:r>
      <w:r w:rsidRPr="00A16136">
        <w:rPr>
          <w:rFonts w:ascii="Calibri" w:hAnsi="Calibri" w:cs="Calibri"/>
          <w:color w:val="747474"/>
          <w:szCs w:val="22"/>
        </w:rPr>
        <w:tab/>
      </w:r>
      <w:r w:rsidRPr="00A16136">
        <w:rPr>
          <w:rFonts w:ascii="Calibri" w:hAnsi="Calibri" w:cs="Calibri"/>
          <w:color w:val="747474"/>
          <w:szCs w:val="22"/>
          <w:lang w:eastAsia="en-US"/>
        </w:rPr>
        <w:t>27</w:t>
      </w:r>
    </w:p>
    <w:p w:rsidR="00A16136" w:rsidRPr="00A16136" w:rsidRDefault="00A16136" w:rsidP="00A16136">
      <w:pPr>
        <w:tabs>
          <w:tab w:val="right" w:pos="8640"/>
        </w:tabs>
        <w:spacing w:after="360" w:line="276" w:lineRule="auto"/>
        <w:ind w:right="-6"/>
        <w:rPr>
          <w:rFonts w:ascii="Calibri" w:hAnsi="Calibri" w:cs="Calibri"/>
          <w:color w:val="747474"/>
          <w:szCs w:val="22"/>
          <w:lang w:eastAsia="en-US"/>
        </w:rPr>
      </w:pPr>
      <w:r w:rsidRPr="00A16136">
        <w:rPr>
          <w:rFonts w:ascii="Calibri" w:hAnsi="Calibri" w:cs="Calibri"/>
          <w:color w:val="747474"/>
          <w:szCs w:val="22"/>
        </w:rPr>
        <w:t>Les ententes de confidentialité</w:t>
      </w:r>
      <w:r w:rsidRPr="00A16136">
        <w:rPr>
          <w:rFonts w:ascii="Calibri" w:hAnsi="Calibri" w:cs="Calibri"/>
          <w:color w:val="747474"/>
          <w:szCs w:val="22"/>
          <w:lang w:eastAsia="en-US"/>
        </w:rPr>
        <w:tab/>
        <w:t>29</w:t>
      </w:r>
    </w:p>
    <w:p w:rsidR="00A16136" w:rsidRPr="00A16136" w:rsidRDefault="00A16136" w:rsidP="00A16136">
      <w:pPr>
        <w:tabs>
          <w:tab w:val="right" w:pos="8640"/>
        </w:tabs>
        <w:spacing w:after="360" w:line="276" w:lineRule="auto"/>
        <w:ind w:right="-6"/>
        <w:rPr>
          <w:rFonts w:ascii="Calibri" w:hAnsi="Calibri" w:cs="Calibri"/>
          <w:color w:val="747474"/>
          <w:szCs w:val="22"/>
          <w:lang w:eastAsia="en-US"/>
        </w:rPr>
      </w:pPr>
      <w:r w:rsidRPr="00A16136">
        <w:rPr>
          <w:rFonts w:ascii="Calibri" w:hAnsi="Calibri" w:cs="Calibri"/>
          <w:color w:val="747474"/>
          <w:szCs w:val="22"/>
          <w:lang w:eastAsia="en-US"/>
        </w:rPr>
        <w:t>Les déclarations écrites</w:t>
      </w:r>
      <w:r w:rsidRPr="00A16136">
        <w:rPr>
          <w:rFonts w:ascii="Calibri" w:hAnsi="Calibri" w:cs="Calibri"/>
          <w:color w:val="747474"/>
          <w:szCs w:val="22"/>
          <w:lang w:eastAsia="en-US"/>
        </w:rPr>
        <w:tab/>
        <w:t>31</w:t>
      </w:r>
    </w:p>
    <w:p w:rsidR="00A16136" w:rsidRPr="00A16136" w:rsidRDefault="00A16136" w:rsidP="00A16136">
      <w:pPr>
        <w:tabs>
          <w:tab w:val="right" w:pos="8640"/>
        </w:tabs>
        <w:spacing w:after="360" w:line="276" w:lineRule="auto"/>
        <w:ind w:right="-6"/>
        <w:rPr>
          <w:rFonts w:ascii="Calibri" w:hAnsi="Calibri" w:cs="Calibri"/>
          <w:color w:val="747474"/>
          <w:szCs w:val="22"/>
        </w:rPr>
      </w:pPr>
      <w:r w:rsidRPr="00A16136">
        <w:rPr>
          <w:rFonts w:ascii="Calibri" w:hAnsi="Calibri" w:cs="Calibri"/>
          <w:color w:val="747474"/>
          <w:szCs w:val="22"/>
          <w:lang w:eastAsia="en-US"/>
        </w:rPr>
        <w:t>La conclusion de l’enquête et le rapport d’enquête</w:t>
      </w:r>
      <w:r w:rsidRPr="00A16136">
        <w:rPr>
          <w:rFonts w:ascii="Calibri" w:hAnsi="Calibri" w:cs="Calibri"/>
          <w:color w:val="747474"/>
          <w:szCs w:val="22"/>
          <w:lang w:eastAsia="en-US"/>
        </w:rPr>
        <w:tab/>
        <w:t>33</w:t>
      </w:r>
    </w:p>
    <w:p w:rsidR="00A16136" w:rsidRPr="00A16136" w:rsidRDefault="00A16136" w:rsidP="00A16136">
      <w:pPr>
        <w:rPr>
          <w:rFonts w:ascii="Calibri" w:hAnsi="Calibri" w:cs="Calibri"/>
          <w:sz w:val="36"/>
          <w:szCs w:val="36"/>
        </w:rPr>
      </w:pPr>
    </w:p>
    <w:p w:rsidR="00A16136" w:rsidRPr="00A16136" w:rsidRDefault="00A16136" w:rsidP="00A16136">
      <w:pPr>
        <w:rPr>
          <w:rFonts w:ascii="Calibri" w:hAnsi="Calibri" w:cs="Calibri"/>
          <w:sz w:val="36"/>
          <w:szCs w:val="36"/>
        </w:rPr>
      </w:pPr>
    </w:p>
    <w:p w:rsidR="00A16136" w:rsidRPr="00A16136" w:rsidRDefault="00A16136" w:rsidP="00A16136">
      <w:pPr>
        <w:rPr>
          <w:rFonts w:ascii="Calibri" w:hAnsi="Calibri" w:cs="Calibri"/>
          <w:sz w:val="36"/>
          <w:szCs w:val="36"/>
        </w:rPr>
      </w:pPr>
    </w:p>
    <w:p w:rsidR="00A16136" w:rsidRPr="00A16136" w:rsidRDefault="00A16136" w:rsidP="00A16136">
      <w:pPr>
        <w:rPr>
          <w:rFonts w:ascii="Calibri" w:hAnsi="Calibri" w:cs="Calibri"/>
          <w:sz w:val="36"/>
          <w:szCs w:val="36"/>
        </w:rPr>
      </w:pPr>
    </w:p>
    <w:p w:rsidR="00A16136" w:rsidRPr="00A16136" w:rsidRDefault="00A16136" w:rsidP="00A16136">
      <w:pPr>
        <w:rPr>
          <w:rFonts w:ascii="Calibri" w:hAnsi="Calibri" w:cs="Calibri"/>
          <w:sz w:val="36"/>
          <w:szCs w:val="36"/>
        </w:rPr>
      </w:pPr>
    </w:p>
    <w:p w:rsidR="00A16136" w:rsidRPr="00A16136" w:rsidRDefault="00A16136" w:rsidP="00A16136">
      <w:pPr>
        <w:rPr>
          <w:rFonts w:ascii="Calibri" w:hAnsi="Calibri" w:cs="Calibri"/>
          <w:sz w:val="36"/>
          <w:szCs w:val="36"/>
        </w:rPr>
      </w:pPr>
    </w:p>
    <w:p w:rsidR="00A16136" w:rsidRPr="00A16136" w:rsidRDefault="00A16136" w:rsidP="00A16136">
      <w:pPr>
        <w:rPr>
          <w:rFonts w:ascii="Calibri" w:hAnsi="Calibri" w:cs="Calibri"/>
          <w:sz w:val="36"/>
          <w:szCs w:val="36"/>
        </w:rPr>
      </w:pPr>
    </w:p>
    <w:p w:rsidR="00A16136" w:rsidRPr="00A16136" w:rsidRDefault="00A16136" w:rsidP="00A16136">
      <w:pPr>
        <w:rPr>
          <w:rFonts w:ascii="Calibri" w:hAnsi="Calibri" w:cs="Calibri"/>
          <w:sz w:val="36"/>
          <w:szCs w:val="36"/>
        </w:rPr>
      </w:pPr>
    </w:p>
    <w:p w:rsidR="00834620" w:rsidRDefault="00834620" w:rsidP="00A16136">
      <w:pPr>
        <w:rPr>
          <w:rFonts w:ascii="Calibri" w:hAnsi="Calibri" w:cs="Calibri"/>
          <w:sz w:val="36"/>
          <w:szCs w:val="36"/>
        </w:rPr>
      </w:pPr>
    </w:p>
    <w:p w:rsidR="00834620" w:rsidRDefault="00834620" w:rsidP="00A16136">
      <w:pPr>
        <w:rPr>
          <w:rFonts w:ascii="Calibri" w:hAnsi="Calibri" w:cs="Calibri"/>
          <w:sz w:val="36"/>
          <w:szCs w:val="36"/>
        </w:rPr>
      </w:pPr>
    </w:p>
    <w:p w:rsidR="00834620" w:rsidRDefault="00834620" w:rsidP="00834620">
      <w:pPr>
        <w:rPr>
          <w:rFonts w:cs="Arial"/>
          <w:noProof/>
          <w:sz w:val="48"/>
          <w:szCs w:val="48"/>
          <w:lang w:val="fr-CA" w:eastAsia="fr-CA"/>
        </w:rPr>
      </w:pPr>
    </w:p>
    <w:p w:rsidR="00834620" w:rsidRPr="00834620" w:rsidRDefault="00834620" w:rsidP="00834620">
      <w:pPr>
        <w:spacing w:before="180" w:after="180"/>
        <w:rPr>
          <w:b/>
          <w:color w:val="687F93"/>
          <w:sz w:val="28"/>
          <w:szCs w:val="28"/>
        </w:rPr>
      </w:pPr>
      <w:r w:rsidRPr="00A16136">
        <w:rPr>
          <w:noProof/>
          <w:lang w:val="fr-CA" w:eastAsia="fr-CA"/>
        </w:rPr>
        <w:lastRenderedPageBreak/>
        <mc:AlternateContent>
          <mc:Choice Requires="wps">
            <w:drawing>
              <wp:anchor distT="45720" distB="45720" distL="114300" distR="114300" simplePos="0" relativeHeight="251691008" behindDoc="0" locked="0" layoutInCell="1" allowOverlap="1" wp14:anchorId="205CB758" wp14:editId="1FF278AC">
                <wp:simplePos x="0" y="0"/>
                <wp:positionH relativeFrom="margin">
                  <wp:align>center</wp:align>
                </wp:positionH>
                <wp:positionV relativeFrom="paragraph">
                  <wp:posOffset>154333</wp:posOffset>
                </wp:positionV>
                <wp:extent cx="6142355" cy="677545"/>
                <wp:effectExtent l="0" t="0" r="10795" b="27305"/>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677545"/>
                        </a:xfrm>
                        <a:prstGeom prst="rect">
                          <a:avLst/>
                        </a:prstGeom>
                        <a:solidFill>
                          <a:srgbClr val="FFFFFF"/>
                        </a:solidFill>
                        <a:ln w="9525">
                          <a:solidFill>
                            <a:srgbClr val="A5A5A5"/>
                          </a:solidFill>
                          <a:miter lim="800000"/>
                          <a:headEnd/>
                          <a:tailEnd/>
                        </a:ln>
                      </wps:spPr>
                      <wps:txbx>
                        <w:txbxContent>
                          <w:p w:rsidR="003C68DA" w:rsidRPr="00605BCF" w:rsidRDefault="003C68DA" w:rsidP="00A16136">
                            <w:pPr>
                              <w:tabs>
                                <w:tab w:val="right" w:pos="8640"/>
                              </w:tabs>
                              <w:spacing w:after="360" w:line="276" w:lineRule="auto"/>
                              <w:ind w:right="-6"/>
                              <w:rPr>
                                <w:rFonts w:ascii="Calibri Light" w:hAnsi="Calibri Light"/>
                                <w:color w:val="747474"/>
                                <w:szCs w:val="22"/>
                              </w:rPr>
                            </w:pPr>
                            <w:r w:rsidRPr="00605BCF">
                              <w:rPr>
                                <w:rFonts w:ascii="Calibri Light" w:hAnsi="Calibri Light"/>
                                <w:color w:val="747474"/>
                                <w:szCs w:val="22"/>
                              </w:rPr>
                              <w:t>Les présents documents constituent des documents de référence et vous sont transmis uniquement à titre indicatif. Ces documents ne visent pas à remplacer les conseils qui pourraient vous être fournis par la FEEP ou par tout autre conseiller.</w:t>
                            </w:r>
                          </w:p>
                          <w:p w:rsidR="003C68DA" w:rsidRDefault="003C68DA" w:rsidP="00A161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CB758" id="_x0000_s1029" type="#_x0000_t202" style="position:absolute;margin-left:0;margin-top:12.15pt;width:483.65pt;height:53.35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" strokecolor="#a5a5a5">
                <v:textbox>
                  <w:txbxContent>
                    <w:p w:rsidR="003C68DA" w:rsidRPr="00605BCF" w:rsidRDefault="003C68DA" w:rsidP="00A16136">
                      <w:pPr>
                        <w:tabs>
                          <w:tab w:val="right" w:pos="8640"/>
                        </w:tabs>
                        <w:spacing w:after="360" w:line="276" w:lineRule="auto"/>
                        <w:ind w:right="-6"/>
                        <w:rPr>
                          <w:rFonts w:ascii="Calibri Light" w:hAnsi="Calibri Light"/>
                          <w:color w:val="747474"/>
                          <w:szCs w:val="22"/>
                        </w:rPr>
                      </w:pPr>
                      <w:r w:rsidRPr="00605BCF">
                        <w:rPr>
                          <w:rFonts w:ascii="Calibri Light" w:hAnsi="Calibri Light"/>
                          <w:color w:val="747474"/>
                          <w:szCs w:val="22"/>
                        </w:rPr>
                        <w:t>Les présents documents constituent des documents de référence et vous sont transmis uniquement à titre indicatif. Ces documents ne visent pas à remplacer les conseils qui pourraient vous être fournis par la FEEP ou par tout autre conseiller.</w:t>
                      </w:r>
                    </w:p>
                    <w:p w:rsidR="003C68DA" w:rsidRDefault="003C68DA" w:rsidP="00A16136"/>
                  </w:txbxContent>
                </v:textbox>
                <w10:wrap type="square" anchorx="margin"/>
              </v:shape>
            </w:pict>
          </mc:Fallback>
        </mc:AlternateContent>
      </w:r>
      <w:r w:rsidR="00B17AAE" w:rsidRPr="00834620">
        <w:rPr>
          <w:rFonts w:cs="Arial"/>
          <w:noProof/>
          <w:sz w:val="48"/>
          <w:szCs w:val="48"/>
          <w:lang w:val="fr-CA" w:eastAsia="fr-CA"/>
        </w:rPr>
        <w:br w:type="page"/>
      </w:r>
      <w:bookmarkStart w:id="1" w:name="_Toc477959532"/>
    </w:p>
    <w:p w:rsidR="00CF2A51" w:rsidRPr="00834620" w:rsidRDefault="00834620" w:rsidP="00A37BA3">
      <w:pPr>
        <w:pStyle w:val="Paragraphedeliste"/>
        <w:numPr>
          <w:ilvl w:val="0"/>
          <w:numId w:val="16"/>
        </w:numPr>
        <w:spacing w:before="180" w:after="180"/>
        <w:rPr>
          <w:rFonts w:ascii="Calibri" w:hAnsi="Calibri" w:cs="Calibri"/>
          <w:b/>
          <w:caps/>
          <w:color w:val="0083C5"/>
          <w:sz w:val="28"/>
          <w:szCs w:val="28"/>
        </w:rPr>
      </w:pPr>
      <w:r w:rsidRPr="00834620">
        <w:rPr>
          <w:rFonts w:ascii="Calibri" w:hAnsi="Calibri" w:cs="Calibri"/>
          <w:b/>
          <w:caps/>
          <w:color w:val="0083C5"/>
          <w:sz w:val="28"/>
          <w:szCs w:val="28"/>
        </w:rPr>
        <w:lastRenderedPageBreak/>
        <w:t>Br</w:t>
      </w:r>
      <w:r w:rsidR="00CF2A51" w:rsidRPr="00834620">
        <w:rPr>
          <w:rFonts w:ascii="Calibri" w:hAnsi="Calibri" w:cs="Calibri"/>
          <w:b/>
          <w:caps/>
          <w:color w:val="0083C5"/>
          <w:sz w:val="28"/>
          <w:szCs w:val="28"/>
        </w:rPr>
        <w:t>ef survol du concept de harc</w:t>
      </w:r>
      <w:r w:rsidR="00067A48">
        <w:rPr>
          <w:rFonts w:ascii="Calibri" w:hAnsi="Calibri" w:cs="Calibri"/>
          <w:b/>
          <w:caps/>
          <w:color w:val="0083C5"/>
          <w:sz w:val="28"/>
          <w:szCs w:val="28"/>
        </w:rPr>
        <w:t>È</w:t>
      </w:r>
      <w:r w:rsidR="00CF2A51" w:rsidRPr="00834620">
        <w:rPr>
          <w:rFonts w:ascii="Calibri" w:hAnsi="Calibri" w:cs="Calibri"/>
          <w:b/>
          <w:caps/>
          <w:color w:val="0083C5"/>
          <w:sz w:val="28"/>
          <w:szCs w:val="28"/>
        </w:rPr>
        <w:t>lement psychologique</w:t>
      </w:r>
    </w:p>
    <w:p w:rsidR="00CF2A51" w:rsidRPr="003C68DA" w:rsidRDefault="00CF2A51" w:rsidP="00383EEE">
      <w:pPr>
        <w:pStyle w:val="T1-Langlois"/>
        <w:rPr>
          <w:rFonts w:ascii="Calibri" w:hAnsi="Calibri" w:cs="Calibri"/>
          <w:b/>
          <w:color w:val="265B91"/>
          <w:sz w:val="24"/>
          <w:szCs w:val="24"/>
          <w:lang w:val="fr-CA"/>
        </w:rPr>
      </w:pPr>
      <w:r w:rsidRPr="003C68DA">
        <w:rPr>
          <w:rFonts w:ascii="Calibri" w:hAnsi="Calibri" w:cs="Calibri"/>
          <w:b/>
          <w:color w:val="265B91"/>
          <w:sz w:val="24"/>
          <w:szCs w:val="24"/>
          <w:lang w:val="fr-CA"/>
        </w:rPr>
        <w:t>Encadrement légal du harcèlement psychologique</w:t>
      </w:r>
    </w:p>
    <w:p w:rsidR="00CF2A51" w:rsidRPr="00EF6355" w:rsidRDefault="00CF2A51" w:rsidP="00383EEE">
      <w:pPr>
        <w:tabs>
          <w:tab w:val="right" w:pos="8640"/>
        </w:tabs>
        <w:spacing w:after="360"/>
        <w:rPr>
          <w:rFonts w:ascii="Calibri" w:hAnsi="Calibri" w:cs="Calibri"/>
          <w:b/>
          <w:i/>
          <w:color w:val="747474"/>
          <w:szCs w:val="22"/>
        </w:rPr>
      </w:pPr>
      <w:r w:rsidRPr="00EF6355">
        <w:rPr>
          <w:rFonts w:ascii="Calibri" w:hAnsi="Calibri" w:cs="Calibri"/>
          <w:b/>
          <w:i/>
          <w:color w:val="747474"/>
          <w:szCs w:val="22"/>
        </w:rPr>
        <w:t>Pour l’auteure Marie-France Chabot, le harcèlement est :</w:t>
      </w:r>
    </w:p>
    <w:p w:rsidR="00CF2A51" w:rsidRPr="00EF6355" w:rsidRDefault="00CF2A51" w:rsidP="00386953">
      <w:pPr>
        <w:tabs>
          <w:tab w:val="right" w:pos="8640"/>
        </w:tabs>
        <w:spacing w:after="180"/>
        <w:ind w:left="709"/>
        <w:rPr>
          <w:rFonts w:ascii="Calibri" w:hAnsi="Calibri" w:cs="Calibri"/>
          <w:i/>
          <w:color w:val="747474"/>
          <w:szCs w:val="22"/>
        </w:rPr>
      </w:pPr>
      <w:r w:rsidRPr="00EF6355">
        <w:rPr>
          <w:rFonts w:ascii="Calibri" w:hAnsi="Calibri" w:cs="Calibri"/>
          <w:i/>
          <w:color w:val="747474"/>
          <w:szCs w:val="22"/>
        </w:rPr>
        <w:t>En milieu gouvernemental québécois, selon la Direction de la santé des personnes et des organisations, le harcèlement au sens général du terme se définit comme suit : « Le harcèlement s'entend de tout comportement importun, répété, malséant et blessant, d'une personne envers une autre personne ou groupe de personnes, par le fait ou à l'occasion du travail, et dont l'opportunité était connue de l’auteur ou n'aurait pas dû lui échapper. </w:t>
      </w:r>
    </w:p>
    <w:p w:rsidR="00CF2A51" w:rsidRDefault="00CF2A51" w:rsidP="00386953">
      <w:pPr>
        <w:tabs>
          <w:tab w:val="right" w:pos="8640"/>
        </w:tabs>
        <w:spacing w:after="180"/>
        <w:ind w:left="709"/>
        <w:rPr>
          <w:rFonts w:ascii="Calibri" w:hAnsi="Calibri" w:cs="Calibri"/>
          <w:i/>
          <w:color w:val="747474"/>
          <w:szCs w:val="22"/>
        </w:rPr>
      </w:pPr>
      <w:r w:rsidRPr="00EF6355">
        <w:rPr>
          <w:rFonts w:ascii="Calibri" w:hAnsi="Calibri" w:cs="Calibri"/>
          <w:i/>
          <w:color w:val="747474"/>
          <w:szCs w:val="22"/>
        </w:rPr>
        <w:t>Dans le cadre de cette définition, des pro</w:t>
      </w:r>
      <w:r w:rsidR="00FE20C7">
        <w:rPr>
          <w:rFonts w:ascii="Calibri" w:hAnsi="Calibri" w:cs="Calibri"/>
          <w:i/>
          <w:color w:val="747474"/>
          <w:szCs w:val="22"/>
        </w:rPr>
        <w:t xml:space="preserve">pos ou des gestes qui humilient, </w:t>
      </w:r>
      <w:r w:rsidRPr="00EF6355">
        <w:rPr>
          <w:rFonts w:ascii="Calibri" w:hAnsi="Calibri" w:cs="Calibri"/>
          <w:i/>
          <w:color w:val="747474"/>
          <w:szCs w:val="22"/>
        </w:rPr>
        <w:t>rabaissent, embarrassent ou agressent une ou un groupe de personnes, en portant atteinte à la dignité ou à l'intégrité physique ou psychologique de cette ou de ces personnes, peuvent être une manifestation de harcèlement. De plus</w:t>
      </w:r>
      <w:r w:rsidR="00FE20C7">
        <w:rPr>
          <w:rFonts w:ascii="Calibri" w:hAnsi="Calibri" w:cs="Calibri"/>
          <w:i/>
          <w:color w:val="747474"/>
          <w:szCs w:val="22"/>
        </w:rPr>
        <w:t>,</w:t>
      </w:r>
      <w:r w:rsidRPr="00EF6355">
        <w:rPr>
          <w:rFonts w:ascii="Calibri" w:hAnsi="Calibri" w:cs="Calibri"/>
          <w:i/>
          <w:color w:val="747474"/>
          <w:szCs w:val="22"/>
        </w:rPr>
        <w:t xml:space="preserve"> dans certaines circonstances, un seul acte grave qui engendre un effet nocif peut être considéré comme du harcèlement. »</w:t>
      </w:r>
    </w:p>
    <w:p w:rsidR="009063BD" w:rsidRDefault="00CF2A51" w:rsidP="00386953">
      <w:pPr>
        <w:tabs>
          <w:tab w:val="right" w:pos="8640"/>
        </w:tabs>
        <w:spacing w:after="180"/>
        <w:ind w:left="709"/>
        <w:rPr>
          <w:rFonts w:asciiTheme="minorHAnsi" w:hAnsiTheme="minorHAnsi" w:cstheme="minorHAnsi"/>
          <w:i/>
          <w:color w:val="747474"/>
          <w:szCs w:val="22"/>
        </w:rPr>
      </w:pPr>
      <w:r w:rsidRPr="00EF6355">
        <w:rPr>
          <w:rFonts w:ascii="Calibri" w:hAnsi="Calibri" w:cs="Calibri"/>
          <w:i/>
          <w:color w:val="747474"/>
          <w:szCs w:val="22"/>
        </w:rPr>
        <w:t xml:space="preserve">On parle ici d’une conduite répétée qualifiée d'importune, malséante et blessante et on fait remarquer qu'à défaut de répétition, la gravité d'un acte unique dont les conséquences sont néfastes peut constituer du harcèlement. Ces notions sont au cœur du phénomène tel qu'il est généralement </w:t>
      </w:r>
      <w:r w:rsidRPr="00CF2A51">
        <w:rPr>
          <w:rFonts w:ascii="Calibri" w:hAnsi="Calibri" w:cs="Calibri"/>
          <w:i/>
          <w:color w:val="747474"/>
          <w:szCs w:val="22"/>
        </w:rPr>
        <w:t>compris</w:t>
      </w:r>
      <w:r w:rsidRPr="00EF6355">
        <w:rPr>
          <w:rFonts w:ascii="Calibri" w:hAnsi="Calibri" w:cs="Calibri"/>
          <w:i/>
          <w:color w:val="747474"/>
          <w:szCs w:val="22"/>
        </w:rPr>
        <w:t xml:space="preserve"> </w:t>
      </w:r>
      <w:bookmarkEnd w:id="1"/>
      <w:r w:rsidR="001D66FF" w:rsidRPr="00CF2A51">
        <w:rPr>
          <w:rFonts w:asciiTheme="minorHAnsi" w:hAnsiTheme="minorHAnsi" w:cstheme="minorHAnsi"/>
          <w:i/>
          <w:color w:val="747474"/>
          <w:szCs w:val="22"/>
        </w:rPr>
        <w:t>aujourd'hui.</w:t>
      </w:r>
      <w:r w:rsidR="001267D1" w:rsidRPr="00CF2A51">
        <w:rPr>
          <w:rStyle w:val="Appeldenotedefin"/>
          <w:rFonts w:asciiTheme="minorHAnsi" w:hAnsiTheme="minorHAnsi" w:cstheme="minorHAnsi"/>
          <w:i/>
          <w:color w:val="747474"/>
          <w:szCs w:val="22"/>
        </w:rPr>
        <w:endnoteReference w:id="1"/>
      </w:r>
    </w:p>
    <w:p w:rsidR="00383EEE" w:rsidRDefault="00383EEE" w:rsidP="00383EEE">
      <w:pPr>
        <w:rPr>
          <w:rFonts w:ascii="Calibri" w:hAnsi="Calibri" w:cs="Calibri"/>
          <w:i/>
          <w:color w:val="747474"/>
          <w:szCs w:val="22"/>
        </w:rPr>
      </w:pPr>
    </w:p>
    <w:tbl>
      <w:tblPr>
        <w:tblW w:w="9639" w:type="dxa"/>
        <w:shd w:val="clear" w:color="auto" w:fill="ECECEC"/>
        <w:tblLook w:val="04A0" w:firstRow="1" w:lastRow="0" w:firstColumn="1" w:lastColumn="0" w:noHBand="0" w:noVBand="1"/>
      </w:tblPr>
      <w:tblGrid>
        <w:gridCol w:w="9639"/>
      </w:tblGrid>
      <w:tr w:rsidR="00383EEE" w:rsidRPr="00834620" w:rsidTr="00383EEE">
        <w:tc>
          <w:tcPr>
            <w:tcW w:w="9639" w:type="dxa"/>
            <w:shd w:val="clear" w:color="auto" w:fill="ECECEC"/>
          </w:tcPr>
          <w:p w:rsidR="00383EEE" w:rsidRPr="003C68DA" w:rsidRDefault="00383EEE" w:rsidP="00383EEE">
            <w:pPr>
              <w:pStyle w:val="T1-Langlois"/>
              <w:rPr>
                <w:rFonts w:ascii="Calibri" w:hAnsi="Calibri" w:cs="Calibri"/>
                <w:b/>
                <w:color w:val="265B91"/>
                <w:sz w:val="24"/>
                <w:szCs w:val="24"/>
                <w:lang w:val="fr-CA"/>
              </w:rPr>
            </w:pPr>
            <w:r w:rsidRPr="003C68DA">
              <w:rPr>
                <w:rFonts w:ascii="Calibri" w:hAnsi="Calibri" w:cs="Calibri"/>
                <w:i/>
                <w:color w:val="747474"/>
                <w:sz w:val="22"/>
                <w:szCs w:val="22"/>
                <w:lang w:val="fr-CA"/>
              </w:rPr>
              <w:br w:type="page"/>
            </w:r>
            <w:r w:rsidRPr="003C68DA">
              <w:rPr>
                <w:rFonts w:ascii="Calibri" w:hAnsi="Calibri" w:cs="Calibri"/>
                <w:b/>
                <w:color w:val="265B91"/>
                <w:sz w:val="24"/>
                <w:szCs w:val="24"/>
                <w:lang w:val="fr-CA"/>
              </w:rPr>
              <w:t>1.1</w:t>
            </w:r>
            <w:r w:rsidRPr="003C68DA">
              <w:rPr>
                <w:rFonts w:ascii="Calibri" w:hAnsi="Calibri" w:cs="Calibri"/>
                <w:b/>
                <w:color w:val="265B91"/>
                <w:sz w:val="24"/>
                <w:szCs w:val="24"/>
                <w:lang w:val="fr-CA"/>
              </w:rPr>
              <w:tab/>
              <w:t>Le cadre légal au Québec</w:t>
            </w:r>
          </w:p>
          <w:p w:rsidR="00383EEE" w:rsidRPr="00834620" w:rsidRDefault="00383EEE" w:rsidP="00383EEE">
            <w:pPr>
              <w:tabs>
                <w:tab w:val="right" w:pos="8640"/>
              </w:tabs>
              <w:spacing w:after="360"/>
              <w:ind w:left="708"/>
              <w:rPr>
                <w:rFonts w:ascii="Calibri" w:hAnsi="Calibri" w:cs="Calibri"/>
                <w:i/>
                <w:color w:val="747474"/>
                <w:szCs w:val="22"/>
              </w:rPr>
            </w:pPr>
            <w:r w:rsidRPr="00EF6355">
              <w:rPr>
                <w:rFonts w:ascii="Calibri" w:hAnsi="Calibri" w:cs="Calibri"/>
                <w:b/>
                <w:i/>
                <w:color w:val="747474"/>
                <w:szCs w:val="22"/>
              </w:rPr>
              <w:t>La Loi sur les normes du travail, RLRQ c. N-1.1 (la « LNT »)</w:t>
            </w:r>
          </w:p>
        </w:tc>
      </w:tr>
    </w:tbl>
    <w:p w:rsidR="00CF2A51" w:rsidRPr="003C68DA" w:rsidRDefault="00CF2A51" w:rsidP="00383EEE">
      <w:pPr>
        <w:pStyle w:val="T1-Langlois"/>
        <w:rPr>
          <w:rFonts w:ascii="Calibri" w:hAnsi="Calibri" w:cs="Calibri"/>
          <w:b/>
          <w:color w:val="265B91"/>
          <w:sz w:val="24"/>
          <w:szCs w:val="24"/>
          <w:lang w:val="fr-CA"/>
        </w:rPr>
      </w:pPr>
      <w:r w:rsidRPr="003C68DA">
        <w:rPr>
          <w:rFonts w:ascii="Calibri" w:hAnsi="Calibri" w:cs="Calibri"/>
          <w:b/>
          <w:color w:val="265B91"/>
          <w:sz w:val="24"/>
          <w:szCs w:val="24"/>
          <w:lang w:val="fr-CA"/>
        </w:rPr>
        <w:t>Le harcèlement</w:t>
      </w:r>
    </w:p>
    <w:p w:rsidR="00CF2A51" w:rsidRPr="00EF6355" w:rsidRDefault="00CF2A51" w:rsidP="00383EEE">
      <w:pPr>
        <w:tabs>
          <w:tab w:val="right" w:pos="8640"/>
        </w:tabs>
        <w:spacing w:after="240"/>
        <w:rPr>
          <w:rFonts w:ascii="Calibri" w:hAnsi="Calibri" w:cs="Calibri"/>
          <w:b/>
          <w:i/>
          <w:color w:val="747474"/>
          <w:szCs w:val="22"/>
        </w:rPr>
      </w:pPr>
      <w:r w:rsidRPr="00EF6355">
        <w:rPr>
          <w:rFonts w:ascii="Calibri" w:hAnsi="Calibri" w:cs="Calibri"/>
          <w:b/>
          <w:i/>
          <w:color w:val="747474"/>
          <w:szCs w:val="22"/>
        </w:rPr>
        <w:t>Le harcèlement psychologique est défini comme suit par le législateur :</w:t>
      </w:r>
    </w:p>
    <w:p w:rsidR="00CF2A51" w:rsidRPr="00EF6355" w:rsidRDefault="00317928" w:rsidP="00383EEE">
      <w:pPr>
        <w:tabs>
          <w:tab w:val="right" w:pos="8640"/>
        </w:tabs>
        <w:spacing w:after="180"/>
        <w:ind w:left="709"/>
        <w:rPr>
          <w:rFonts w:ascii="Calibri" w:hAnsi="Calibri" w:cs="Calibri"/>
          <w:i/>
          <w:color w:val="747474"/>
          <w:szCs w:val="22"/>
        </w:rPr>
      </w:pPr>
      <w:hyperlink r:id="rId13" w:history="1">
        <w:r w:rsidR="00CF2A51" w:rsidRPr="003C68DA">
          <w:rPr>
            <w:rFonts w:ascii="Calibri" w:hAnsi="Calibri" w:cs="Calibri"/>
            <w:i/>
            <w:color w:val="265B91"/>
            <w:lang w:val="fr-CA"/>
          </w:rPr>
          <w:t>81.18.</w:t>
        </w:r>
      </w:hyperlink>
      <w:r w:rsidR="00CF2A51" w:rsidRPr="00EF6355">
        <w:rPr>
          <w:rFonts w:ascii="Calibri" w:hAnsi="Calibri" w:cs="Calibri"/>
          <w:i/>
          <w:color w:val="747474"/>
          <w:szCs w:val="22"/>
        </w:rPr>
        <w:t> Pour l’application de la présente loi, on entend par « harcèlement psychologique » une conduite vexatoire se manifestant soit par des comportements, des paroles, des actes ou des gestes répétés qui sont hostiles ou non désirés, laquelle porte atteinte à la dignité ou à l’intégrité psychologique ou p</w:t>
      </w:r>
      <w:r w:rsidR="007E0E94">
        <w:rPr>
          <w:rFonts w:ascii="Calibri" w:hAnsi="Calibri" w:cs="Calibri"/>
          <w:i/>
          <w:color w:val="747474"/>
          <w:szCs w:val="22"/>
        </w:rPr>
        <w:t>hysique du salarié et qui entrai</w:t>
      </w:r>
      <w:r w:rsidR="00CF2A51" w:rsidRPr="00EF6355">
        <w:rPr>
          <w:rFonts w:ascii="Calibri" w:hAnsi="Calibri" w:cs="Calibri"/>
          <w:i/>
          <w:color w:val="747474"/>
          <w:szCs w:val="22"/>
        </w:rPr>
        <w:t>ne, pour celui-ci, un milieu de travail néfaste.</w:t>
      </w:r>
    </w:p>
    <w:p w:rsidR="00CF2A51" w:rsidRPr="00EF6355" w:rsidRDefault="00CF2A51" w:rsidP="00383EEE">
      <w:pPr>
        <w:tabs>
          <w:tab w:val="right" w:pos="8640"/>
        </w:tabs>
        <w:spacing w:after="240"/>
        <w:ind w:left="709"/>
        <w:rPr>
          <w:rFonts w:ascii="Calibri" w:hAnsi="Calibri" w:cs="Calibri"/>
          <w:i/>
          <w:color w:val="747474"/>
          <w:szCs w:val="22"/>
        </w:rPr>
      </w:pPr>
      <w:r w:rsidRPr="00EF6355">
        <w:rPr>
          <w:rFonts w:ascii="Calibri" w:hAnsi="Calibri" w:cs="Calibri"/>
          <w:i/>
          <w:color w:val="747474"/>
          <w:szCs w:val="22"/>
        </w:rPr>
        <w:t>Une seule conduite grave peut aussi constituer du harcèlement psychologique si elle porte une telle atteinte et produit un effet nocif continu pour le salarié.</w:t>
      </w:r>
    </w:p>
    <w:p w:rsidR="00CF2A51" w:rsidRPr="00EF6355" w:rsidRDefault="00CF2A51" w:rsidP="00383EEE">
      <w:pPr>
        <w:tabs>
          <w:tab w:val="right" w:pos="8640"/>
        </w:tabs>
        <w:spacing w:after="240"/>
        <w:rPr>
          <w:rFonts w:ascii="Calibri" w:hAnsi="Calibri" w:cs="Calibri"/>
          <w:b/>
          <w:i/>
          <w:color w:val="747474"/>
          <w:szCs w:val="22"/>
        </w:rPr>
      </w:pPr>
      <w:r w:rsidRPr="00EF6355">
        <w:rPr>
          <w:rFonts w:ascii="Calibri" w:hAnsi="Calibri" w:cs="Calibri"/>
          <w:b/>
          <w:i/>
          <w:color w:val="747474"/>
          <w:szCs w:val="22"/>
        </w:rPr>
        <w:t>La LNT prévoit également que tout employeur doit respecter ce qui suit :</w:t>
      </w:r>
    </w:p>
    <w:p w:rsidR="00CF2A51" w:rsidRPr="00EF6355" w:rsidRDefault="00317928" w:rsidP="00383EEE">
      <w:pPr>
        <w:tabs>
          <w:tab w:val="right" w:pos="8640"/>
        </w:tabs>
        <w:spacing w:after="120"/>
        <w:ind w:left="709"/>
        <w:rPr>
          <w:rFonts w:ascii="Calibri" w:hAnsi="Calibri" w:cs="Calibri"/>
          <w:i/>
          <w:color w:val="747474"/>
          <w:szCs w:val="22"/>
        </w:rPr>
      </w:pPr>
      <w:hyperlink r:id="rId14" w:history="1">
        <w:r w:rsidR="00CF2A51" w:rsidRPr="003C68DA">
          <w:rPr>
            <w:rFonts w:ascii="Calibri" w:hAnsi="Calibri" w:cs="Calibri"/>
            <w:i/>
            <w:color w:val="265B91"/>
            <w:lang w:val="fr-CA"/>
          </w:rPr>
          <w:t>81.19.</w:t>
        </w:r>
      </w:hyperlink>
      <w:r w:rsidR="00CF2A51" w:rsidRPr="00EF6355">
        <w:rPr>
          <w:rFonts w:ascii="Calibri" w:hAnsi="Calibri" w:cs="Calibri"/>
          <w:i/>
          <w:color w:val="747474"/>
          <w:szCs w:val="22"/>
        </w:rPr>
        <w:t> Tout salarié a droit à un milieu de travail exempt de harcèlement psychologique.</w:t>
      </w:r>
    </w:p>
    <w:p w:rsidR="00CF2A51" w:rsidRDefault="00CF2A51" w:rsidP="00383EEE">
      <w:pPr>
        <w:tabs>
          <w:tab w:val="right" w:pos="8640"/>
        </w:tabs>
        <w:spacing w:after="120"/>
        <w:ind w:left="709"/>
        <w:rPr>
          <w:rFonts w:ascii="Calibri" w:hAnsi="Calibri" w:cs="Calibri"/>
          <w:i/>
          <w:color w:val="747474"/>
          <w:szCs w:val="22"/>
        </w:rPr>
      </w:pPr>
      <w:r w:rsidRPr="00EF6355">
        <w:rPr>
          <w:rFonts w:ascii="Calibri" w:hAnsi="Calibri" w:cs="Calibri"/>
          <w:i/>
          <w:color w:val="747474"/>
          <w:szCs w:val="22"/>
        </w:rPr>
        <w:t>L’employeur doit prendre les moyens raisonnables pour prévenir le harcèlement psychologique et, lorsqu’une telle conduite est portée à sa connaissance, pour la faire cesser.</w:t>
      </w:r>
    </w:p>
    <w:p w:rsidR="00CF2A51" w:rsidRDefault="00CF2A51" w:rsidP="00383EEE">
      <w:pPr>
        <w:rPr>
          <w:rFonts w:ascii="Calibri" w:hAnsi="Calibri" w:cs="Calibri"/>
          <w:i/>
          <w:color w:val="747474"/>
          <w:szCs w:val="22"/>
        </w:rPr>
      </w:pPr>
      <w:r>
        <w:rPr>
          <w:rFonts w:ascii="Calibri" w:hAnsi="Calibri" w:cs="Calibri"/>
          <w:i/>
          <w:color w:val="747474"/>
          <w:szCs w:val="22"/>
        </w:rPr>
        <w:lastRenderedPageBreak/>
        <w:br w:type="page"/>
      </w:r>
    </w:p>
    <w:tbl>
      <w:tblPr>
        <w:tblW w:w="9781" w:type="dxa"/>
        <w:shd w:val="clear" w:color="auto" w:fill="ECECEC"/>
        <w:tblLook w:val="04A0" w:firstRow="1" w:lastRow="0" w:firstColumn="1" w:lastColumn="0" w:noHBand="0" w:noVBand="1"/>
      </w:tblPr>
      <w:tblGrid>
        <w:gridCol w:w="9781"/>
      </w:tblGrid>
      <w:tr w:rsidR="00383EEE" w:rsidRPr="00834620" w:rsidTr="00383EEE">
        <w:tc>
          <w:tcPr>
            <w:tcW w:w="9781" w:type="dxa"/>
            <w:shd w:val="clear" w:color="auto" w:fill="ECECEC"/>
          </w:tcPr>
          <w:p w:rsidR="00383EEE" w:rsidRPr="003C68DA" w:rsidRDefault="00383EEE" w:rsidP="00383EEE">
            <w:pPr>
              <w:pStyle w:val="T1-Langlois"/>
              <w:rPr>
                <w:rFonts w:ascii="Calibri" w:hAnsi="Calibri" w:cs="Calibri"/>
                <w:i/>
                <w:color w:val="747474"/>
                <w:sz w:val="22"/>
                <w:szCs w:val="22"/>
                <w:lang w:val="fr-CA"/>
              </w:rPr>
            </w:pPr>
            <w:r w:rsidRPr="003C68DA">
              <w:rPr>
                <w:rFonts w:ascii="Calibri" w:hAnsi="Calibri" w:cs="Calibri"/>
                <w:i/>
                <w:color w:val="747474"/>
                <w:sz w:val="22"/>
                <w:szCs w:val="22"/>
                <w:lang w:val="fr-CA"/>
              </w:rPr>
              <w:lastRenderedPageBreak/>
              <w:br w:type="page"/>
            </w:r>
            <w:r w:rsidRPr="003C68DA">
              <w:rPr>
                <w:rFonts w:ascii="Calibri" w:hAnsi="Calibri" w:cs="Calibri"/>
                <w:b/>
                <w:color w:val="265B91"/>
                <w:sz w:val="24"/>
                <w:szCs w:val="24"/>
                <w:lang w:val="fr-CA"/>
              </w:rPr>
              <w:t>1.2</w:t>
            </w:r>
            <w:r w:rsidRPr="003C68DA">
              <w:rPr>
                <w:rFonts w:ascii="Calibri" w:hAnsi="Calibri" w:cs="Calibri"/>
                <w:b/>
                <w:color w:val="265B91"/>
                <w:sz w:val="24"/>
                <w:szCs w:val="24"/>
                <w:lang w:val="fr-CA"/>
              </w:rPr>
              <w:tab/>
              <w:t>L’intégration de ces dispositions de la LNT aux conventions collectives</w:t>
            </w:r>
          </w:p>
        </w:tc>
      </w:tr>
    </w:tbl>
    <w:p w:rsidR="00CF2A51" w:rsidRPr="00AA78CC" w:rsidRDefault="00CF2A51" w:rsidP="00AA78CC">
      <w:pPr>
        <w:tabs>
          <w:tab w:val="right" w:pos="8640"/>
        </w:tabs>
        <w:spacing w:before="120" w:after="180"/>
        <w:rPr>
          <w:rFonts w:ascii="Calibri" w:hAnsi="Calibri" w:cs="Calibri"/>
          <w:b/>
          <w:color w:val="747474"/>
          <w:sz w:val="24"/>
        </w:rPr>
      </w:pPr>
      <w:r w:rsidRPr="00AA78CC">
        <w:rPr>
          <w:rFonts w:ascii="Calibri" w:hAnsi="Calibri" w:cs="Calibri"/>
          <w:b/>
          <w:color w:val="747474"/>
          <w:sz w:val="24"/>
        </w:rPr>
        <w:t>L’article 81.20 de la LNT prévoit que ces dispositions sont réputées faire partie implicite de toute convention collective</w:t>
      </w:r>
      <w:r w:rsidR="004B7BF5">
        <w:rPr>
          <w:rFonts w:ascii="Calibri" w:hAnsi="Calibri" w:cs="Calibri"/>
          <w:b/>
          <w:color w:val="747474"/>
          <w:sz w:val="24"/>
        </w:rPr>
        <w:t xml:space="preserve"> </w:t>
      </w:r>
      <w:r w:rsidRPr="00AA78CC">
        <w:rPr>
          <w:rFonts w:ascii="Calibri" w:hAnsi="Calibri" w:cs="Calibri"/>
          <w:b/>
          <w:color w:val="747474"/>
          <w:sz w:val="24"/>
        </w:rPr>
        <w:t>:</w:t>
      </w:r>
    </w:p>
    <w:p w:rsidR="00CF2A51" w:rsidRPr="00EF6355" w:rsidRDefault="00317928" w:rsidP="00383EEE">
      <w:pPr>
        <w:tabs>
          <w:tab w:val="right" w:pos="8640"/>
        </w:tabs>
        <w:spacing w:after="180"/>
        <w:ind w:left="709"/>
        <w:rPr>
          <w:rFonts w:ascii="Calibri" w:hAnsi="Calibri" w:cs="Calibri"/>
          <w:i/>
          <w:color w:val="747474"/>
          <w:szCs w:val="22"/>
        </w:rPr>
      </w:pPr>
      <w:hyperlink r:id="rId15" w:history="1">
        <w:r w:rsidR="00CF2A51" w:rsidRPr="003C68DA">
          <w:rPr>
            <w:rFonts w:ascii="Calibri" w:hAnsi="Calibri" w:cs="Calibri"/>
            <w:i/>
            <w:color w:val="265B91"/>
            <w:lang w:val="fr-CA"/>
          </w:rPr>
          <w:t>81.20.</w:t>
        </w:r>
      </w:hyperlink>
      <w:r w:rsidR="00CF2A51" w:rsidRPr="00200085">
        <w:rPr>
          <w:i/>
          <w:color w:val="333333"/>
          <w:sz w:val="20"/>
          <w:szCs w:val="20"/>
          <w:lang w:eastAsia="fr-CA"/>
        </w:rPr>
        <w:t xml:space="preserve"> </w:t>
      </w:r>
      <w:r w:rsidR="00CF2A51" w:rsidRPr="00EF6355">
        <w:rPr>
          <w:rFonts w:ascii="Calibri" w:hAnsi="Calibri" w:cs="Calibri"/>
          <w:i/>
          <w:color w:val="747474"/>
          <w:szCs w:val="22"/>
        </w:rPr>
        <w:t>Les dispositions des articles 81.18, 81.19, 123.7, 123.15 et 123.16 sont réputées faire partie intégrante de toute convention collective, compte tenu des adaptations nécessaires. Un salarié visé par une telle convention doit exercer les recours qui y sont prévus, dans la mesure où un tel recours existe à son égard.</w:t>
      </w:r>
    </w:p>
    <w:p w:rsidR="00CF2A51" w:rsidRPr="00EF6355" w:rsidRDefault="00CF2A51" w:rsidP="00383EEE">
      <w:pPr>
        <w:tabs>
          <w:tab w:val="right" w:pos="8640"/>
        </w:tabs>
        <w:spacing w:after="180"/>
        <w:ind w:left="709"/>
        <w:rPr>
          <w:rFonts w:ascii="Calibri" w:hAnsi="Calibri" w:cs="Calibri"/>
          <w:i/>
          <w:color w:val="747474"/>
          <w:szCs w:val="22"/>
        </w:rPr>
      </w:pPr>
      <w:r w:rsidRPr="00EF6355">
        <w:rPr>
          <w:rFonts w:ascii="Calibri" w:hAnsi="Calibri" w:cs="Calibri"/>
          <w:i/>
          <w:color w:val="747474"/>
          <w:szCs w:val="22"/>
        </w:rPr>
        <w:t>En tout temps avant le délibéré, une demande conjointe des parties à une telle convention peut être présentée au ministre en vue de nommer une personne pour entreprendre une médiation.</w:t>
      </w:r>
    </w:p>
    <w:p w:rsidR="00CF2A51" w:rsidRPr="00EF6355" w:rsidRDefault="00CF2A51" w:rsidP="00383EEE">
      <w:pPr>
        <w:tabs>
          <w:tab w:val="right" w:pos="8640"/>
        </w:tabs>
        <w:spacing w:after="180"/>
        <w:ind w:left="709"/>
        <w:rPr>
          <w:rFonts w:ascii="Calibri" w:hAnsi="Calibri" w:cs="Calibri"/>
          <w:i/>
          <w:color w:val="747474"/>
          <w:szCs w:val="22"/>
        </w:rPr>
      </w:pPr>
      <w:r w:rsidRPr="00EF6355">
        <w:rPr>
          <w:rFonts w:ascii="Calibri" w:hAnsi="Calibri" w:cs="Calibri"/>
          <w:i/>
          <w:color w:val="747474"/>
          <w:szCs w:val="22"/>
        </w:rPr>
        <w:t>Les dispositions visées au premier alinéa sont aussi réputées faire partie des conditions de travail de tout salarié nommé en vertu de la Loi sur la fonction publique (</w:t>
      </w:r>
      <w:hyperlink r:id="rId16" w:tgtFrame="_blank" w:history="1">
        <w:r w:rsidRPr="003C68DA">
          <w:rPr>
            <w:rFonts w:ascii="Calibri" w:hAnsi="Calibri" w:cs="Calibri"/>
            <w:i/>
            <w:color w:val="265B91"/>
            <w:lang w:val="fr-CA"/>
          </w:rPr>
          <w:t>chapitre F‐3.1.1</w:t>
        </w:r>
      </w:hyperlink>
      <w:r w:rsidRPr="00EF6355">
        <w:rPr>
          <w:rFonts w:ascii="Calibri" w:hAnsi="Calibri" w:cs="Calibri"/>
          <w:i/>
          <w:color w:val="747474"/>
          <w:szCs w:val="22"/>
        </w:rPr>
        <w:t>) qui n’est pas régi par une convention collective. Ce salarié doit exercer le recours en découlant devant la Commission de la fonction publique selon les règles de procédure établies conformément à cette loi. La Commission de la fonction publique exerce à cette fin les pouvoirs prévus aux articles 123.15 et 123.16 de la présente loi.</w:t>
      </w:r>
    </w:p>
    <w:p w:rsidR="00CF2A51" w:rsidRPr="00EF6355" w:rsidRDefault="00CF2A51" w:rsidP="00383EEE">
      <w:pPr>
        <w:ind w:left="709"/>
        <w:rPr>
          <w:rFonts w:ascii="Calibri" w:hAnsi="Calibri" w:cs="Calibri"/>
          <w:i/>
          <w:color w:val="747474"/>
          <w:szCs w:val="22"/>
        </w:rPr>
      </w:pPr>
      <w:r w:rsidRPr="00EF6355">
        <w:rPr>
          <w:rFonts w:ascii="Calibri" w:hAnsi="Calibri" w:cs="Calibri"/>
          <w:i/>
          <w:color w:val="747474"/>
          <w:szCs w:val="22"/>
        </w:rPr>
        <w:t>Le troisième alinéa s’applique également aux membres et dirigeants d’organismes.</w:t>
      </w:r>
    </w:p>
    <w:p w:rsidR="00ED2694" w:rsidRPr="001209AA" w:rsidRDefault="00ED2694" w:rsidP="00383EEE"/>
    <w:tbl>
      <w:tblPr>
        <w:tblW w:w="9781" w:type="dxa"/>
        <w:shd w:val="clear" w:color="auto" w:fill="ECECEC"/>
        <w:tblLook w:val="04A0" w:firstRow="1" w:lastRow="0" w:firstColumn="1" w:lastColumn="0" w:noHBand="0" w:noVBand="1"/>
      </w:tblPr>
      <w:tblGrid>
        <w:gridCol w:w="9781"/>
      </w:tblGrid>
      <w:tr w:rsidR="00CF2A51" w:rsidRPr="00834620" w:rsidTr="00383EEE">
        <w:tc>
          <w:tcPr>
            <w:tcW w:w="9781" w:type="dxa"/>
            <w:shd w:val="clear" w:color="auto" w:fill="ECECEC"/>
          </w:tcPr>
          <w:p w:rsidR="00CF2A51" w:rsidRPr="003C68DA" w:rsidRDefault="00CF2A51" w:rsidP="00383EEE">
            <w:pPr>
              <w:pStyle w:val="T1-Langlois"/>
              <w:rPr>
                <w:rFonts w:ascii="Calibri" w:hAnsi="Calibri" w:cs="Calibri"/>
                <w:i/>
                <w:color w:val="747474"/>
                <w:sz w:val="22"/>
                <w:szCs w:val="22"/>
                <w:lang w:val="fr-CA"/>
              </w:rPr>
            </w:pPr>
            <w:r w:rsidRPr="003C68DA">
              <w:rPr>
                <w:rFonts w:ascii="Calibri" w:hAnsi="Calibri" w:cs="Calibri"/>
                <w:i/>
                <w:color w:val="747474"/>
                <w:sz w:val="22"/>
                <w:szCs w:val="22"/>
                <w:lang w:val="fr-CA"/>
              </w:rPr>
              <w:br w:type="page"/>
            </w:r>
            <w:r w:rsidRPr="003C68DA">
              <w:rPr>
                <w:rFonts w:ascii="Calibri" w:hAnsi="Calibri" w:cs="Calibri"/>
                <w:b/>
                <w:color w:val="265B91"/>
                <w:sz w:val="24"/>
                <w:szCs w:val="24"/>
                <w:lang w:val="fr-CA"/>
              </w:rPr>
              <w:t>1.3</w:t>
            </w:r>
            <w:r w:rsidRPr="003C68DA">
              <w:rPr>
                <w:rFonts w:ascii="Calibri" w:hAnsi="Calibri" w:cs="Calibri"/>
                <w:b/>
                <w:color w:val="265B91"/>
                <w:sz w:val="24"/>
                <w:szCs w:val="24"/>
                <w:lang w:val="fr-CA"/>
              </w:rPr>
              <w:tab/>
              <w:t>La définition des critères constitutifs</w:t>
            </w:r>
          </w:p>
        </w:tc>
      </w:tr>
    </w:tbl>
    <w:p w:rsidR="00CF2A51" w:rsidRPr="00EF6355" w:rsidRDefault="00CF2A51" w:rsidP="00383EEE">
      <w:pPr>
        <w:pStyle w:val="T1-Langlois"/>
        <w:rPr>
          <w:rFonts w:ascii="Calibri" w:hAnsi="Calibri" w:cs="Calibri"/>
          <w:b/>
          <w:color w:val="265B91"/>
          <w:sz w:val="24"/>
          <w:szCs w:val="24"/>
        </w:rPr>
      </w:pPr>
      <w:r w:rsidRPr="00EF6355">
        <w:rPr>
          <w:rFonts w:ascii="Calibri" w:hAnsi="Calibri" w:cs="Calibri"/>
          <w:b/>
          <w:color w:val="265B91"/>
          <w:sz w:val="24"/>
          <w:szCs w:val="24"/>
        </w:rPr>
        <w:t xml:space="preserve">La </w:t>
      </w:r>
      <w:proofErr w:type="spellStart"/>
      <w:r w:rsidRPr="00EF6355">
        <w:rPr>
          <w:rFonts w:ascii="Calibri" w:hAnsi="Calibri" w:cs="Calibri"/>
          <w:b/>
          <w:color w:val="265B91"/>
          <w:sz w:val="24"/>
          <w:szCs w:val="24"/>
        </w:rPr>
        <w:t>conduite</w:t>
      </w:r>
      <w:proofErr w:type="spellEnd"/>
      <w:r w:rsidRPr="00EF6355">
        <w:rPr>
          <w:rFonts w:ascii="Calibri" w:hAnsi="Calibri" w:cs="Calibri"/>
          <w:b/>
          <w:color w:val="265B91"/>
          <w:sz w:val="24"/>
          <w:szCs w:val="24"/>
        </w:rPr>
        <w:t xml:space="preserve"> </w:t>
      </w:r>
      <w:proofErr w:type="spellStart"/>
      <w:proofErr w:type="gramStart"/>
      <w:r w:rsidR="007E0E94" w:rsidRPr="00EF6355">
        <w:rPr>
          <w:rFonts w:ascii="Calibri" w:hAnsi="Calibri" w:cs="Calibri"/>
          <w:b/>
          <w:color w:val="265B91"/>
          <w:sz w:val="24"/>
          <w:szCs w:val="24"/>
        </w:rPr>
        <w:t>vexatoire</w:t>
      </w:r>
      <w:proofErr w:type="spellEnd"/>
      <w:r w:rsidR="004B7BF5">
        <w:rPr>
          <w:rFonts w:ascii="Calibri" w:hAnsi="Calibri" w:cs="Calibri"/>
          <w:b/>
          <w:color w:val="265B91"/>
          <w:sz w:val="24"/>
          <w:szCs w:val="24"/>
        </w:rPr>
        <w:t xml:space="preserve"> </w:t>
      </w:r>
      <w:r w:rsidR="007E0E94" w:rsidRPr="00EF6355">
        <w:rPr>
          <w:rFonts w:ascii="Calibri" w:hAnsi="Calibri" w:cs="Calibri"/>
          <w:b/>
          <w:color w:val="265B91"/>
          <w:sz w:val="24"/>
          <w:szCs w:val="24"/>
        </w:rPr>
        <w:t>:</w:t>
      </w:r>
      <w:proofErr w:type="gramEnd"/>
    </w:p>
    <w:p w:rsidR="000F35B6" w:rsidRPr="00383EEE" w:rsidRDefault="00CF2A51" w:rsidP="00A37BA3">
      <w:pPr>
        <w:pStyle w:val="Titre2"/>
        <w:keepNext w:val="0"/>
        <w:numPr>
          <w:ilvl w:val="1"/>
          <w:numId w:val="6"/>
        </w:numPr>
        <w:spacing w:before="120" w:after="120" w:line="276" w:lineRule="auto"/>
        <w:ind w:left="1066" w:hanging="357"/>
        <w:jc w:val="both"/>
        <w:rPr>
          <w:sz w:val="22"/>
          <w:szCs w:val="22"/>
        </w:rPr>
      </w:pPr>
      <w:r w:rsidRPr="00383EEE">
        <w:rPr>
          <w:rFonts w:ascii="Calibri" w:hAnsi="Calibri" w:cs="Calibri"/>
          <w:bCs w:val="0"/>
          <w:iCs w:val="0"/>
          <w:color w:val="747474"/>
          <w:sz w:val="22"/>
          <w:szCs w:val="22"/>
        </w:rPr>
        <w:t>Il s’agit de celle formée d’attitudes et de comportements objectifs incluant des gestes, paroles ou actes qui « contrarie, maltraite, humilie ou blesse quelqu’un dans son amour-propre et qui cause des tourments</w:t>
      </w:r>
      <w:r w:rsidRPr="00383EEE">
        <w:rPr>
          <w:rFonts w:ascii="Calibri" w:hAnsi="Calibri" w:cs="Calibri"/>
          <w:color w:val="747474"/>
          <w:sz w:val="22"/>
          <w:szCs w:val="22"/>
        </w:rPr>
        <w:t> </w:t>
      </w:r>
      <w:r w:rsidR="00DB76C9" w:rsidRPr="00383EEE">
        <w:rPr>
          <w:rFonts w:ascii="Calibri" w:hAnsi="Calibri" w:cs="Calibri"/>
          <w:color w:val="747474"/>
          <w:sz w:val="22"/>
          <w:szCs w:val="22"/>
        </w:rPr>
        <w:t>»</w:t>
      </w:r>
      <w:r w:rsidR="00DB76C9" w:rsidRPr="00383EEE">
        <w:rPr>
          <w:rStyle w:val="Appeldenotedefin"/>
          <w:rFonts w:ascii="Calibri" w:hAnsi="Calibri" w:cs="Calibri"/>
          <w:color w:val="747474"/>
          <w:sz w:val="22"/>
          <w:szCs w:val="22"/>
        </w:rPr>
        <w:endnoteReference w:id="2"/>
      </w:r>
      <w:r w:rsidR="000F35B6" w:rsidRPr="00383EEE">
        <w:rPr>
          <w:rFonts w:ascii="Calibri" w:hAnsi="Calibri" w:cs="Calibri"/>
          <w:color w:val="747474"/>
          <w:sz w:val="22"/>
          <w:szCs w:val="22"/>
        </w:rPr>
        <w:t> ;</w:t>
      </w:r>
    </w:p>
    <w:p w:rsidR="000F35B6" w:rsidRPr="00383EEE" w:rsidRDefault="00CF2A51" w:rsidP="00A37BA3">
      <w:pPr>
        <w:pStyle w:val="Titre2"/>
        <w:keepNext w:val="0"/>
        <w:numPr>
          <w:ilvl w:val="1"/>
          <w:numId w:val="6"/>
        </w:numPr>
        <w:spacing w:before="120" w:after="120" w:line="276" w:lineRule="auto"/>
        <w:ind w:left="1066" w:hanging="357"/>
        <w:jc w:val="both"/>
        <w:rPr>
          <w:sz w:val="22"/>
          <w:szCs w:val="22"/>
        </w:rPr>
      </w:pPr>
      <w:r w:rsidRPr="00383EEE">
        <w:rPr>
          <w:rFonts w:ascii="Calibri" w:hAnsi="Calibri" w:cs="Calibri"/>
          <w:color w:val="747474"/>
          <w:sz w:val="22"/>
          <w:szCs w:val="22"/>
        </w:rPr>
        <w:t>L’intention malicieuse ou coupable d’un présumé harceleur n’est donc pas un élément pris en compte par les décideurs</w:t>
      </w:r>
      <w:r w:rsidRPr="00383EEE">
        <w:rPr>
          <w:rStyle w:val="Appeldenotedefin"/>
          <w:rFonts w:ascii="Calibri" w:hAnsi="Calibri" w:cs="Calibri"/>
          <w:color w:val="747474"/>
          <w:sz w:val="22"/>
          <w:szCs w:val="22"/>
        </w:rPr>
        <w:t xml:space="preserve"> </w:t>
      </w:r>
      <w:r w:rsidR="00DB76C9" w:rsidRPr="00383EEE">
        <w:rPr>
          <w:rStyle w:val="Appeldenotedefin"/>
          <w:rFonts w:ascii="Calibri" w:hAnsi="Calibri" w:cs="Calibri"/>
          <w:color w:val="747474"/>
          <w:sz w:val="22"/>
          <w:szCs w:val="22"/>
        </w:rPr>
        <w:endnoteReference w:id="3"/>
      </w:r>
      <w:r w:rsidR="000E7DAE" w:rsidRPr="00383EEE">
        <w:rPr>
          <w:rFonts w:ascii="Calibri" w:hAnsi="Calibri" w:cs="Calibri"/>
          <w:color w:val="747474"/>
          <w:sz w:val="22"/>
          <w:szCs w:val="22"/>
        </w:rPr>
        <w:t> ;</w:t>
      </w:r>
    </w:p>
    <w:p w:rsidR="00CF2A51" w:rsidRPr="00383EEE" w:rsidRDefault="00CF2A51" w:rsidP="00A37BA3">
      <w:pPr>
        <w:numPr>
          <w:ilvl w:val="1"/>
          <w:numId w:val="6"/>
        </w:numPr>
        <w:spacing w:after="180" w:line="276" w:lineRule="auto"/>
        <w:ind w:left="1066" w:hanging="357"/>
        <w:rPr>
          <w:rFonts w:ascii="Calibri" w:hAnsi="Calibri" w:cs="Calibri"/>
          <w:b/>
          <w:color w:val="747474"/>
          <w:szCs w:val="22"/>
        </w:rPr>
      </w:pPr>
      <w:r w:rsidRPr="00383EEE">
        <w:rPr>
          <w:rFonts w:ascii="Calibri" w:hAnsi="Calibri" w:cs="Calibri"/>
          <w:b/>
          <w:color w:val="747474"/>
          <w:szCs w:val="22"/>
        </w:rPr>
        <w:t>À titre d’exemple des diverses formes que peut prendre une conduite vexatoire, on peut penser aux situations suivantes : l’intimidation d’un salarié par son supérieur, l’utilisation de propos sexistes ou racistes à l’endroit d’un collègue, le refus systématique de travailler avec un collègue ou encore le fait de l’ignorer ;</w:t>
      </w:r>
    </w:p>
    <w:p w:rsidR="00CF2A51" w:rsidRPr="00383EEE" w:rsidRDefault="00CF2A51" w:rsidP="00A37BA3">
      <w:pPr>
        <w:numPr>
          <w:ilvl w:val="1"/>
          <w:numId w:val="6"/>
        </w:numPr>
        <w:spacing w:after="180" w:line="276" w:lineRule="auto"/>
        <w:ind w:left="1066" w:hanging="357"/>
        <w:rPr>
          <w:rFonts w:ascii="Calibri" w:hAnsi="Calibri" w:cs="Calibri"/>
          <w:b/>
          <w:color w:val="747474"/>
          <w:szCs w:val="22"/>
        </w:rPr>
      </w:pPr>
      <w:r w:rsidRPr="00383EEE">
        <w:rPr>
          <w:rFonts w:ascii="Calibri" w:hAnsi="Calibri" w:cs="Calibri"/>
          <w:b/>
          <w:color w:val="747474"/>
          <w:szCs w:val="22"/>
        </w:rPr>
        <w:t>Il faut cependant éviter de confondre harcèlement psychologique et droit de gérance. En effet, un employeur peut exercer son droit de gérance et diriger son organisation et ses salariés à son entière convenance sans que cela ne puisse être constitutif de harcèlement psychologique</w:t>
      </w:r>
      <w:r w:rsidR="00067A48">
        <w:rPr>
          <w:rFonts w:ascii="Calibri" w:hAnsi="Calibri" w:cs="Calibri"/>
          <w:b/>
          <w:color w:val="747474"/>
          <w:szCs w:val="22"/>
        </w:rPr>
        <w:t>,</w:t>
      </w:r>
      <w:r w:rsidRPr="00383EEE">
        <w:rPr>
          <w:rFonts w:ascii="Calibri" w:hAnsi="Calibri" w:cs="Calibri"/>
          <w:b/>
          <w:color w:val="747474"/>
          <w:szCs w:val="22"/>
        </w:rPr>
        <w:t xml:space="preserve"> et ce, même si ceux-ci vivent du stress ou des </w:t>
      </w:r>
      <w:r w:rsidRPr="00383EEE">
        <w:rPr>
          <w:rFonts w:asciiTheme="minorHAnsi" w:hAnsiTheme="minorHAnsi" w:cstheme="minorHAnsi"/>
          <w:b/>
          <w:color w:val="747474"/>
          <w:szCs w:val="22"/>
        </w:rPr>
        <w:t>désagréments</w:t>
      </w:r>
      <w:r w:rsidRPr="00383EEE">
        <w:rPr>
          <w:rStyle w:val="Appeldenotedefin"/>
          <w:rFonts w:asciiTheme="minorHAnsi" w:hAnsiTheme="minorHAnsi" w:cstheme="minorHAnsi"/>
          <w:b/>
          <w:color w:val="747474"/>
          <w:szCs w:val="22"/>
        </w:rPr>
        <w:endnoteReference w:id="4"/>
      </w:r>
      <w:r w:rsidRPr="00383EEE">
        <w:rPr>
          <w:rFonts w:asciiTheme="minorHAnsi" w:hAnsiTheme="minorHAnsi" w:cstheme="minorHAnsi"/>
          <w:b/>
          <w:color w:val="747474"/>
          <w:szCs w:val="22"/>
        </w:rPr>
        <w:t>.</w:t>
      </w:r>
      <w:r w:rsidRPr="00383EEE">
        <w:rPr>
          <w:b/>
          <w:color w:val="747474"/>
          <w:szCs w:val="22"/>
        </w:rPr>
        <w:t xml:space="preserve"> </w:t>
      </w:r>
      <w:r w:rsidRPr="00383EEE">
        <w:rPr>
          <w:rFonts w:ascii="Calibri" w:hAnsi="Calibri" w:cs="Calibri"/>
          <w:b/>
          <w:color w:val="747474"/>
          <w:szCs w:val="22"/>
        </w:rPr>
        <w:t>L’exercice du droit de gérance ne doit toutefois pas être abusif ou excessif</w:t>
      </w:r>
      <w:r w:rsidRPr="00383EEE">
        <w:rPr>
          <w:rStyle w:val="Appeldenotedefin"/>
          <w:rFonts w:ascii="Calibri" w:hAnsi="Calibri" w:cs="Calibri"/>
          <w:b/>
          <w:color w:val="747474"/>
          <w:szCs w:val="22"/>
          <w:lang w:val="fr-CA" w:eastAsia="fr-CA"/>
        </w:rPr>
        <w:endnoteReference w:id="5"/>
      </w:r>
      <w:r w:rsidRPr="00383EEE">
        <w:rPr>
          <w:rFonts w:ascii="Calibri" w:hAnsi="Calibri" w:cs="Calibri"/>
          <w:b/>
          <w:color w:val="747474"/>
          <w:szCs w:val="22"/>
        </w:rPr>
        <w:t xml:space="preserve"> ou encore déraisonnable ou </w:t>
      </w:r>
      <w:r w:rsidRPr="00383EEE">
        <w:rPr>
          <w:rFonts w:asciiTheme="minorHAnsi" w:hAnsiTheme="minorHAnsi" w:cstheme="minorHAnsi"/>
          <w:b/>
          <w:color w:val="747474"/>
          <w:szCs w:val="22"/>
        </w:rPr>
        <w:t>discriminatoire</w:t>
      </w:r>
      <w:r w:rsidRPr="00383EEE">
        <w:rPr>
          <w:rStyle w:val="Appeldenotedefin"/>
          <w:rFonts w:asciiTheme="minorHAnsi" w:hAnsiTheme="minorHAnsi" w:cstheme="minorHAnsi"/>
          <w:b/>
          <w:color w:val="747474"/>
          <w:szCs w:val="22"/>
        </w:rPr>
        <w:endnoteReference w:id="6"/>
      </w:r>
      <w:r w:rsidRPr="00383EEE">
        <w:rPr>
          <w:rFonts w:asciiTheme="minorHAnsi" w:hAnsiTheme="minorHAnsi" w:cstheme="minorHAnsi"/>
          <w:b/>
          <w:color w:val="747474"/>
          <w:szCs w:val="22"/>
        </w:rPr>
        <w:t> ;</w:t>
      </w:r>
    </w:p>
    <w:p w:rsidR="00CF2A51" w:rsidRDefault="00CF2A51" w:rsidP="00383EEE">
      <w:pPr>
        <w:rPr>
          <w:rFonts w:ascii="Calibri" w:hAnsi="Calibri" w:cs="Calibri"/>
          <w:i/>
          <w:color w:val="747474"/>
          <w:szCs w:val="22"/>
        </w:rPr>
      </w:pPr>
      <w:r>
        <w:rPr>
          <w:rFonts w:ascii="Calibri" w:hAnsi="Calibri" w:cs="Calibri"/>
          <w:i/>
          <w:color w:val="747474"/>
          <w:szCs w:val="22"/>
        </w:rPr>
        <w:br w:type="page"/>
      </w:r>
    </w:p>
    <w:p w:rsidR="008949A7" w:rsidRPr="008949A7" w:rsidRDefault="008949A7" w:rsidP="00A37BA3">
      <w:pPr>
        <w:numPr>
          <w:ilvl w:val="1"/>
          <w:numId w:val="6"/>
        </w:numPr>
        <w:spacing w:after="180" w:line="276" w:lineRule="auto"/>
        <w:ind w:left="1066" w:hanging="357"/>
        <w:rPr>
          <w:rFonts w:asciiTheme="minorHAnsi" w:hAnsiTheme="minorHAnsi" w:cstheme="minorHAnsi"/>
          <w:b/>
          <w:i/>
          <w:color w:val="747474"/>
          <w:szCs w:val="22"/>
        </w:rPr>
      </w:pPr>
      <w:r w:rsidRPr="008949A7">
        <w:rPr>
          <w:rFonts w:asciiTheme="minorHAnsi" w:hAnsiTheme="minorHAnsi" w:cstheme="minorHAnsi"/>
          <w:b/>
          <w:i/>
          <w:color w:val="747474"/>
          <w:szCs w:val="22"/>
        </w:rPr>
        <w:lastRenderedPageBreak/>
        <w:t>À titre d’exemple, un employeur peut légitimement :</w:t>
      </w:r>
    </w:p>
    <w:p w:rsidR="000F35B6" w:rsidRPr="00383EEE" w:rsidRDefault="008949A7" w:rsidP="007E0E94">
      <w:pPr>
        <w:pStyle w:val="Niveau2"/>
        <w:numPr>
          <w:ilvl w:val="0"/>
          <w:numId w:val="7"/>
        </w:numPr>
        <w:spacing w:after="120"/>
        <w:ind w:left="1276"/>
        <w:rPr>
          <w:rFonts w:asciiTheme="minorHAnsi" w:hAnsiTheme="minorHAnsi" w:cstheme="minorHAnsi"/>
          <w:color w:val="747474"/>
          <w:szCs w:val="22"/>
        </w:rPr>
      </w:pPr>
      <w:r w:rsidRPr="00383EEE">
        <w:rPr>
          <w:rFonts w:asciiTheme="minorHAnsi" w:hAnsiTheme="minorHAnsi" w:cstheme="minorHAnsi"/>
          <w:color w:val="747474"/>
          <w:szCs w:val="22"/>
        </w:rPr>
        <w:t xml:space="preserve">demander à un salarié de corriger ses comportements inadéquats ou ne respectant pas les règles ou politiques du milieu de </w:t>
      </w:r>
      <w:r w:rsidR="00DB76C9" w:rsidRPr="00383EEE">
        <w:rPr>
          <w:rFonts w:asciiTheme="minorHAnsi" w:hAnsiTheme="minorHAnsi" w:cstheme="minorHAnsi"/>
          <w:color w:val="747474"/>
          <w:szCs w:val="22"/>
        </w:rPr>
        <w:t>travail</w:t>
      </w:r>
      <w:r w:rsidR="00DB76C9" w:rsidRPr="00383EEE">
        <w:rPr>
          <w:rStyle w:val="Appeldenotedefin"/>
          <w:rFonts w:asciiTheme="minorHAnsi" w:hAnsiTheme="minorHAnsi" w:cstheme="minorHAnsi"/>
          <w:color w:val="747474"/>
          <w:szCs w:val="22"/>
        </w:rPr>
        <w:endnoteReference w:id="7"/>
      </w:r>
      <w:r w:rsidR="00E40CAC" w:rsidRPr="00383EEE">
        <w:rPr>
          <w:rFonts w:asciiTheme="minorHAnsi" w:hAnsiTheme="minorHAnsi" w:cstheme="minorHAnsi"/>
          <w:color w:val="747474"/>
          <w:szCs w:val="22"/>
        </w:rPr>
        <w:t xml:space="preserve"> </w:t>
      </w:r>
      <w:r w:rsidR="00DB76C9" w:rsidRPr="00383EEE">
        <w:rPr>
          <w:rFonts w:asciiTheme="minorHAnsi" w:hAnsiTheme="minorHAnsi" w:cstheme="minorHAnsi"/>
          <w:color w:val="747474"/>
          <w:szCs w:val="22"/>
        </w:rPr>
        <w:t>;</w:t>
      </w:r>
    </w:p>
    <w:p w:rsidR="000F35B6" w:rsidRPr="00383EEE" w:rsidRDefault="008949A7" w:rsidP="007E0E94">
      <w:pPr>
        <w:pStyle w:val="Niveau2"/>
        <w:numPr>
          <w:ilvl w:val="0"/>
          <w:numId w:val="7"/>
        </w:numPr>
        <w:spacing w:after="120"/>
        <w:ind w:left="1276"/>
        <w:rPr>
          <w:rFonts w:asciiTheme="minorHAnsi" w:hAnsiTheme="minorHAnsi" w:cstheme="minorHAnsi"/>
          <w:color w:val="747474"/>
          <w:szCs w:val="22"/>
        </w:rPr>
      </w:pPr>
      <w:r w:rsidRPr="00383EEE">
        <w:rPr>
          <w:rFonts w:asciiTheme="minorHAnsi" w:hAnsiTheme="minorHAnsi" w:cstheme="minorHAnsi"/>
          <w:color w:val="747474"/>
          <w:szCs w:val="22"/>
        </w:rPr>
        <w:t xml:space="preserve">exiger de manière directive qu’un salarié effectue son travail selon une méthode </w:t>
      </w:r>
      <w:r w:rsidR="00DB76C9" w:rsidRPr="00383EEE">
        <w:rPr>
          <w:rFonts w:asciiTheme="minorHAnsi" w:hAnsiTheme="minorHAnsi" w:cstheme="minorHAnsi"/>
          <w:color w:val="747474"/>
          <w:szCs w:val="22"/>
        </w:rPr>
        <w:t>particulière</w:t>
      </w:r>
      <w:r w:rsidR="00DB76C9" w:rsidRPr="00383EEE">
        <w:rPr>
          <w:rStyle w:val="Appeldenotedefin"/>
          <w:rFonts w:asciiTheme="minorHAnsi" w:hAnsiTheme="minorHAnsi" w:cstheme="minorHAnsi"/>
          <w:color w:val="747474"/>
          <w:szCs w:val="22"/>
        </w:rPr>
        <w:endnoteReference w:id="8"/>
      </w:r>
      <w:r w:rsidR="00E40CAC" w:rsidRPr="00383EEE">
        <w:rPr>
          <w:rFonts w:asciiTheme="minorHAnsi" w:hAnsiTheme="minorHAnsi" w:cstheme="minorHAnsi"/>
          <w:color w:val="747474"/>
          <w:szCs w:val="22"/>
        </w:rPr>
        <w:t xml:space="preserve"> </w:t>
      </w:r>
      <w:r w:rsidR="000F35B6" w:rsidRPr="00383EEE">
        <w:rPr>
          <w:rFonts w:asciiTheme="minorHAnsi" w:hAnsiTheme="minorHAnsi" w:cstheme="minorHAnsi"/>
          <w:color w:val="747474"/>
          <w:szCs w:val="22"/>
        </w:rPr>
        <w:t>;</w:t>
      </w:r>
    </w:p>
    <w:p w:rsidR="008949A7" w:rsidRPr="00383EEE" w:rsidRDefault="008949A7" w:rsidP="007E0E94">
      <w:pPr>
        <w:pStyle w:val="Niveau2"/>
        <w:numPr>
          <w:ilvl w:val="0"/>
          <w:numId w:val="7"/>
        </w:numPr>
        <w:spacing w:after="120"/>
        <w:ind w:left="1276"/>
        <w:rPr>
          <w:rFonts w:asciiTheme="minorHAnsi" w:hAnsiTheme="minorHAnsi" w:cstheme="minorHAnsi"/>
          <w:color w:val="747474"/>
          <w:szCs w:val="22"/>
        </w:rPr>
      </w:pPr>
      <w:r w:rsidRPr="00383EEE">
        <w:rPr>
          <w:rFonts w:asciiTheme="minorHAnsi" w:hAnsiTheme="minorHAnsi" w:cstheme="minorHAnsi"/>
          <w:color w:val="747474"/>
          <w:szCs w:val="22"/>
        </w:rPr>
        <w:t xml:space="preserve">prendre des décisions administratives visant un ensemble de salariés concernant la gestion de </w:t>
      </w:r>
      <w:r w:rsidR="00DB76C9" w:rsidRPr="00383EEE">
        <w:rPr>
          <w:rFonts w:asciiTheme="minorHAnsi" w:hAnsiTheme="minorHAnsi" w:cstheme="minorHAnsi"/>
          <w:color w:val="747474"/>
          <w:szCs w:val="22"/>
        </w:rPr>
        <w:t>l’organisation</w:t>
      </w:r>
      <w:r w:rsidR="00DB76C9" w:rsidRPr="00383EEE">
        <w:rPr>
          <w:rStyle w:val="Appeldenotedefin"/>
          <w:rFonts w:asciiTheme="minorHAnsi" w:hAnsiTheme="minorHAnsi" w:cstheme="minorHAnsi"/>
          <w:color w:val="747474"/>
          <w:szCs w:val="22"/>
        </w:rPr>
        <w:endnoteReference w:id="9"/>
      </w:r>
      <w:r w:rsidR="00E40CAC" w:rsidRPr="00383EEE">
        <w:rPr>
          <w:rFonts w:asciiTheme="minorHAnsi" w:hAnsiTheme="minorHAnsi" w:cstheme="minorHAnsi"/>
          <w:color w:val="747474"/>
          <w:szCs w:val="22"/>
        </w:rPr>
        <w:t xml:space="preserve"> </w:t>
      </w:r>
      <w:r w:rsidR="000F35B6" w:rsidRPr="00383EEE">
        <w:rPr>
          <w:rFonts w:asciiTheme="minorHAnsi" w:hAnsiTheme="minorHAnsi" w:cstheme="minorHAnsi"/>
          <w:color w:val="747474"/>
          <w:szCs w:val="22"/>
        </w:rPr>
        <w:t>;</w:t>
      </w:r>
    </w:p>
    <w:p w:rsidR="008949A7" w:rsidRPr="00383EEE" w:rsidRDefault="008949A7" w:rsidP="007E0E94">
      <w:pPr>
        <w:pStyle w:val="Niveau2"/>
        <w:numPr>
          <w:ilvl w:val="0"/>
          <w:numId w:val="7"/>
        </w:numPr>
        <w:spacing w:after="120"/>
        <w:ind w:left="1276"/>
        <w:rPr>
          <w:rFonts w:asciiTheme="minorHAnsi" w:hAnsiTheme="minorHAnsi" w:cstheme="minorHAnsi"/>
          <w:color w:val="747474"/>
          <w:szCs w:val="22"/>
        </w:rPr>
      </w:pPr>
      <w:proofErr w:type="gramStart"/>
      <w:r w:rsidRPr="00383EEE">
        <w:rPr>
          <w:rFonts w:asciiTheme="minorHAnsi" w:hAnsiTheme="minorHAnsi" w:cstheme="minorHAnsi"/>
          <w:color w:val="747474"/>
          <w:szCs w:val="22"/>
        </w:rPr>
        <w:t>évaluer</w:t>
      </w:r>
      <w:proofErr w:type="gramEnd"/>
      <w:r w:rsidRPr="00383EEE">
        <w:rPr>
          <w:rFonts w:asciiTheme="minorHAnsi" w:hAnsiTheme="minorHAnsi" w:cstheme="minorHAnsi"/>
          <w:color w:val="747474"/>
          <w:szCs w:val="22"/>
        </w:rPr>
        <w:t xml:space="preserve"> le rendement et la qualité du travail des salariés ;</w:t>
      </w:r>
    </w:p>
    <w:p w:rsidR="008949A7" w:rsidRPr="00383EEE" w:rsidRDefault="008949A7" w:rsidP="007E0E94">
      <w:pPr>
        <w:numPr>
          <w:ilvl w:val="0"/>
          <w:numId w:val="7"/>
        </w:numPr>
        <w:spacing w:after="120"/>
        <w:ind w:left="1276"/>
        <w:rPr>
          <w:rFonts w:asciiTheme="minorHAnsi" w:hAnsiTheme="minorHAnsi" w:cstheme="minorHAnsi"/>
          <w:color w:val="747474"/>
          <w:szCs w:val="22"/>
        </w:rPr>
      </w:pPr>
      <w:proofErr w:type="gramStart"/>
      <w:r w:rsidRPr="00383EEE">
        <w:rPr>
          <w:rFonts w:asciiTheme="minorHAnsi" w:hAnsiTheme="minorHAnsi" w:cstheme="minorHAnsi"/>
          <w:color w:val="747474"/>
          <w:szCs w:val="22"/>
        </w:rPr>
        <w:t>surveiller</w:t>
      </w:r>
      <w:proofErr w:type="gramEnd"/>
      <w:r w:rsidRPr="00383EEE">
        <w:rPr>
          <w:rFonts w:asciiTheme="minorHAnsi" w:hAnsiTheme="minorHAnsi" w:cstheme="minorHAnsi"/>
          <w:color w:val="747474"/>
          <w:szCs w:val="22"/>
        </w:rPr>
        <w:t xml:space="preserve"> étroitement la prestation de travail des salariés ;</w:t>
      </w:r>
    </w:p>
    <w:p w:rsidR="008949A7" w:rsidRPr="00383EEE" w:rsidRDefault="008949A7" w:rsidP="007E0E94">
      <w:pPr>
        <w:numPr>
          <w:ilvl w:val="0"/>
          <w:numId w:val="7"/>
        </w:numPr>
        <w:spacing w:after="240" w:line="276" w:lineRule="auto"/>
        <w:ind w:left="1276"/>
        <w:rPr>
          <w:rFonts w:asciiTheme="minorHAnsi" w:hAnsiTheme="minorHAnsi" w:cstheme="minorHAnsi"/>
          <w:color w:val="747474"/>
          <w:szCs w:val="22"/>
        </w:rPr>
      </w:pPr>
      <w:proofErr w:type="gramStart"/>
      <w:r w:rsidRPr="00383EEE">
        <w:rPr>
          <w:rFonts w:asciiTheme="minorHAnsi" w:hAnsiTheme="minorHAnsi" w:cstheme="minorHAnsi"/>
          <w:color w:val="747474"/>
          <w:szCs w:val="22"/>
        </w:rPr>
        <w:t>imposer</w:t>
      </w:r>
      <w:proofErr w:type="gramEnd"/>
      <w:r w:rsidRPr="00383EEE">
        <w:rPr>
          <w:rFonts w:asciiTheme="minorHAnsi" w:hAnsiTheme="minorHAnsi" w:cstheme="minorHAnsi"/>
          <w:color w:val="747474"/>
          <w:szCs w:val="22"/>
        </w:rPr>
        <w:t xml:space="preserve"> des mesures disciplinaires.</w:t>
      </w:r>
    </w:p>
    <w:p w:rsidR="008949A7" w:rsidRPr="00EF6355" w:rsidRDefault="008949A7" w:rsidP="00383EEE">
      <w:pPr>
        <w:pStyle w:val="T1-Langlois"/>
        <w:rPr>
          <w:rFonts w:ascii="Calibri" w:hAnsi="Calibri" w:cs="Calibri"/>
          <w:b/>
          <w:color w:val="265B91"/>
          <w:sz w:val="24"/>
          <w:szCs w:val="24"/>
        </w:rPr>
      </w:pPr>
      <w:r w:rsidRPr="00EF6355">
        <w:rPr>
          <w:rFonts w:ascii="Calibri" w:hAnsi="Calibri" w:cs="Calibri"/>
          <w:b/>
          <w:color w:val="265B91"/>
          <w:sz w:val="24"/>
          <w:szCs w:val="24"/>
        </w:rPr>
        <w:t xml:space="preserve">La </w:t>
      </w:r>
      <w:proofErr w:type="spellStart"/>
      <w:r w:rsidRPr="00EF6355">
        <w:rPr>
          <w:rFonts w:ascii="Calibri" w:hAnsi="Calibri" w:cs="Calibri"/>
          <w:b/>
          <w:color w:val="265B91"/>
          <w:sz w:val="24"/>
          <w:szCs w:val="24"/>
        </w:rPr>
        <w:t>conduite</w:t>
      </w:r>
      <w:proofErr w:type="spellEnd"/>
      <w:r w:rsidRPr="00EF6355">
        <w:rPr>
          <w:rFonts w:ascii="Calibri" w:hAnsi="Calibri" w:cs="Calibri"/>
          <w:b/>
          <w:color w:val="265B91"/>
          <w:sz w:val="24"/>
          <w:szCs w:val="24"/>
        </w:rPr>
        <w:t xml:space="preserve"> </w:t>
      </w:r>
      <w:proofErr w:type="spellStart"/>
      <w:r w:rsidRPr="00EF6355">
        <w:rPr>
          <w:rFonts w:ascii="Calibri" w:hAnsi="Calibri" w:cs="Calibri"/>
          <w:b/>
          <w:color w:val="265B91"/>
          <w:sz w:val="24"/>
          <w:szCs w:val="24"/>
        </w:rPr>
        <w:t>répétée</w:t>
      </w:r>
      <w:proofErr w:type="spellEnd"/>
    </w:p>
    <w:p w:rsidR="000F35B6" w:rsidRPr="00383EEE" w:rsidRDefault="008949A7" w:rsidP="00A37BA3">
      <w:pPr>
        <w:pStyle w:val="Titre2"/>
        <w:keepNext w:val="0"/>
        <w:numPr>
          <w:ilvl w:val="1"/>
          <w:numId w:val="6"/>
        </w:numPr>
        <w:spacing w:before="120" w:after="120" w:line="276" w:lineRule="auto"/>
        <w:ind w:left="1066" w:hanging="357"/>
        <w:jc w:val="both"/>
        <w:rPr>
          <w:sz w:val="22"/>
          <w:szCs w:val="22"/>
        </w:rPr>
      </w:pPr>
      <w:r w:rsidRPr="00383EEE">
        <w:rPr>
          <w:rFonts w:ascii="Calibri" w:hAnsi="Calibri" w:cs="Calibri"/>
          <w:color w:val="747474"/>
          <w:sz w:val="22"/>
          <w:szCs w:val="22"/>
        </w:rPr>
        <w:t xml:space="preserve">En l’absence d’une seule conduite suffisamment grave pour causer un préjudice continu à la victime, il sera nécessaire de </w:t>
      </w:r>
      <w:r w:rsidRPr="00383EEE">
        <w:rPr>
          <w:rFonts w:asciiTheme="minorHAnsi" w:hAnsiTheme="minorHAnsi" w:cstheme="minorHAnsi"/>
          <w:color w:val="747474"/>
          <w:sz w:val="22"/>
          <w:szCs w:val="22"/>
        </w:rPr>
        <w:t xml:space="preserve">démontrer que la conduite reprochée au présumé harceleur s’est reproduite suffisamment de fois dans une période donnée. On parle alors de la nécessité d’une certaine « continuité </w:t>
      </w:r>
      <w:r w:rsidR="000F35B6" w:rsidRPr="00383EEE">
        <w:rPr>
          <w:rFonts w:asciiTheme="minorHAnsi" w:hAnsiTheme="minorHAnsi" w:cstheme="minorHAnsi"/>
          <w:color w:val="747474"/>
          <w:sz w:val="22"/>
          <w:szCs w:val="22"/>
        </w:rPr>
        <w:t>temporelle »</w:t>
      </w:r>
      <w:r w:rsidR="000F35B6" w:rsidRPr="00383EEE">
        <w:rPr>
          <w:rStyle w:val="Appeldenotedefin"/>
          <w:rFonts w:asciiTheme="minorHAnsi" w:hAnsiTheme="minorHAnsi" w:cstheme="minorHAnsi"/>
          <w:color w:val="747474"/>
          <w:sz w:val="22"/>
          <w:szCs w:val="22"/>
        </w:rPr>
        <w:endnoteReference w:id="10"/>
      </w:r>
      <w:r w:rsidR="000F35B6" w:rsidRPr="00383EEE">
        <w:rPr>
          <w:rFonts w:asciiTheme="minorHAnsi" w:hAnsiTheme="minorHAnsi" w:cstheme="minorHAnsi"/>
          <w:color w:val="747474"/>
          <w:sz w:val="22"/>
          <w:szCs w:val="22"/>
        </w:rPr>
        <w:t xml:space="preserve"> de la conduite vexatoire</w:t>
      </w:r>
      <w:r w:rsidR="00CC5E3E" w:rsidRPr="00383EEE">
        <w:rPr>
          <w:rFonts w:asciiTheme="minorHAnsi" w:hAnsiTheme="minorHAnsi" w:cstheme="minorHAnsi"/>
          <w:color w:val="747474"/>
          <w:sz w:val="22"/>
          <w:szCs w:val="22"/>
        </w:rPr>
        <w:t>.</w:t>
      </w:r>
    </w:p>
    <w:p w:rsidR="008949A7" w:rsidRPr="003C68DA" w:rsidRDefault="008949A7" w:rsidP="00383EEE">
      <w:pPr>
        <w:pStyle w:val="T1-Langlois"/>
        <w:rPr>
          <w:rFonts w:ascii="Calibri" w:hAnsi="Calibri" w:cs="Calibri"/>
          <w:b/>
          <w:color w:val="265B91"/>
          <w:sz w:val="24"/>
          <w:szCs w:val="24"/>
          <w:lang w:val="fr-CA"/>
        </w:rPr>
      </w:pPr>
      <w:r w:rsidRPr="003C68DA">
        <w:rPr>
          <w:rFonts w:ascii="Calibri" w:hAnsi="Calibri" w:cs="Calibri"/>
          <w:b/>
          <w:color w:val="265B91"/>
          <w:sz w:val="24"/>
          <w:szCs w:val="24"/>
          <w:lang w:val="fr-CA"/>
        </w:rPr>
        <w:t>La conduite hostile ou non désirée</w:t>
      </w:r>
    </w:p>
    <w:p w:rsidR="00BF54FB" w:rsidRPr="00383EEE" w:rsidRDefault="008949A7" w:rsidP="00A37BA3">
      <w:pPr>
        <w:pStyle w:val="lkdpara1"/>
        <w:widowControl w:val="0"/>
        <w:numPr>
          <w:ilvl w:val="1"/>
          <w:numId w:val="6"/>
        </w:numPr>
        <w:ind w:left="1066" w:hanging="357"/>
        <w:rPr>
          <w:rFonts w:asciiTheme="minorHAnsi" w:hAnsiTheme="minorHAnsi" w:cstheme="minorHAnsi"/>
          <w:b/>
          <w:bCs/>
          <w:iCs/>
          <w:color w:val="747474"/>
          <w:szCs w:val="22"/>
        </w:rPr>
      </w:pPr>
      <w:r w:rsidRPr="00383EEE">
        <w:rPr>
          <w:rFonts w:asciiTheme="minorHAnsi" w:hAnsiTheme="minorHAnsi" w:cstheme="minorHAnsi"/>
          <w:b/>
          <w:color w:val="747474"/>
          <w:szCs w:val="22"/>
        </w:rPr>
        <w:t xml:space="preserve">Le caractère hostile d’une conduite nécessite de l’agressivité, des menaces, du mépris ou de la </w:t>
      </w:r>
      <w:r w:rsidR="00BF54FB" w:rsidRPr="00383EEE">
        <w:rPr>
          <w:rFonts w:asciiTheme="minorHAnsi" w:hAnsiTheme="minorHAnsi" w:cstheme="minorHAnsi"/>
          <w:b/>
          <w:bCs/>
          <w:iCs/>
          <w:color w:val="747474"/>
          <w:szCs w:val="22"/>
        </w:rPr>
        <w:t>dérision</w:t>
      </w:r>
      <w:r w:rsidR="00BF54FB" w:rsidRPr="00383EEE">
        <w:rPr>
          <w:rFonts w:asciiTheme="minorHAnsi" w:hAnsiTheme="minorHAnsi" w:cstheme="minorHAnsi"/>
          <w:b/>
          <w:bCs/>
          <w:iCs/>
          <w:color w:val="747474"/>
          <w:szCs w:val="22"/>
          <w:vertAlign w:val="superscript"/>
        </w:rPr>
        <w:endnoteReference w:id="11"/>
      </w:r>
      <w:r w:rsidR="00BF54FB" w:rsidRPr="00383EEE">
        <w:rPr>
          <w:rFonts w:asciiTheme="minorHAnsi" w:hAnsiTheme="minorHAnsi" w:cstheme="minorHAnsi"/>
          <w:b/>
          <w:bCs/>
          <w:iCs/>
          <w:color w:val="747474"/>
          <w:szCs w:val="22"/>
        </w:rPr>
        <w:t xml:space="preserve"> tandis que son caractère non désiré requiert une preuve de désapprobation implicite ou explicite par la présumée victime.</w:t>
      </w:r>
    </w:p>
    <w:p w:rsidR="008949A7" w:rsidRPr="003C68DA" w:rsidRDefault="008949A7" w:rsidP="00383EEE">
      <w:pPr>
        <w:pStyle w:val="T1-Langlois"/>
        <w:rPr>
          <w:rFonts w:ascii="Calibri" w:hAnsi="Calibri" w:cs="Calibri"/>
          <w:b/>
          <w:color w:val="265B91"/>
          <w:sz w:val="24"/>
          <w:szCs w:val="24"/>
          <w:lang w:val="fr-CA"/>
        </w:rPr>
      </w:pPr>
      <w:r w:rsidRPr="003C68DA">
        <w:rPr>
          <w:rFonts w:ascii="Calibri" w:hAnsi="Calibri" w:cs="Calibri"/>
          <w:b/>
          <w:color w:val="265B91"/>
          <w:sz w:val="24"/>
          <w:szCs w:val="24"/>
          <w:lang w:val="fr-CA"/>
        </w:rPr>
        <w:t>La conduite qui porte atteinte à la dignité ou à l’intégrité du salarié</w:t>
      </w:r>
    </w:p>
    <w:p w:rsidR="00BF54FB" w:rsidRPr="00383EEE" w:rsidRDefault="008949A7" w:rsidP="00A37BA3">
      <w:pPr>
        <w:pStyle w:val="lkdpara1"/>
        <w:widowControl w:val="0"/>
        <w:numPr>
          <w:ilvl w:val="0"/>
          <w:numId w:val="6"/>
        </w:numPr>
        <w:ind w:left="1066" w:hanging="357"/>
        <w:rPr>
          <w:rFonts w:asciiTheme="minorHAnsi" w:hAnsiTheme="minorHAnsi" w:cstheme="minorHAnsi"/>
          <w:b/>
          <w:bCs/>
          <w:iCs/>
          <w:color w:val="747474"/>
          <w:szCs w:val="22"/>
        </w:rPr>
      </w:pPr>
      <w:r w:rsidRPr="00383EEE">
        <w:rPr>
          <w:rFonts w:asciiTheme="minorHAnsi" w:hAnsiTheme="minorHAnsi" w:cstheme="minorHAnsi"/>
          <w:b/>
          <w:color w:val="747474"/>
          <w:szCs w:val="22"/>
        </w:rPr>
        <w:t>La conduite vexatoire reprochée devra avoir porté atteinte à la dignité ou à l’intégrité du salarié en « </w:t>
      </w:r>
      <w:proofErr w:type="spellStart"/>
      <w:r w:rsidRPr="00383EEE">
        <w:rPr>
          <w:rFonts w:asciiTheme="minorHAnsi" w:hAnsiTheme="minorHAnsi" w:cstheme="minorHAnsi"/>
          <w:b/>
          <w:color w:val="747474"/>
          <w:szCs w:val="22"/>
        </w:rPr>
        <w:t>laiss</w:t>
      </w:r>
      <w:proofErr w:type="spellEnd"/>
      <w:r w:rsidRPr="00383EEE">
        <w:rPr>
          <w:rFonts w:asciiTheme="minorHAnsi" w:hAnsiTheme="minorHAnsi" w:cstheme="minorHAnsi"/>
          <w:b/>
          <w:color w:val="747474"/>
          <w:szCs w:val="22"/>
        </w:rPr>
        <w:t>[</w:t>
      </w:r>
      <w:proofErr w:type="spellStart"/>
      <w:r w:rsidRPr="00383EEE">
        <w:rPr>
          <w:rFonts w:asciiTheme="minorHAnsi" w:hAnsiTheme="minorHAnsi" w:cstheme="minorHAnsi"/>
          <w:b/>
          <w:color w:val="747474"/>
          <w:szCs w:val="22"/>
        </w:rPr>
        <w:t>ant</w:t>
      </w:r>
      <w:proofErr w:type="spellEnd"/>
      <w:r w:rsidRPr="00383EEE">
        <w:rPr>
          <w:rFonts w:asciiTheme="minorHAnsi" w:hAnsiTheme="minorHAnsi" w:cstheme="minorHAnsi"/>
          <w:b/>
          <w:color w:val="747474"/>
          <w:szCs w:val="22"/>
        </w:rPr>
        <w:t xml:space="preserve">] des marques, des séquelles qui, sans nécessairement être physiques ou permanentes, affectent de façon plus que fugace l’équilibre physique, psychologique ou émotif de la </w:t>
      </w:r>
      <w:r w:rsidR="00BF54FB" w:rsidRPr="00383EEE">
        <w:rPr>
          <w:rFonts w:asciiTheme="minorHAnsi" w:hAnsiTheme="minorHAnsi" w:cstheme="minorHAnsi"/>
          <w:b/>
          <w:bCs/>
          <w:iCs/>
          <w:color w:val="747474"/>
          <w:szCs w:val="22"/>
        </w:rPr>
        <w:t>victime »</w:t>
      </w:r>
      <w:r w:rsidR="00BF54FB" w:rsidRPr="00383EEE">
        <w:rPr>
          <w:rFonts w:asciiTheme="minorHAnsi" w:hAnsiTheme="minorHAnsi" w:cstheme="minorHAnsi"/>
          <w:b/>
          <w:bCs/>
          <w:iCs/>
          <w:color w:val="747474"/>
          <w:szCs w:val="22"/>
          <w:vertAlign w:val="superscript"/>
        </w:rPr>
        <w:endnoteReference w:id="12"/>
      </w:r>
      <w:r w:rsidR="00BF54FB" w:rsidRPr="00383EEE">
        <w:rPr>
          <w:rFonts w:asciiTheme="minorHAnsi" w:hAnsiTheme="minorHAnsi" w:cstheme="minorHAnsi"/>
          <w:b/>
          <w:bCs/>
          <w:iCs/>
          <w:color w:val="747474"/>
          <w:szCs w:val="22"/>
        </w:rPr>
        <w:t>.</w:t>
      </w:r>
    </w:p>
    <w:p w:rsidR="008949A7" w:rsidRPr="003C68DA" w:rsidRDefault="007E0E94" w:rsidP="00383EEE">
      <w:pPr>
        <w:pStyle w:val="T1-Langlois"/>
        <w:rPr>
          <w:rFonts w:ascii="Calibri" w:hAnsi="Calibri" w:cs="Calibri"/>
          <w:b/>
          <w:color w:val="265B91"/>
          <w:sz w:val="24"/>
          <w:szCs w:val="24"/>
          <w:lang w:val="fr-CA"/>
        </w:rPr>
      </w:pPr>
      <w:r w:rsidRPr="003C68DA">
        <w:rPr>
          <w:rFonts w:ascii="Calibri" w:hAnsi="Calibri" w:cs="Calibri"/>
          <w:b/>
          <w:color w:val="265B91"/>
          <w:sz w:val="24"/>
          <w:szCs w:val="24"/>
          <w:lang w:val="fr-CA"/>
        </w:rPr>
        <w:t>La conduite qui entrai</w:t>
      </w:r>
      <w:r w:rsidR="008949A7" w:rsidRPr="003C68DA">
        <w:rPr>
          <w:rFonts w:ascii="Calibri" w:hAnsi="Calibri" w:cs="Calibri"/>
          <w:b/>
          <w:color w:val="265B91"/>
          <w:sz w:val="24"/>
          <w:szCs w:val="24"/>
          <w:lang w:val="fr-CA"/>
        </w:rPr>
        <w:t>ne un milieu de travail néfaste</w:t>
      </w:r>
    </w:p>
    <w:p w:rsidR="0041683C" w:rsidRPr="00383EEE" w:rsidRDefault="008949A7" w:rsidP="00A37BA3">
      <w:pPr>
        <w:pStyle w:val="lkdpara1"/>
        <w:widowControl w:val="0"/>
        <w:numPr>
          <w:ilvl w:val="1"/>
          <w:numId w:val="6"/>
        </w:numPr>
        <w:ind w:left="1066" w:hanging="357"/>
        <w:rPr>
          <w:rFonts w:asciiTheme="minorHAnsi" w:hAnsiTheme="minorHAnsi" w:cstheme="minorHAnsi"/>
          <w:b/>
          <w:bCs/>
          <w:iCs/>
          <w:color w:val="747474"/>
          <w:szCs w:val="22"/>
        </w:rPr>
      </w:pPr>
      <w:r w:rsidRPr="00383EEE">
        <w:rPr>
          <w:rFonts w:asciiTheme="minorHAnsi" w:hAnsiTheme="minorHAnsi" w:cstheme="minorHAnsi"/>
          <w:b/>
          <w:color w:val="747474"/>
          <w:szCs w:val="22"/>
        </w:rPr>
        <w:t xml:space="preserve">Un tel milieu doit être pénible indépendamment du travail en soi et être devenu « malheureux, inhospitalier au </w:t>
      </w:r>
      <w:r w:rsidR="0041683C" w:rsidRPr="00383EEE">
        <w:rPr>
          <w:rFonts w:asciiTheme="minorHAnsi" w:hAnsiTheme="minorHAnsi" w:cstheme="minorHAnsi"/>
          <w:b/>
          <w:color w:val="747474"/>
          <w:szCs w:val="22"/>
        </w:rPr>
        <w:t>quotidien »</w:t>
      </w:r>
      <w:r w:rsidR="0041683C" w:rsidRPr="00383EEE">
        <w:rPr>
          <w:rStyle w:val="Appeldenotedefin"/>
          <w:rFonts w:asciiTheme="minorHAnsi" w:hAnsiTheme="minorHAnsi" w:cstheme="minorHAnsi"/>
          <w:b/>
          <w:color w:val="747474"/>
          <w:szCs w:val="22"/>
        </w:rPr>
        <w:endnoteReference w:id="13"/>
      </w:r>
      <w:r w:rsidR="0041683C" w:rsidRPr="00383EEE">
        <w:rPr>
          <w:rFonts w:asciiTheme="minorHAnsi" w:hAnsiTheme="minorHAnsi" w:cstheme="minorHAnsi"/>
          <w:b/>
          <w:color w:val="747474"/>
          <w:szCs w:val="22"/>
        </w:rPr>
        <w:t>. Il sera également nécessaire que le salarié démontre avoir perdu l’estime de ses collègues ou encore être méprisé ou isolé</w:t>
      </w:r>
      <w:r w:rsidR="0041683C" w:rsidRPr="00383EEE">
        <w:rPr>
          <w:rStyle w:val="Appeldenotedefin"/>
          <w:rFonts w:asciiTheme="minorHAnsi" w:hAnsiTheme="minorHAnsi" w:cstheme="minorHAnsi"/>
          <w:b/>
          <w:color w:val="747474"/>
          <w:szCs w:val="22"/>
        </w:rPr>
        <w:endnoteReference w:id="14"/>
      </w:r>
      <w:r w:rsidR="000E7DAE" w:rsidRPr="00383EEE">
        <w:rPr>
          <w:rFonts w:asciiTheme="minorHAnsi" w:hAnsiTheme="minorHAnsi" w:cstheme="minorHAnsi"/>
          <w:b/>
          <w:color w:val="747474"/>
          <w:szCs w:val="22"/>
        </w:rPr>
        <w:t> ;</w:t>
      </w:r>
    </w:p>
    <w:p w:rsidR="0041683C" w:rsidRPr="00383EEE" w:rsidRDefault="0041683C" w:rsidP="00A37BA3">
      <w:pPr>
        <w:pStyle w:val="lkdpara1"/>
        <w:widowControl w:val="0"/>
        <w:numPr>
          <w:ilvl w:val="1"/>
          <w:numId w:val="6"/>
        </w:numPr>
        <w:ind w:left="1066" w:hanging="357"/>
        <w:rPr>
          <w:rFonts w:asciiTheme="minorHAnsi" w:hAnsiTheme="minorHAnsi" w:cstheme="minorHAnsi"/>
          <w:b/>
          <w:bCs/>
          <w:iCs/>
          <w:color w:val="747474"/>
          <w:szCs w:val="22"/>
        </w:rPr>
      </w:pPr>
      <w:r w:rsidRPr="00383EEE">
        <w:rPr>
          <w:rFonts w:asciiTheme="minorHAnsi" w:hAnsiTheme="minorHAnsi" w:cstheme="minorHAnsi"/>
          <w:b/>
          <w:color w:val="747474"/>
          <w:szCs w:val="22"/>
        </w:rPr>
        <w:t>En résumé, il faut retenir que l’effet néfaste sur le milieu de travail est beaucoup plus large que la simple matérialisation d’un préjudice lié à la conduite vexatoire</w:t>
      </w:r>
      <w:r w:rsidRPr="00383EEE">
        <w:rPr>
          <w:rStyle w:val="Appeldenotedefin"/>
          <w:rFonts w:asciiTheme="minorHAnsi" w:hAnsiTheme="minorHAnsi" w:cstheme="minorHAnsi"/>
          <w:b/>
          <w:color w:val="747474"/>
          <w:szCs w:val="22"/>
        </w:rPr>
        <w:endnoteReference w:id="15"/>
      </w:r>
      <w:r w:rsidR="000E7DAE" w:rsidRPr="00383EEE">
        <w:rPr>
          <w:rFonts w:asciiTheme="minorHAnsi" w:hAnsiTheme="minorHAnsi" w:cstheme="minorHAnsi"/>
          <w:b/>
          <w:color w:val="747474"/>
          <w:szCs w:val="22"/>
        </w:rPr>
        <w:t>.</w:t>
      </w:r>
    </w:p>
    <w:p w:rsidR="008949A7" w:rsidRPr="008949A7" w:rsidRDefault="008949A7" w:rsidP="00383EEE">
      <w:pPr>
        <w:rPr>
          <w:rFonts w:ascii="Calibri" w:hAnsi="Calibri" w:cs="Calibri"/>
          <w:i/>
          <w:color w:val="747474"/>
          <w:szCs w:val="22"/>
        </w:rPr>
      </w:pPr>
      <w:r>
        <w:rPr>
          <w:rFonts w:ascii="Calibri" w:hAnsi="Calibri" w:cs="Calibri"/>
          <w:i/>
          <w:color w:val="747474"/>
          <w:szCs w:val="22"/>
        </w:rPr>
        <w:br w:type="page"/>
      </w:r>
    </w:p>
    <w:tbl>
      <w:tblPr>
        <w:tblW w:w="9781" w:type="dxa"/>
        <w:shd w:val="clear" w:color="auto" w:fill="ECECEC"/>
        <w:tblLook w:val="04A0" w:firstRow="1" w:lastRow="0" w:firstColumn="1" w:lastColumn="0" w:noHBand="0" w:noVBand="1"/>
      </w:tblPr>
      <w:tblGrid>
        <w:gridCol w:w="9781"/>
      </w:tblGrid>
      <w:tr w:rsidR="008949A7" w:rsidRPr="00637744" w:rsidTr="00383EEE">
        <w:tc>
          <w:tcPr>
            <w:tcW w:w="9781" w:type="dxa"/>
            <w:shd w:val="clear" w:color="auto" w:fill="ECECEC"/>
          </w:tcPr>
          <w:p w:rsidR="008949A7" w:rsidRPr="00637744" w:rsidRDefault="008949A7" w:rsidP="00383EEE">
            <w:pPr>
              <w:pStyle w:val="T1-Langlois"/>
              <w:rPr>
                <w:rFonts w:ascii="Calibri" w:hAnsi="Calibri" w:cs="Calibri"/>
                <w:b/>
                <w:color w:val="265B91"/>
                <w:sz w:val="24"/>
                <w:szCs w:val="24"/>
              </w:rPr>
            </w:pPr>
            <w:r w:rsidRPr="003C68DA">
              <w:rPr>
                <w:rFonts w:ascii="Calibri" w:hAnsi="Calibri" w:cs="Calibri"/>
                <w:i/>
                <w:color w:val="747474"/>
                <w:sz w:val="22"/>
                <w:szCs w:val="22"/>
                <w:lang w:val="fr-CA"/>
              </w:rPr>
              <w:lastRenderedPageBreak/>
              <w:br w:type="page"/>
            </w:r>
            <w:r>
              <w:rPr>
                <w:rFonts w:ascii="Calibri" w:hAnsi="Calibri" w:cs="Calibri"/>
                <w:b/>
                <w:color w:val="265B91"/>
                <w:sz w:val="24"/>
                <w:szCs w:val="24"/>
              </w:rPr>
              <w:t>1.4</w:t>
            </w:r>
            <w:r w:rsidRPr="00637744">
              <w:rPr>
                <w:rFonts w:ascii="Calibri" w:hAnsi="Calibri" w:cs="Calibri"/>
                <w:b/>
                <w:color w:val="265B91"/>
                <w:sz w:val="24"/>
                <w:szCs w:val="24"/>
              </w:rPr>
              <w:tab/>
            </w:r>
            <w:r w:rsidRPr="008949A7">
              <w:rPr>
                <w:rFonts w:ascii="Calibri" w:hAnsi="Calibri" w:cs="Calibri"/>
                <w:b/>
                <w:color w:val="265B91"/>
                <w:sz w:val="24"/>
                <w:szCs w:val="24"/>
              </w:rPr>
              <w:t xml:space="preserve">Les devoirs de </w:t>
            </w:r>
            <w:proofErr w:type="spellStart"/>
            <w:r w:rsidRPr="008949A7">
              <w:rPr>
                <w:rFonts w:ascii="Calibri" w:hAnsi="Calibri" w:cs="Calibri"/>
                <w:b/>
                <w:color w:val="265B91"/>
                <w:sz w:val="24"/>
                <w:szCs w:val="24"/>
              </w:rPr>
              <w:t>l’employeur</w:t>
            </w:r>
            <w:proofErr w:type="spellEnd"/>
          </w:p>
        </w:tc>
      </w:tr>
    </w:tbl>
    <w:p w:rsidR="0041683C" w:rsidRPr="003C68DA" w:rsidRDefault="008949A7" w:rsidP="00A37BA3">
      <w:pPr>
        <w:pStyle w:val="T1-Langlois"/>
        <w:widowControl w:val="0"/>
        <w:numPr>
          <w:ilvl w:val="1"/>
          <w:numId w:val="6"/>
        </w:numPr>
        <w:spacing w:after="120" w:line="240" w:lineRule="auto"/>
        <w:ind w:left="1066" w:hanging="357"/>
        <w:rPr>
          <w:rFonts w:asciiTheme="minorHAnsi" w:hAnsiTheme="minorHAnsi" w:cstheme="minorHAnsi"/>
          <w:b/>
          <w:color w:val="747474"/>
          <w:sz w:val="22"/>
          <w:szCs w:val="22"/>
          <w:lang w:val="fr-CA"/>
        </w:rPr>
      </w:pPr>
      <w:r w:rsidRPr="003C68DA">
        <w:rPr>
          <w:rFonts w:asciiTheme="minorHAnsi" w:hAnsiTheme="minorHAnsi" w:cstheme="minorHAnsi"/>
          <w:b/>
          <w:color w:val="747474"/>
          <w:sz w:val="22"/>
          <w:szCs w:val="22"/>
          <w:lang w:val="fr-CA" w:eastAsia="fr-CA"/>
        </w:rPr>
        <w:t>Le législateur québécois impose à l’employeur une obligation d’agir de façon proactive à deux volets : le devoir de prendre les moyens raisonnables pour prévenir le harcèlement psychologique et le devoir de le faire cesser dès qu’il en est</w:t>
      </w:r>
      <w:r w:rsidR="0041683C" w:rsidRPr="003C68DA">
        <w:rPr>
          <w:rFonts w:asciiTheme="minorHAnsi" w:hAnsiTheme="minorHAnsi" w:cstheme="minorHAnsi"/>
          <w:b/>
          <w:color w:val="747474"/>
          <w:sz w:val="22"/>
          <w:szCs w:val="22"/>
          <w:lang w:val="fr-CA"/>
        </w:rPr>
        <w:t xml:space="preserve"> informé</w:t>
      </w:r>
      <w:r w:rsidR="0041683C" w:rsidRPr="00383EEE">
        <w:rPr>
          <w:rFonts w:asciiTheme="minorHAnsi" w:hAnsiTheme="minorHAnsi" w:cstheme="minorHAnsi"/>
          <w:b/>
          <w:color w:val="747474"/>
          <w:sz w:val="22"/>
          <w:szCs w:val="22"/>
          <w:vertAlign w:val="superscript"/>
        </w:rPr>
        <w:endnoteReference w:id="16"/>
      </w:r>
      <w:r w:rsidR="000E7DAE" w:rsidRPr="003C68DA">
        <w:rPr>
          <w:rFonts w:asciiTheme="minorHAnsi" w:hAnsiTheme="minorHAnsi" w:cstheme="minorHAnsi"/>
          <w:b/>
          <w:color w:val="747474"/>
          <w:sz w:val="22"/>
          <w:szCs w:val="22"/>
          <w:lang w:val="fr-CA"/>
        </w:rPr>
        <w:t> ;</w:t>
      </w:r>
    </w:p>
    <w:p w:rsidR="0041683C" w:rsidRPr="00383EEE" w:rsidRDefault="0041683C" w:rsidP="00A37BA3">
      <w:pPr>
        <w:pStyle w:val="lkdpara1"/>
        <w:widowControl w:val="0"/>
        <w:numPr>
          <w:ilvl w:val="1"/>
          <w:numId w:val="6"/>
        </w:numPr>
        <w:spacing w:after="120"/>
        <w:ind w:left="1066" w:hanging="357"/>
        <w:rPr>
          <w:rFonts w:asciiTheme="minorHAnsi" w:hAnsiTheme="minorHAnsi" w:cstheme="minorHAnsi"/>
          <w:b/>
          <w:color w:val="747474"/>
          <w:szCs w:val="22"/>
        </w:rPr>
      </w:pPr>
      <w:r w:rsidRPr="00383EEE">
        <w:rPr>
          <w:rFonts w:asciiTheme="minorHAnsi" w:hAnsiTheme="minorHAnsi" w:cstheme="minorHAnsi"/>
          <w:b/>
          <w:color w:val="747474"/>
          <w:szCs w:val="22"/>
        </w:rPr>
        <w:t>Cette protection s’ajoute d’ailleurs à celle prévue</w:t>
      </w:r>
      <w:r w:rsidR="0096619E" w:rsidRPr="00383EEE">
        <w:rPr>
          <w:rFonts w:asciiTheme="minorHAnsi" w:hAnsiTheme="minorHAnsi" w:cstheme="minorHAnsi"/>
          <w:b/>
          <w:color w:val="747474"/>
          <w:szCs w:val="22"/>
        </w:rPr>
        <w:t xml:space="preserve"> à la fois à</w:t>
      </w:r>
      <w:r w:rsidRPr="00383EEE">
        <w:rPr>
          <w:rFonts w:asciiTheme="minorHAnsi" w:hAnsiTheme="minorHAnsi" w:cstheme="minorHAnsi"/>
          <w:b/>
          <w:color w:val="747474"/>
          <w:szCs w:val="22"/>
        </w:rPr>
        <w:t xml:space="preserve"> la Charte des droits et libertés de la personne</w:t>
      </w:r>
      <w:r w:rsidRPr="00383EEE">
        <w:rPr>
          <w:rFonts w:asciiTheme="minorHAnsi" w:hAnsiTheme="minorHAnsi" w:cstheme="minorHAnsi"/>
          <w:b/>
          <w:color w:val="747474"/>
          <w:szCs w:val="22"/>
          <w:vertAlign w:val="superscript"/>
        </w:rPr>
        <w:endnoteReference w:id="17"/>
      </w:r>
      <w:r w:rsidRPr="00383EEE">
        <w:rPr>
          <w:rFonts w:asciiTheme="minorHAnsi" w:hAnsiTheme="minorHAnsi" w:cstheme="minorHAnsi"/>
          <w:b/>
          <w:color w:val="747474"/>
          <w:szCs w:val="22"/>
        </w:rPr>
        <w:t xml:space="preserve"> et au Code civil du Québec</w:t>
      </w:r>
      <w:r w:rsidRPr="00383EEE">
        <w:rPr>
          <w:rFonts w:asciiTheme="minorHAnsi" w:hAnsiTheme="minorHAnsi" w:cstheme="minorHAnsi"/>
          <w:b/>
          <w:color w:val="747474"/>
          <w:szCs w:val="22"/>
          <w:vertAlign w:val="superscript"/>
        </w:rPr>
        <w:endnoteReference w:id="18"/>
      </w:r>
      <w:r w:rsidRPr="00383EEE">
        <w:rPr>
          <w:rFonts w:asciiTheme="minorHAnsi" w:hAnsiTheme="minorHAnsi" w:cstheme="minorHAnsi"/>
          <w:b/>
          <w:color w:val="747474"/>
          <w:szCs w:val="22"/>
        </w:rPr>
        <w:t xml:space="preserve"> stipulant essentiellement que tout employeur doit protéger la santé, la sécurité, l’intégrité et la dignité de ses salariés lorsque ceux-ci exécut</w:t>
      </w:r>
      <w:r w:rsidR="000E7DAE" w:rsidRPr="00383EEE">
        <w:rPr>
          <w:rFonts w:asciiTheme="minorHAnsi" w:hAnsiTheme="minorHAnsi" w:cstheme="minorHAnsi"/>
          <w:b/>
          <w:color w:val="747474"/>
          <w:szCs w:val="22"/>
        </w:rPr>
        <w:t>ent leur prestation de travail ;</w:t>
      </w:r>
    </w:p>
    <w:p w:rsidR="00DB76C9" w:rsidRPr="00386953" w:rsidRDefault="0041683C" w:rsidP="00A37BA3">
      <w:pPr>
        <w:pStyle w:val="lkdpara1"/>
        <w:widowControl w:val="0"/>
        <w:numPr>
          <w:ilvl w:val="1"/>
          <w:numId w:val="6"/>
        </w:numPr>
        <w:spacing w:before="120" w:after="120"/>
        <w:ind w:left="1066" w:hanging="357"/>
        <w:rPr>
          <w:rFonts w:asciiTheme="minorHAnsi" w:hAnsiTheme="minorHAnsi" w:cstheme="minorHAnsi"/>
          <w:b/>
          <w:color w:val="747474"/>
          <w:szCs w:val="22"/>
        </w:rPr>
      </w:pPr>
      <w:r w:rsidRPr="00386953">
        <w:rPr>
          <w:rFonts w:asciiTheme="minorHAnsi" w:hAnsiTheme="minorHAnsi" w:cstheme="minorHAnsi"/>
          <w:b/>
          <w:color w:val="747474"/>
          <w:szCs w:val="22"/>
        </w:rPr>
        <w:t>Les devoirs de l’employeur doivent être exercés autant sur les lieux de travail qu’à tout autre endroit où des activités sociales ou professionnelles pourraient se tenir. Il doit également protéger ses salariés contre le harcèlement psychologique provenant d’un supérieur, d’un collègue, d’un fournisseur ou encore d’un client de l’entreprise</w:t>
      </w:r>
      <w:r w:rsidR="006A1E49" w:rsidRPr="00386953">
        <w:rPr>
          <w:rFonts w:asciiTheme="minorHAnsi" w:hAnsiTheme="minorHAnsi" w:cstheme="minorHAnsi"/>
          <w:b/>
          <w:color w:val="747474"/>
          <w:szCs w:val="22"/>
        </w:rPr>
        <w:t> ;</w:t>
      </w:r>
    </w:p>
    <w:p w:rsidR="006A1E49" w:rsidRPr="00383EEE" w:rsidRDefault="006A1E49" w:rsidP="00A37BA3">
      <w:pPr>
        <w:pStyle w:val="lkdpara1"/>
        <w:widowControl w:val="0"/>
        <w:numPr>
          <w:ilvl w:val="1"/>
          <w:numId w:val="6"/>
        </w:numPr>
        <w:ind w:left="1066" w:hanging="357"/>
        <w:rPr>
          <w:rFonts w:asciiTheme="minorHAnsi" w:hAnsiTheme="minorHAnsi" w:cstheme="minorHAnsi"/>
          <w:b/>
          <w:color w:val="747474"/>
          <w:szCs w:val="22"/>
        </w:rPr>
      </w:pPr>
      <w:r w:rsidRPr="00383EEE">
        <w:rPr>
          <w:rFonts w:asciiTheme="minorHAnsi" w:hAnsiTheme="minorHAnsi" w:cstheme="minorHAnsi"/>
          <w:b/>
          <w:color w:val="747474"/>
          <w:szCs w:val="22"/>
        </w:rPr>
        <w:t>Les moyens de prévention reconnus sont</w:t>
      </w:r>
      <w:r w:rsidR="00FD48A5" w:rsidRPr="00383EEE">
        <w:rPr>
          <w:rFonts w:asciiTheme="minorHAnsi" w:hAnsiTheme="minorHAnsi" w:cstheme="minorHAnsi"/>
          <w:b/>
          <w:color w:val="747474"/>
          <w:szCs w:val="22"/>
        </w:rPr>
        <w:t xml:space="preserve"> notamment</w:t>
      </w:r>
      <w:r w:rsidRPr="00383EEE">
        <w:rPr>
          <w:rFonts w:asciiTheme="minorHAnsi" w:hAnsiTheme="minorHAnsi" w:cstheme="minorHAnsi"/>
          <w:b/>
          <w:color w:val="747474"/>
          <w:szCs w:val="22"/>
        </w:rPr>
        <w:t> :</w:t>
      </w:r>
    </w:p>
    <w:p w:rsidR="006A1E49" w:rsidRPr="00386953" w:rsidRDefault="00011B35" w:rsidP="00A37BA3">
      <w:pPr>
        <w:pStyle w:val="Niveau2"/>
        <w:numPr>
          <w:ilvl w:val="0"/>
          <w:numId w:val="7"/>
        </w:numPr>
        <w:spacing w:after="120"/>
        <w:ind w:left="1418"/>
        <w:rPr>
          <w:rFonts w:asciiTheme="minorHAnsi" w:hAnsiTheme="minorHAnsi" w:cstheme="minorHAnsi"/>
          <w:color w:val="747474"/>
          <w:szCs w:val="22"/>
        </w:rPr>
      </w:pPr>
      <w:proofErr w:type="gramStart"/>
      <w:r w:rsidRPr="00386953">
        <w:rPr>
          <w:rFonts w:asciiTheme="minorHAnsi" w:hAnsiTheme="minorHAnsi" w:cstheme="minorHAnsi"/>
          <w:color w:val="747474"/>
          <w:szCs w:val="22"/>
        </w:rPr>
        <w:t>l’adoption</w:t>
      </w:r>
      <w:proofErr w:type="gramEnd"/>
      <w:r w:rsidRPr="00386953">
        <w:rPr>
          <w:rFonts w:asciiTheme="minorHAnsi" w:hAnsiTheme="minorHAnsi" w:cstheme="minorHAnsi"/>
          <w:color w:val="747474"/>
          <w:szCs w:val="22"/>
        </w:rPr>
        <w:t xml:space="preserve"> </w:t>
      </w:r>
      <w:r w:rsidR="006A1E49" w:rsidRPr="00386953">
        <w:rPr>
          <w:rFonts w:asciiTheme="minorHAnsi" w:hAnsiTheme="minorHAnsi" w:cstheme="minorHAnsi"/>
          <w:color w:val="747474"/>
          <w:szCs w:val="22"/>
        </w:rPr>
        <w:t>d’une politique ;</w:t>
      </w:r>
    </w:p>
    <w:p w:rsidR="006A1E49" w:rsidRPr="00386953" w:rsidRDefault="000152D3" w:rsidP="00A37BA3">
      <w:pPr>
        <w:pStyle w:val="Niveau2"/>
        <w:numPr>
          <w:ilvl w:val="0"/>
          <w:numId w:val="7"/>
        </w:numPr>
        <w:spacing w:after="120"/>
        <w:ind w:left="1418"/>
        <w:rPr>
          <w:rFonts w:asciiTheme="minorHAnsi" w:hAnsiTheme="minorHAnsi" w:cstheme="minorHAnsi"/>
          <w:color w:val="747474"/>
          <w:szCs w:val="22"/>
        </w:rPr>
      </w:pPr>
      <w:proofErr w:type="gramStart"/>
      <w:r w:rsidRPr="00386953">
        <w:rPr>
          <w:rFonts w:asciiTheme="minorHAnsi" w:hAnsiTheme="minorHAnsi" w:cstheme="minorHAnsi"/>
          <w:color w:val="747474"/>
          <w:szCs w:val="22"/>
        </w:rPr>
        <w:t>l’imposition</w:t>
      </w:r>
      <w:proofErr w:type="gramEnd"/>
      <w:r w:rsidR="006A1E49" w:rsidRPr="00386953">
        <w:rPr>
          <w:rFonts w:asciiTheme="minorHAnsi" w:hAnsiTheme="minorHAnsi" w:cstheme="minorHAnsi"/>
          <w:color w:val="747474"/>
          <w:szCs w:val="22"/>
        </w:rPr>
        <w:t xml:space="preserve"> de formations obligatoires ;</w:t>
      </w:r>
    </w:p>
    <w:p w:rsidR="006A1E49" w:rsidRPr="00386953" w:rsidRDefault="00011B35" w:rsidP="00A37BA3">
      <w:pPr>
        <w:pStyle w:val="Niveau2"/>
        <w:numPr>
          <w:ilvl w:val="0"/>
          <w:numId w:val="7"/>
        </w:numPr>
        <w:spacing w:after="120"/>
        <w:ind w:left="1418"/>
        <w:rPr>
          <w:rFonts w:asciiTheme="minorHAnsi" w:hAnsiTheme="minorHAnsi" w:cstheme="minorHAnsi"/>
          <w:color w:val="747474"/>
          <w:szCs w:val="22"/>
        </w:rPr>
      </w:pPr>
      <w:proofErr w:type="gramStart"/>
      <w:r w:rsidRPr="00386953">
        <w:rPr>
          <w:rFonts w:asciiTheme="minorHAnsi" w:hAnsiTheme="minorHAnsi" w:cstheme="minorHAnsi"/>
          <w:color w:val="747474"/>
          <w:szCs w:val="22"/>
        </w:rPr>
        <w:t>l’imposition</w:t>
      </w:r>
      <w:proofErr w:type="gramEnd"/>
      <w:r w:rsidRPr="00386953">
        <w:rPr>
          <w:rFonts w:asciiTheme="minorHAnsi" w:hAnsiTheme="minorHAnsi" w:cstheme="minorHAnsi"/>
          <w:color w:val="747474"/>
          <w:szCs w:val="22"/>
        </w:rPr>
        <w:t xml:space="preserve"> de mesures</w:t>
      </w:r>
      <w:r w:rsidR="006A1E49" w:rsidRPr="00386953">
        <w:rPr>
          <w:rFonts w:asciiTheme="minorHAnsi" w:hAnsiTheme="minorHAnsi" w:cstheme="minorHAnsi"/>
          <w:color w:val="747474"/>
          <w:szCs w:val="22"/>
        </w:rPr>
        <w:t xml:space="preserve"> disciplinaire</w:t>
      </w:r>
      <w:r w:rsidRPr="00386953">
        <w:rPr>
          <w:rFonts w:asciiTheme="minorHAnsi" w:hAnsiTheme="minorHAnsi" w:cstheme="minorHAnsi"/>
          <w:color w:val="747474"/>
          <w:szCs w:val="22"/>
        </w:rPr>
        <w:t>s</w:t>
      </w:r>
      <w:r w:rsidR="006A1E49" w:rsidRPr="00386953">
        <w:rPr>
          <w:rFonts w:asciiTheme="minorHAnsi" w:hAnsiTheme="minorHAnsi" w:cstheme="minorHAnsi"/>
          <w:color w:val="747474"/>
          <w:szCs w:val="22"/>
        </w:rPr>
        <w:t xml:space="preserve"> </w:t>
      </w:r>
      <w:r w:rsidR="000B5273" w:rsidRPr="00386953">
        <w:rPr>
          <w:rFonts w:asciiTheme="minorHAnsi" w:hAnsiTheme="minorHAnsi" w:cstheme="minorHAnsi"/>
          <w:color w:val="747474"/>
          <w:szCs w:val="22"/>
        </w:rPr>
        <w:t xml:space="preserve">(pouvant aller jusqu’au congédiement) </w:t>
      </w:r>
      <w:r w:rsidR="006A1E49" w:rsidRPr="00386953">
        <w:rPr>
          <w:rFonts w:asciiTheme="minorHAnsi" w:hAnsiTheme="minorHAnsi" w:cstheme="minorHAnsi"/>
          <w:color w:val="747474"/>
          <w:szCs w:val="22"/>
        </w:rPr>
        <w:t>dès que tout comportement assimilable à du harcèlement psychologique est posé ;</w:t>
      </w:r>
    </w:p>
    <w:p w:rsidR="008949A7" w:rsidRPr="00386953" w:rsidRDefault="000B5273" w:rsidP="00A37BA3">
      <w:pPr>
        <w:pStyle w:val="Niveau2"/>
        <w:numPr>
          <w:ilvl w:val="0"/>
          <w:numId w:val="7"/>
        </w:numPr>
        <w:spacing w:after="120"/>
        <w:ind w:left="1418"/>
        <w:rPr>
          <w:rFonts w:asciiTheme="minorHAnsi" w:hAnsiTheme="minorHAnsi" w:cstheme="minorHAnsi"/>
          <w:color w:val="747474"/>
          <w:szCs w:val="22"/>
        </w:rPr>
      </w:pPr>
      <w:proofErr w:type="gramStart"/>
      <w:r w:rsidRPr="00386953">
        <w:rPr>
          <w:rFonts w:asciiTheme="minorHAnsi" w:hAnsiTheme="minorHAnsi" w:cstheme="minorHAnsi"/>
          <w:color w:val="747474"/>
          <w:szCs w:val="22"/>
        </w:rPr>
        <w:t>l’adoption</w:t>
      </w:r>
      <w:proofErr w:type="gramEnd"/>
      <w:r w:rsidRPr="00386953">
        <w:rPr>
          <w:rFonts w:asciiTheme="minorHAnsi" w:hAnsiTheme="minorHAnsi" w:cstheme="minorHAnsi"/>
          <w:color w:val="747474"/>
          <w:szCs w:val="22"/>
        </w:rPr>
        <w:t xml:space="preserve"> de mesures administratives (mutation, réorganisation du travail, etc</w:t>
      </w:r>
      <w:r w:rsidR="00FD48A5" w:rsidRPr="00386953">
        <w:rPr>
          <w:rFonts w:asciiTheme="minorHAnsi" w:hAnsiTheme="minorHAnsi" w:cstheme="minorHAnsi"/>
          <w:color w:val="747474"/>
          <w:szCs w:val="22"/>
        </w:rPr>
        <w:t>.</w:t>
      </w:r>
      <w:r w:rsidRPr="00386953">
        <w:rPr>
          <w:rFonts w:asciiTheme="minorHAnsi" w:hAnsiTheme="minorHAnsi" w:cstheme="minorHAnsi"/>
          <w:color w:val="747474"/>
          <w:szCs w:val="22"/>
        </w:rPr>
        <w:t>) destinées à</w:t>
      </w:r>
      <w:r w:rsidR="00E40CAC" w:rsidRPr="00386953">
        <w:rPr>
          <w:rFonts w:asciiTheme="minorHAnsi" w:hAnsiTheme="minorHAnsi" w:cstheme="minorHAnsi"/>
          <w:color w:val="747474"/>
          <w:szCs w:val="22"/>
        </w:rPr>
        <w:t xml:space="preserve"> assainir le climat de travail.</w:t>
      </w:r>
    </w:p>
    <w:p w:rsidR="00386953" w:rsidRDefault="00386953">
      <w:pPr>
        <w:rPr>
          <w:rFonts w:asciiTheme="minorHAnsi" w:hAnsiTheme="minorHAnsi" w:cstheme="minorHAnsi"/>
          <w:b/>
          <w:color w:val="747474"/>
          <w:szCs w:val="22"/>
          <w:lang w:val="fr-CA"/>
        </w:rPr>
      </w:pPr>
      <w:r>
        <w:rPr>
          <w:rFonts w:asciiTheme="minorHAnsi" w:hAnsiTheme="minorHAnsi" w:cstheme="minorHAnsi"/>
          <w:b/>
          <w:color w:val="747474"/>
          <w:szCs w:val="22"/>
          <w:lang w:val="fr-CA"/>
        </w:rPr>
        <w:br w:type="page"/>
      </w:r>
    </w:p>
    <w:p w:rsidR="00AA78CC" w:rsidRPr="00834620" w:rsidRDefault="00AA78CC" w:rsidP="00A37BA3">
      <w:pPr>
        <w:pStyle w:val="Paragraphedeliste"/>
        <w:numPr>
          <w:ilvl w:val="0"/>
          <w:numId w:val="16"/>
        </w:numPr>
        <w:spacing w:before="180" w:after="180"/>
        <w:rPr>
          <w:rFonts w:ascii="Calibri" w:hAnsi="Calibri" w:cs="Calibri"/>
          <w:b/>
          <w:caps/>
          <w:color w:val="0083C5"/>
          <w:sz w:val="28"/>
          <w:szCs w:val="28"/>
        </w:rPr>
      </w:pPr>
      <w:r>
        <w:rPr>
          <w:rFonts w:ascii="Calibri" w:hAnsi="Calibri" w:cs="Calibri"/>
          <w:b/>
          <w:caps/>
          <w:color w:val="0083C5"/>
          <w:sz w:val="28"/>
          <w:szCs w:val="28"/>
        </w:rPr>
        <w:lastRenderedPageBreak/>
        <w:t>LA POLITIQUE VISANT À CONTRER LE HARCÈLEMENT PSYCHOLOGIQUE</w:t>
      </w:r>
    </w:p>
    <w:p w:rsidR="009461E5" w:rsidRPr="003C68DA" w:rsidRDefault="009461E5" w:rsidP="0036299B">
      <w:pPr>
        <w:pStyle w:val="T1-Langlois"/>
        <w:rPr>
          <w:rFonts w:ascii="Calibri" w:hAnsi="Calibri" w:cs="Calibri"/>
          <w:b/>
          <w:color w:val="265B91"/>
          <w:sz w:val="24"/>
          <w:szCs w:val="24"/>
          <w:lang w:val="fr-CA"/>
        </w:rPr>
      </w:pPr>
      <w:r w:rsidRPr="003C68DA">
        <w:rPr>
          <w:rFonts w:ascii="Calibri" w:hAnsi="Calibri" w:cs="Calibri"/>
          <w:b/>
          <w:color w:val="265B91"/>
          <w:sz w:val="24"/>
          <w:szCs w:val="24"/>
          <w:lang w:val="fr-CA"/>
        </w:rPr>
        <w:t>Les recommandations en matièr</w:t>
      </w:r>
      <w:r w:rsidR="000152D3" w:rsidRPr="003C68DA">
        <w:rPr>
          <w:rFonts w:ascii="Calibri" w:hAnsi="Calibri" w:cs="Calibri"/>
          <w:b/>
          <w:color w:val="265B91"/>
          <w:sz w:val="24"/>
          <w:szCs w:val="24"/>
          <w:lang w:val="fr-CA"/>
        </w:rPr>
        <w:t>e d’adoption et d’application d’une politique visant à contrer le</w:t>
      </w:r>
      <w:r w:rsidRPr="003C68DA">
        <w:rPr>
          <w:rFonts w:ascii="Calibri" w:hAnsi="Calibri" w:cs="Calibri"/>
          <w:b/>
          <w:color w:val="265B91"/>
          <w:sz w:val="24"/>
          <w:szCs w:val="24"/>
          <w:lang w:val="fr-CA"/>
        </w:rPr>
        <w:t xml:space="preserve"> harcèlement psychologique</w:t>
      </w:r>
    </w:p>
    <w:tbl>
      <w:tblPr>
        <w:tblW w:w="9781" w:type="dxa"/>
        <w:shd w:val="clear" w:color="auto" w:fill="ECECEC"/>
        <w:tblLook w:val="04A0" w:firstRow="1" w:lastRow="0" w:firstColumn="1" w:lastColumn="0" w:noHBand="0" w:noVBand="1"/>
      </w:tblPr>
      <w:tblGrid>
        <w:gridCol w:w="9781"/>
      </w:tblGrid>
      <w:tr w:rsidR="003A20FC" w:rsidRPr="00637744" w:rsidTr="00383EEE">
        <w:tc>
          <w:tcPr>
            <w:tcW w:w="9781" w:type="dxa"/>
            <w:shd w:val="clear" w:color="auto" w:fill="ECECEC"/>
          </w:tcPr>
          <w:p w:rsidR="003A20FC" w:rsidRPr="00637744" w:rsidRDefault="003A20FC" w:rsidP="00383EEE">
            <w:pPr>
              <w:pStyle w:val="T1-Langlois"/>
              <w:rPr>
                <w:rFonts w:ascii="Calibri" w:hAnsi="Calibri" w:cs="Calibri"/>
                <w:b/>
                <w:color w:val="265B91"/>
                <w:sz w:val="24"/>
                <w:szCs w:val="24"/>
              </w:rPr>
            </w:pPr>
            <w:r w:rsidRPr="003C68DA">
              <w:rPr>
                <w:rFonts w:ascii="Calibri" w:hAnsi="Calibri" w:cs="Calibri"/>
                <w:i/>
                <w:color w:val="747474"/>
                <w:sz w:val="22"/>
                <w:szCs w:val="22"/>
                <w:lang w:val="fr-CA"/>
              </w:rPr>
              <w:br w:type="page"/>
            </w:r>
            <w:r>
              <w:rPr>
                <w:rFonts w:ascii="Calibri" w:hAnsi="Calibri" w:cs="Calibri"/>
                <w:b/>
                <w:color w:val="265B91"/>
                <w:sz w:val="24"/>
                <w:szCs w:val="24"/>
              </w:rPr>
              <w:t>2.1</w:t>
            </w:r>
            <w:r w:rsidRPr="00637744">
              <w:rPr>
                <w:rFonts w:ascii="Calibri" w:hAnsi="Calibri" w:cs="Calibri"/>
                <w:b/>
                <w:color w:val="265B91"/>
                <w:sz w:val="24"/>
                <w:szCs w:val="24"/>
              </w:rPr>
              <w:tab/>
            </w:r>
            <w:r w:rsidRPr="003A20FC">
              <w:rPr>
                <w:rFonts w:ascii="Calibri" w:hAnsi="Calibri" w:cs="Calibri"/>
                <w:b/>
                <w:color w:val="265B91"/>
                <w:sz w:val="24"/>
                <w:szCs w:val="24"/>
              </w:rPr>
              <w:t xml:space="preserve">La </w:t>
            </w:r>
            <w:proofErr w:type="spellStart"/>
            <w:r w:rsidRPr="003A20FC">
              <w:rPr>
                <w:rFonts w:ascii="Calibri" w:hAnsi="Calibri" w:cs="Calibri"/>
                <w:b/>
                <w:color w:val="265B91"/>
                <w:sz w:val="24"/>
                <w:szCs w:val="24"/>
              </w:rPr>
              <w:t>rédaction</w:t>
            </w:r>
            <w:proofErr w:type="spellEnd"/>
            <w:r w:rsidRPr="003A20FC">
              <w:rPr>
                <w:rFonts w:ascii="Calibri" w:hAnsi="Calibri" w:cs="Calibri"/>
                <w:b/>
                <w:color w:val="265B91"/>
                <w:sz w:val="24"/>
                <w:szCs w:val="24"/>
              </w:rPr>
              <w:t xml:space="preserve"> des </w:t>
            </w:r>
            <w:proofErr w:type="spellStart"/>
            <w:r w:rsidRPr="003A20FC">
              <w:rPr>
                <w:rFonts w:ascii="Calibri" w:hAnsi="Calibri" w:cs="Calibri"/>
                <w:b/>
                <w:color w:val="265B91"/>
                <w:sz w:val="24"/>
                <w:szCs w:val="24"/>
              </w:rPr>
              <w:t>politiques</w:t>
            </w:r>
            <w:proofErr w:type="spellEnd"/>
          </w:p>
        </w:tc>
      </w:tr>
    </w:tbl>
    <w:p w:rsidR="006A1E49" w:rsidRPr="00386953" w:rsidRDefault="006A1E49" w:rsidP="00A37BA3">
      <w:pPr>
        <w:pStyle w:val="lkdpara1"/>
        <w:widowControl w:val="0"/>
        <w:numPr>
          <w:ilvl w:val="1"/>
          <w:numId w:val="6"/>
        </w:numPr>
        <w:spacing w:before="120" w:after="120"/>
        <w:ind w:left="1066" w:hanging="357"/>
        <w:rPr>
          <w:rFonts w:asciiTheme="minorHAnsi" w:hAnsiTheme="minorHAnsi" w:cstheme="minorHAnsi"/>
          <w:color w:val="747474"/>
          <w:szCs w:val="22"/>
        </w:rPr>
      </w:pPr>
      <w:proofErr w:type="gramStart"/>
      <w:r w:rsidRPr="00386953">
        <w:rPr>
          <w:rFonts w:asciiTheme="minorHAnsi" w:hAnsiTheme="minorHAnsi" w:cstheme="minorHAnsi"/>
          <w:color w:val="747474"/>
          <w:szCs w:val="22"/>
        </w:rPr>
        <w:t>privilégier</w:t>
      </w:r>
      <w:proofErr w:type="gramEnd"/>
      <w:r w:rsidRPr="00386953">
        <w:rPr>
          <w:rFonts w:asciiTheme="minorHAnsi" w:hAnsiTheme="minorHAnsi" w:cstheme="minorHAnsi"/>
          <w:color w:val="747474"/>
          <w:szCs w:val="22"/>
        </w:rPr>
        <w:t xml:space="preserve"> une définition large du harcèlement psychologique et de son champ d’application (personnes et milieux visés)</w:t>
      </w:r>
      <w:r w:rsidR="00E40CAC" w:rsidRPr="00386953">
        <w:rPr>
          <w:rFonts w:asciiTheme="minorHAnsi" w:hAnsiTheme="minorHAnsi" w:cstheme="minorHAnsi"/>
          <w:color w:val="747474"/>
          <w:szCs w:val="22"/>
        </w:rPr>
        <w:t xml:space="preserve"> </w:t>
      </w:r>
      <w:r w:rsidRPr="00386953">
        <w:rPr>
          <w:rFonts w:asciiTheme="minorHAnsi" w:hAnsiTheme="minorHAnsi" w:cstheme="minorHAnsi"/>
          <w:color w:val="747474"/>
          <w:szCs w:val="22"/>
        </w:rPr>
        <w:t>;</w:t>
      </w:r>
    </w:p>
    <w:p w:rsidR="006A1E49" w:rsidRPr="00386953" w:rsidRDefault="006A1E49" w:rsidP="00A37BA3">
      <w:pPr>
        <w:pStyle w:val="lkdpara1"/>
        <w:widowControl w:val="0"/>
        <w:numPr>
          <w:ilvl w:val="1"/>
          <w:numId w:val="6"/>
        </w:numPr>
        <w:spacing w:before="120" w:after="120"/>
        <w:ind w:left="1066" w:hanging="357"/>
        <w:rPr>
          <w:rFonts w:asciiTheme="minorHAnsi" w:hAnsiTheme="minorHAnsi" w:cstheme="minorHAnsi"/>
          <w:color w:val="747474"/>
          <w:szCs w:val="22"/>
        </w:rPr>
      </w:pPr>
      <w:proofErr w:type="gramStart"/>
      <w:r w:rsidRPr="00386953">
        <w:rPr>
          <w:rFonts w:asciiTheme="minorHAnsi" w:hAnsiTheme="minorHAnsi" w:cstheme="minorHAnsi"/>
          <w:color w:val="747474"/>
          <w:szCs w:val="22"/>
        </w:rPr>
        <w:t>privilégier</w:t>
      </w:r>
      <w:proofErr w:type="gramEnd"/>
      <w:r w:rsidRPr="00386953">
        <w:rPr>
          <w:rFonts w:asciiTheme="minorHAnsi" w:hAnsiTheme="minorHAnsi" w:cstheme="minorHAnsi"/>
          <w:color w:val="747474"/>
          <w:szCs w:val="22"/>
        </w:rPr>
        <w:t xml:space="preserve"> une définition qui s’approche le plus possible de celle de l’article 81.18 de la LNT;</w:t>
      </w:r>
    </w:p>
    <w:p w:rsidR="006A1E49" w:rsidRPr="00386953" w:rsidRDefault="006A1E49" w:rsidP="00A37BA3">
      <w:pPr>
        <w:pStyle w:val="lkdpara1"/>
        <w:widowControl w:val="0"/>
        <w:numPr>
          <w:ilvl w:val="1"/>
          <w:numId w:val="6"/>
        </w:numPr>
        <w:spacing w:before="120" w:after="120"/>
        <w:ind w:left="1066" w:hanging="357"/>
        <w:rPr>
          <w:rFonts w:asciiTheme="minorHAnsi" w:hAnsiTheme="minorHAnsi" w:cstheme="minorHAnsi"/>
          <w:color w:val="747474"/>
          <w:szCs w:val="22"/>
        </w:rPr>
      </w:pPr>
      <w:proofErr w:type="gramStart"/>
      <w:r w:rsidRPr="00386953">
        <w:rPr>
          <w:rFonts w:asciiTheme="minorHAnsi" w:hAnsiTheme="minorHAnsi" w:cstheme="minorHAnsi"/>
          <w:color w:val="747474"/>
          <w:szCs w:val="22"/>
        </w:rPr>
        <w:t>énumérer</w:t>
      </w:r>
      <w:proofErr w:type="gramEnd"/>
      <w:r w:rsidRPr="00386953">
        <w:rPr>
          <w:rFonts w:asciiTheme="minorHAnsi" w:hAnsiTheme="minorHAnsi" w:cstheme="minorHAnsi"/>
          <w:color w:val="747474"/>
          <w:szCs w:val="22"/>
        </w:rPr>
        <w:t xml:space="preserve"> des exemples permettant de distinguer les situations pouvant constituer du harcèlement psychologique de celles</w:t>
      </w:r>
      <w:r w:rsidR="000152D3" w:rsidRPr="00386953">
        <w:rPr>
          <w:rFonts w:asciiTheme="minorHAnsi" w:hAnsiTheme="minorHAnsi" w:cstheme="minorHAnsi"/>
          <w:color w:val="747474"/>
          <w:szCs w:val="22"/>
        </w:rPr>
        <w:t xml:space="preserve"> qui n’en sont pas</w:t>
      </w:r>
      <w:r w:rsidR="00E40CAC" w:rsidRPr="00386953">
        <w:rPr>
          <w:rFonts w:asciiTheme="minorHAnsi" w:hAnsiTheme="minorHAnsi" w:cstheme="minorHAnsi"/>
          <w:color w:val="747474"/>
          <w:szCs w:val="22"/>
        </w:rPr>
        <w:t xml:space="preserve"> </w:t>
      </w:r>
      <w:r w:rsidRPr="00386953">
        <w:rPr>
          <w:rFonts w:asciiTheme="minorHAnsi" w:hAnsiTheme="minorHAnsi" w:cstheme="minorHAnsi"/>
          <w:color w:val="747474"/>
          <w:szCs w:val="22"/>
        </w:rPr>
        <w:t>;</w:t>
      </w:r>
    </w:p>
    <w:p w:rsidR="006A1E49" w:rsidRPr="00386953" w:rsidRDefault="006A1E49" w:rsidP="00A37BA3">
      <w:pPr>
        <w:pStyle w:val="lkdpara1"/>
        <w:widowControl w:val="0"/>
        <w:numPr>
          <w:ilvl w:val="1"/>
          <w:numId w:val="6"/>
        </w:numPr>
        <w:spacing w:before="120" w:after="120"/>
        <w:ind w:left="1066" w:hanging="357"/>
        <w:rPr>
          <w:rFonts w:asciiTheme="minorHAnsi" w:hAnsiTheme="minorHAnsi" w:cstheme="minorHAnsi"/>
          <w:color w:val="747474"/>
          <w:szCs w:val="22"/>
        </w:rPr>
      </w:pPr>
      <w:proofErr w:type="gramStart"/>
      <w:r w:rsidRPr="00386953">
        <w:rPr>
          <w:rFonts w:asciiTheme="minorHAnsi" w:hAnsiTheme="minorHAnsi" w:cstheme="minorHAnsi"/>
          <w:color w:val="747474"/>
          <w:szCs w:val="22"/>
        </w:rPr>
        <w:t>énoncer</w:t>
      </w:r>
      <w:proofErr w:type="gramEnd"/>
      <w:r w:rsidRPr="00386953">
        <w:rPr>
          <w:rFonts w:asciiTheme="minorHAnsi" w:hAnsiTheme="minorHAnsi" w:cstheme="minorHAnsi"/>
          <w:color w:val="747474"/>
          <w:szCs w:val="22"/>
        </w:rPr>
        <w:t xml:space="preserve"> les devoirs de l’employeur, soit son devoir de prévenir et de faire cesser toute forme de harcèlement psychologique</w:t>
      </w:r>
      <w:r w:rsidR="00E40CAC" w:rsidRPr="00386953">
        <w:rPr>
          <w:rFonts w:asciiTheme="minorHAnsi" w:hAnsiTheme="minorHAnsi" w:cstheme="minorHAnsi"/>
          <w:color w:val="747474"/>
          <w:szCs w:val="22"/>
        </w:rPr>
        <w:t xml:space="preserve"> </w:t>
      </w:r>
      <w:r w:rsidRPr="00386953">
        <w:rPr>
          <w:rFonts w:asciiTheme="minorHAnsi" w:hAnsiTheme="minorHAnsi" w:cstheme="minorHAnsi"/>
          <w:color w:val="747474"/>
          <w:szCs w:val="22"/>
        </w:rPr>
        <w:t>;</w:t>
      </w:r>
    </w:p>
    <w:p w:rsidR="006A1E49" w:rsidRPr="00386953" w:rsidRDefault="006A1E49" w:rsidP="00A37BA3">
      <w:pPr>
        <w:pStyle w:val="lkdpara1"/>
        <w:widowControl w:val="0"/>
        <w:numPr>
          <w:ilvl w:val="1"/>
          <w:numId w:val="6"/>
        </w:numPr>
        <w:spacing w:before="120" w:after="120"/>
        <w:ind w:left="1066" w:hanging="357"/>
        <w:rPr>
          <w:rFonts w:asciiTheme="minorHAnsi" w:hAnsiTheme="minorHAnsi" w:cstheme="minorHAnsi"/>
          <w:color w:val="747474"/>
          <w:szCs w:val="22"/>
        </w:rPr>
      </w:pPr>
      <w:proofErr w:type="gramStart"/>
      <w:r w:rsidRPr="00386953">
        <w:rPr>
          <w:rFonts w:asciiTheme="minorHAnsi" w:hAnsiTheme="minorHAnsi" w:cstheme="minorHAnsi"/>
          <w:color w:val="747474"/>
          <w:szCs w:val="22"/>
        </w:rPr>
        <w:t>expliquer</w:t>
      </w:r>
      <w:proofErr w:type="gramEnd"/>
      <w:r w:rsidRPr="00386953">
        <w:rPr>
          <w:rFonts w:asciiTheme="minorHAnsi" w:hAnsiTheme="minorHAnsi" w:cstheme="minorHAnsi"/>
          <w:color w:val="747474"/>
          <w:szCs w:val="22"/>
        </w:rPr>
        <w:t xml:space="preserve"> la marche à suivre pour </w:t>
      </w:r>
      <w:r w:rsidR="000152D3" w:rsidRPr="00386953">
        <w:rPr>
          <w:rFonts w:asciiTheme="minorHAnsi" w:hAnsiTheme="minorHAnsi" w:cstheme="minorHAnsi"/>
          <w:color w:val="747474"/>
          <w:szCs w:val="22"/>
        </w:rPr>
        <w:t xml:space="preserve">faire et </w:t>
      </w:r>
      <w:r w:rsidRPr="00386953">
        <w:rPr>
          <w:rFonts w:asciiTheme="minorHAnsi" w:hAnsiTheme="minorHAnsi" w:cstheme="minorHAnsi"/>
          <w:color w:val="747474"/>
          <w:szCs w:val="22"/>
        </w:rPr>
        <w:t>donner suite à une dénonciation ;</w:t>
      </w:r>
    </w:p>
    <w:p w:rsidR="006A1E49" w:rsidRPr="00386953" w:rsidRDefault="000152D3" w:rsidP="00A37BA3">
      <w:pPr>
        <w:pStyle w:val="lkdpara1"/>
        <w:widowControl w:val="0"/>
        <w:numPr>
          <w:ilvl w:val="1"/>
          <w:numId w:val="6"/>
        </w:numPr>
        <w:spacing w:before="120" w:after="120"/>
        <w:ind w:left="1066" w:hanging="357"/>
        <w:rPr>
          <w:rFonts w:asciiTheme="minorHAnsi" w:hAnsiTheme="minorHAnsi" w:cstheme="minorHAnsi"/>
          <w:color w:val="747474"/>
          <w:szCs w:val="22"/>
        </w:rPr>
      </w:pPr>
      <w:proofErr w:type="gramStart"/>
      <w:r w:rsidRPr="00386953">
        <w:rPr>
          <w:rFonts w:asciiTheme="minorHAnsi" w:hAnsiTheme="minorHAnsi" w:cstheme="minorHAnsi"/>
          <w:color w:val="747474"/>
          <w:szCs w:val="22"/>
        </w:rPr>
        <w:t>désigner</w:t>
      </w:r>
      <w:proofErr w:type="gramEnd"/>
      <w:r w:rsidR="006A1E49" w:rsidRPr="00386953">
        <w:rPr>
          <w:rFonts w:asciiTheme="minorHAnsi" w:hAnsiTheme="minorHAnsi" w:cstheme="minorHAnsi"/>
          <w:color w:val="747474"/>
          <w:szCs w:val="22"/>
        </w:rPr>
        <w:t xml:space="preserve"> un</w:t>
      </w:r>
      <w:r w:rsidRPr="00386953">
        <w:rPr>
          <w:rFonts w:asciiTheme="minorHAnsi" w:hAnsiTheme="minorHAnsi" w:cstheme="minorHAnsi"/>
          <w:color w:val="747474"/>
          <w:szCs w:val="22"/>
        </w:rPr>
        <w:t>e</w:t>
      </w:r>
      <w:r w:rsidR="006A1E49" w:rsidRPr="00386953">
        <w:rPr>
          <w:rFonts w:asciiTheme="minorHAnsi" w:hAnsiTheme="minorHAnsi" w:cstheme="minorHAnsi"/>
          <w:color w:val="747474"/>
          <w:szCs w:val="22"/>
        </w:rPr>
        <w:t xml:space="preserve"> p</w:t>
      </w:r>
      <w:r w:rsidRPr="00386953">
        <w:rPr>
          <w:rFonts w:asciiTheme="minorHAnsi" w:hAnsiTheme="minorHAnsi" w:cstheme="minorHAnsi"/>
          <w:color w:val="747474"/>
          <w:szCs w:val="22"/>
        </w:rPr>
        <w:t>ersonne en autorité chargée d’assurer le respect de la politique</w:t>
      </w:r>
      <w:r w:rsidR="006A1E49" w:rsidRPr="00386953">
        <w:rPr>
          <w:rFonts w:asciiTheme="minorHAnsi" w:hAnsiTheme="minorHAnsi" w:cstheme="minorHAnsi"/>
          <w:color w:val="747474"/>
          <w:szCs w:val="22"/>
        </w:rPr>
        <w:t> ;</w:t>
      </w:r>
    </w:p>
    <w:p w:rsidR="006A1E49" w:rsidRPr="00386953" w:rsidRDefault="006A1E49" w:rsidP="00A37BA3">
      <w:pPr>
        <w:pStyle w:val="lkdpara1"/>
        <w:widowControl w:val="0"/>
        <w:numPr>
          <w:ilvl w:val="1"/>
          <w:numId w:val="6"/>
        </w:numPr>
        <w:spacing w:before="120" w:after="120"/>
        <w:ind w:left="1066" w:hanging="357"/>
        <w:rPr>
          <w:rFonts w:asciiTheme="minorHAnsi" w:hAnsiTheme="minorHAnsi" w:cstheme="minorHAnsi"/>
          <w:color w:val="747474"/>
          <w:szCs w:val="22"/>
        </w:rPr>
      </w:pPr>
      <w:proofErr w:type="gramStart"/>
      <w:r w:rsidRPr="00386953">
        <w:rPr>
          <w:rFonts w:asciiTheme="minorHAnsi" w:hAnsiTheme="minorHAnsi" w:cstheme="minorHAnsi"/>
          <w:color w:val="747474"/>
          <w:szCs w:val="22"/>
        </w:rPr>
        <w:t>indiquer</w:t>
      </w:r>
      <w:proofErr w:type="gramEnd"/>
      <w:r w:rsidRPr="00386953">
        <w:rPr>
          <w:rFonts w:asciiTheme="minorHAnsi" w:hAnsiTheme="minorHAnsi" w:cstheme="minorHAnsi"/>
          <w:color w:val="747474"/>
          <w:szCs w:val="22"/>
        </w:rPr>
        <w:t xml:space="preserve"> la possibilité de recourir à une médiation dans certaines circonstances</w:t>
      </w:r>
      <w:r w:rsidR="00E40CAC" w:rsidRPr="00386953">
        <w:rPr>
          <w:rFonts w:asciiTheme="minorHAnsi" w:hAnsiTheme="minorHAnsi" w:cstheme="minorHAnsi"/>
          <w:color w:val="747474"/>
          <w:szCs w:val="22"/>
        </w:rPr>
        <w:t xml:space="preserve"> </w:t>
      </w:r>
      <w:r w:rsidRPr="00386953">
        <w:rPr>
          <w:rFonts w:asciiTheme="minorHAnsi" w:hAnsiTheme="minorHAnsi" w:cstheme="minorHAnsi"/>
          <w:color w:val="747474"/>
          <w:szCs w:val="22"/>
        </w:rPr>
        <w:t>;</w:t>
      </w:r>
    </w:p>
    <w:p w:rsidR="006A1E49" w:rsidRPr="00386953" w:rsidRDefault="006A1E49" w:rsidP="00A37BA3">
      <w:pPr>
        <w:pStyle w:val="lkdpara1"/>
        <w:widowControl w:val="0"/>
        <w:numPr>
          <w:ilvl w:val="1"/>
          <w:numId w:val="6"/>
        </w:numPr>
        <w:spacing w:before="120" w:after="120"/>
        <w:ind w:left="1066" w:hanging="357"/>
        <w:rPr>
          <w:rFonts w:asciiTheme="minorHAnsi" w:hAnsiTheme="minorHAnsi" w:cstheme="minorHAnsi"/>
          <w:color w:val="747474"/>
          <w:szCs w:val="22"/>
        </w:rPr>
      </w:pPr>
      <w:proofErr w:type="gramStart"/>
      <w:r w:rsidRPr="00386953">
        <w:rPr>
          <w:rFonts w:asciiTheme="minorHAnsi" w:hAnsiTheme="minorHAnsi" w:cstheme="minorHAnsi"/>
          <w:color w:val="747474"/>
          <w:szCs w:val="22"/>
        </w:rPr>
        <w:t>indiquer</w:t>
      </w:r>
      <w:proofErr w:type="gramEnd"/>
      <w:r w:rsidRPr="00386953">
        <w:rPr>
          <w:rFonts w:asciiTheme="minorHAnsi" w:hAnsiTheme="minorHAnsi" w:cstheme="minorHAnsi"/>
          <w:color w:val="747474"/>
          <w:szCs w:val="22"/>
        </w:rPr>
        <w:t xml:space="preserve"> la possibilité de r</w:t>
      </w:r>
      <w:r w:rsidR="000152D3" w:rsidRPr="00386953">
        <w:rPr>
          <w:rFonts w:asciiTheme="minorHAnsi" w:hAnsiTheme="minorHAnsi" w:cstheme="minorHAnsi"/>
          <w:color w:val="747474"/>
          <w:szCs w:val="22"/>
        </w:rPr>
        <w:t>éaliser une enquête et prévoir</w:t>
      </w:r>
      <w:r w:rsidRPr="00386953">
        <w:rPr>
          <w:rFonts w:asciiTheme="minorHAnsi" w:hAnsiTheme="minorHAnsi" w:cstheme="minorHAnsi"/>
          <w:color w:val="747474"/>
          <w:szCs w:val="22"/>
        </w:rPr>
        <w:t xml:space="preserve"> les étapes de celle-ci</w:t>
      </w:r>
      <w:r w:rsidR="000152D3" w:rsidRPr="00386953">
        <w:rPr>
          <w:rFonts w:asciiTheme="minorHAnsi" w:hAnsiTheme="minorHAnsi" w:cstheme="minorHAnsi"/>
          <w:color w:val="747474"/>
          <w:szCs w:val="22"/>
        </w:rPr>
        <w:t xml:space="preserve"> en laissant une certaine flexibilité permettant de les adapter aux circonstances</w:t>
      </w:r>
      <w:r w:rsidR="00E40CAC" w:rsidRPr="00386953">
        <w:rPr>
          <w:rFonts w:asciiTheme="minorHAnsi" w:hAnsiTheme="minorHAnsi" w:cstheme="minorHAnsi"/>
          <w:color w:val="747474"/>
          <w:szCs w:val="22"/>
        </w:rPr>
        <w:t xml:space="preserve"> </w:t>
      </w:r>
      <w:r w:rsidRPr="00386953">
        <w:rPr>
          <w:rFonts w:asciiTheme="minorHAnsi" w:hAnsiTheme="minorHAnsi" w:cstheme="minorHAnsi"/>
          <w:color w:val="747474"/>
          <w:szCs w:val="22"/>
        </w:rPr>
        <w:t>;</w:t>
      </w:r>
    </w:p>
    <w:p w:rsidR="006A1E49" w:rsidRPr="00386953" w:rsidRDefault="006A1E49" w:rsidP="00A37BA3">
      <w:pPr>
        <w:pStyle w:val="lkdpara1"/>
        <w:widowControl w:val="0"/>
        <w:numPr>
          <w:ilvl w:val="1"/>
          <w:numId w:val="6"/>
        </w:numPr>
        <w:spacing w:before="120" w:after="120"/>
        <w:ind w:left="1066" w:hanging="357"/>
        <w:rPr>
          <w:rFonts w:asciiTheme="minorHAnsi" w:hAnsiTheme="minorHAnsi" w:cstheme="minorHAnsi"/>
          <w:color w:val="747474"/>
          <w:szCs w:val="22"/>
        </w:rPr>
      </w:pPr>
      <w:proofErr w:type="gramStart"/>
      <w:r w:rsidRPr="00386953">
        <w:rPr>
          <w:rFonts w:asciiTheme="minorHAnsi" w:hAnsiTheme="minorHAnsi" w:cstheme="minorHAnsi"/>
          <w:color w:val="747474"/>
          <w:szCs w:val="22"/>
        </w:rPr>
        <w:t>prévoir</w:t>
      </w:r>
      <w:proofErr w:type="gramEnd"/>
      <w:r w:rsidRPr="00386953">
        <w:rPr>
          <w:rFonts w:asciiTheme="minorHAnsi" w:hAnsiTheme="minorHAnsi" w:cstheme="minorHAnsi"/>
          <w:color w:val="747474"/>
          <w:szCs w:val="22"/>
        </w:rPr>
        <w:t xml:space="preserve"> le rejet de toute plainte qui serait à sa face même frivole</w:t>
      </w:r>
      <w:r w:rsidR="000152D3" w:rsidRPr="00386953">
        <w:rPr>
          <w:rFonts w:asciiTheme="minorHAnsi" w:hAnsiTheme="minorHAnsi" w:cstheme="minorHAnsi"/>
          <w:color w:val="747474"/>
          <w:szCs w:val="22"/>
        </w:rPr>
        <w:t xml:space="preserve"> et la possibilité de sanctionner en cas de dénonciation abusive</w:t>
      </w:r>
      <w:r w:rsidR="00224E25" w:rsidRPr="00386953">
        <w:rPr>
          <w:rFonts w:asciiTheme="minorHAnsi" w:hAnsiTheme="minorHAnsi" w:cstheme="minorHAnsi"/>
          <w:color w:val="747474"/>
          <w:szCs w:val="22"/>
        </w:rPr>
        <w:t xml:space="preserve"> (une telle disposition doit toutefois êt</w:t>
      </w:r>
      <w:r w:rsidR="00EA7324" w:rsidRPr="00386953">
        <w:rPr>
          <w:rFonts w:asciiTheme="minorHAnsi" w:hAnsiTheme="minorHAnsi" w:cstheme="minorHAnsi"/>
          <w:color w:val="747474"/>
          <w:szCs w:val="22"/>
        </w:rPr>
        <w:t>re utilisée avec circonspection, puisque des faits inconnus peuvent dans certaines circonstances justifier le bien</w:t>
      </w:r>
      <w:r w:rsidR="006B2692" w:rsidRPr="00386953">
        <w:rPr>
          <w:rFonts w:asciiTheme="minorHAnsi" w:hAnsiTheme="minorHAnsi" w:cstheme="minorHAnsi"/>
          <w:color w:val="747474"/>
          <w:szCs w:val="22"/>
        </w:rPr>
        <w:t>-</w:t>
      </w:r>
      <w:r w:rsidR="00EA7324" w:rsidRPr="00386953">
        <w:rPr>
          <w:rFonts w:asciiTheme="minorHAnsi" w:hAnsiTheme="minorHAnsi" w:cstheme="minorHAnsi"/>
          <w:color w:val="747474"/>
          <w:szCs w:val="22"/>
        </w:rPr>
        <w:t>fondé d’une plainte)</w:t>
      </w:r>
      <w:r w:rsidR="00E40CAC" w:rsidRPr="00386953">
        <w:rPr>
          <w:rFonts w:asciiTheme="minorHAnsi" w:hAnsiTheme="minorHAnsi" w:cstheme="minorHAnsi"/>
          <w:color w:val="747474"/>
          <w:szCs w:val="22"/>
        </w:rPr>
        <w:t xml:space="preserve"> </w:t>
      </w:r>
      <w:r w:rsidRPr="00386953">
        <w:rPr>
          <w:rFonts w:asciiTheme="minorHAnsi" w:hAnsiTheme="minorHAnsi" w:cstheme="minorHAnsi"/>
          <w:color w:val="747474"/>
          <w:szCs w:val="22"/>
        </w:rPr>
        <w:t>;</w:t>
      </w:r>
    </w:p>
    <w:p w:rsidR="006A1E49" w:rsidRPr="00386953" w:rsidRDefault="00873C5E" w:rsidP="00A37BA3">
      <w:pPr>
        <w:pStyle w:val="lkdpara1"/>
        <w:widowControl w:val="0"/>
        <w:numPr>
          <w:ilvl w:val="1"/>
          <w:numId w:val="6"/>
        </w:numPr>
        <w:spacing w:before="120" w:after="120"/>
        <w:ind w:left="1066" w:hanging="357"/>
        <w:rPr>
          <w:rFonts w:asciiTheme="minorHAnsi" w:hAnsiTheme="minorHAnsi" w:cstheme="minorHAnsi"/>
          <w:color w:val="747474"/>
          <w:szCs w:val="22"/>
        </w:rPr>
      </w:pPr>
      <w:proofErr w:type="gramStart"/>
      <w:r w:rsidRPr="00386953">
        <w:rPr>
          <w:rFonts w:asciiTheme="minorHAnsi" w:hAnsiTheme="minorHAnsi" w:cstheme="minorHAnsi"/>
          <w:color w:val="747474"/>
          <w:szCs w:val="22"/>
        </w:rPr>
        <w:t>annoncer</w:t>
      </w:r>
      <w:proofErr w:type="gramEnd"/>
      <w:r w:rsidR="006A1E49" w:rsidRPr="00386953">
        <w:rPr>
          <w:rFonts w:asciiTheme="minorHAnsi" w:hAnsiTheme="minorHAnsi" w:cstheme="minorHAnsi"/>
          <w:color w:val="747474"/>
          <w:szCs w:val="22"/>
        </w:rPr>
        <w:t xml:space="preserve"> les sanctions administra</w:t>
      </w:r>
      <w:r w:rsidRPr="00386953">
        <w:rPr>
          <w:rFonts w:asciiTheme="minorHAnsi" w:hAnsiTheme="minorHAnsi" w:cstheme="minorHAnsi"/>
          <w:color w:val="747474"/>
          <w:szCs w:val="22"/>
        </w:rPr>
        <w:t>tives ou disciplinaires qui pourraient être</w:t>
      </w:r>
      <w:r w:rsidR="006A1E49" w:rsidRPr="00386953">
        <w:rPr>
          <w:rFonts w:asciiTheme="minorHAnsi" w:hAnsiTheme="minorHAnsi" w:cstheme="minorHAnsi"/>
          <w:color w:val="747474"/>
          <w:szCs w:val="22"/>
        </w:rPr>
        <w:t xml:space="preserve"> imposées en cas d</w:t>
      </w:r>
      <w:r w:rsidRPr="00386953">
        <w:rPr>
          <w:rFonts w:asciiTheme="minorHAnsi" w:hAnsiTheme="minorHAnsi" w:cstheme="minorHAnsi"/>
          <w:color w:val="747474"/>
          <w:szCs w:val="22"/>
        </w:rPr>
        <w:t>e contravention à la politique</w:t>
      </w:r>
      <w:r w:rsidR="00E40CAC" w:rsidRPr="00386953">
        <w:rPr>
          <w:rFonts w:asciiTheme="minorHAnsi" w:hAnsiTheme="minorHAnsi" w:cstheme="minorHAnsi"/>
          <w:color w:val="747474"/>
          <w:szCs w:val="22"/>
        </w:rPr>
        <w:t xml:space="preserve"> </w:t>
      </w:r>
      <w:r w:rsidR="00EA7324" w:rsidRPr="00386953">
        <w:rPr>
          <w:rFonts w:asciiTheme="minorHAnsi" w:hAnsiTheme="minorHAnsi" w:cstheme="minorHAnsi"/>
          <w:color w:val="747474"/>
          <w:szCs w:val="22"/>
        </w:rPr>
        <w:t>;</w:t>
      </w:r>
    </w:p>
    <w:p w:rsidR="003A20FC" w:rsidRPr="00386953" w:rsidRDefault="00EA7324" w:rsidP="00A37BA3">
      <w:pPr>
        <w:pStyle w:val="lkdpara1"/>
        <w:widowControl w:val="0"/>
        <w:numPr>
          <w:ilvl w:val="1"/>
          <w:numId w:val="6"/>
        </w:numPr>
        <w:spacing w:before="120" w:after="120"/>
        <w:ind w:left="1066" w:hanging="357"/>
        <w:rPr>
          <w:rFonts w:asciiTheme="minorHAnsi" w:hAnsiTheme="minorHAnsi" w:cstheme="minorHAnsi"/>
          <w:color w:val="747474"/>
          <w:szCs w:val="22"/>
        </w:rPr>
      </w:pPr>
      <w:proofErr w:type="gramStart"/>
      <w:r w:rsidRPr="00386953">
        <w:rPr>
          <w:rFonts w:asciiTheme="minorHAnsi" w:hAnsiTheme="minorHAnsi" w:cstheme="minorHAnsi"/>
          <w:color w:val="747474"/>
          <w:szCs w:val="22"/>
        </w:rPr>
        <w:t>confirmer</w:t>
      </w:r>
      <w:proofErr w:type="gramEnd"/>
      <w:r w:rsidRPr="00386953">
        <w:rPr>
          <w:rFonts w:asciiTheme="minorHAnsi" w:hAnsiTheme="minorHAnsi" w:cstheme="minorHAnsi"/>
          <w:color w:val="747474"/>
          <w:szCs w:val="22"/>
        </w:rPr>
        <w:t xml:space="preserve"> que la politique n’entre pas en contradiction avec toute convention collective ou </w:t>
      </w:r>
      <w:r w:rsidR="003A20FC" w:rsidRPr="00386953">
        <w:rPr>
          <w:rFonts w:asciiTheme="minorHAnsi" w:hAnsiTheme="minorHAnsi" w:cstheme="minorHAnsi"/>
          <w:color w:val="747474"/>
          <w:szCs w:val="22"/>
        </w:rPr>
        <w:t>norme adoptée.</w:t>
      </w:r>
    </w:p>
    <w:tbl>
      <w:tblPr>
        <w:tblW w:w="9923" w:type="dxa"/>
        <w:shd w:val="clear" w:color="auto" w:fill="ECECEC"/>
        <w:tblLook w:val="04A0" w:firstRow="1" w:lastRow="0" w:firstColumn="1" w:lastColumn="0" w:noHBand="0" w:noVBand="1"/>
      </w:tblPr>
      <w:tblGrid>
        <w:gridCol w:w="9923"/>
      </w:tblGrid>
      <w:tr w:rsidR="003A20FC" w:rsidRPr="00637744" w:rsidTr="00AA78CC">
        <w:trPr>
          <w:trHeight w:val="781"/>
        </w:trPr>
        <w:tc>
          <w:tcPr>
            <w:tcW w:w="9923" w:type="dxa"/>
            <w:shd w:val="clear" w:color="auto" w:fill="ECECEC"/>
          </w:tcPr>
          <w:p w:rsidR="003A20FC" w:rsidRPr="003C68DA" w:rsidRDefault="003A20FC" w:rsidP="00383EEE">
            <w:pPr>
              <w:pStyle w:val="T1-Langlois"/>
              <w:rPr>
                <w:rFonts w:ascii="Calibri" w:hAnsi="Calibri" w:cs="Calibri"/>
                <w:b/>
                <w:color w:val="265B91"/>
                <w:sz w:val="24"/>
                <w:szCs w:val="24"/>
                <w:lang w:val="fr-CA"/>
              </w:rPr>
            </w:pPr>
            <w:r w:rsidRPr="003C68DA">
              <w:rPr>
                <w:rFonts w:ascii="Calibri" w:hAnsi="Calibri" w:cs="Calibri"/>
                <w:i/>
                <w:color w:val="747474"/>
                <w:sz w:val="22"/>
                <w:szCs w:val="22"/>
                <w:lang w:val="fr-CA"/>
              </w:rPr>
              <w:br w:type="page"/>
            </w:r>
            <w:r w:rsidRPr="003C68DA">
              <w:rPr>
                <w:rFonts w:ascii="Calibri" w:hAnsi="Calibri" w:cs="Calibri"/>
                <w:b/>
                <w:color w:val="265B91"/>
                <w:sz w:val="24"/>
                <w:szCs w:val="24"/>
                <w:lang w:val="fr-CA"/>
              </w:rPr>
              <w:t>2.2</w:t>
            </w:r>
            <w:r w:rsidRPr="003C68DA">
              <w:rPr>
                <w:rFonts w:ascii="Calibri" w:hAnsi="Calibri" w:cs="Calibri"/>
                <w:b/>
                <w:color w:val="265B91"/>
                <w:sz w:val="24"/>
                <w:szCs w:val="24"/>
                <w:lang w:val="fr-CA"/>
              </w:rPr>
              <w:tab/>
              <w:t>La mise en œuvre de la politique</w:t>
            </w:r>
          </w:p>
        </w:tc>
      </w:tr>
    </w:tbl>
    <w:p w:rsidR="006A1E49" w:rsidRPr="00386953" w:rsidRDefault="006A1E49" w:rsidP="00A37BA3">
      <w:pPr>
        <w:pStyle w:val="lkdpara1"/>
        <w:widowControl w:val="0"/>
        <w:numPr>
          <w:ilvl w:val="1"/>
          <w:numId w:val="6"/>
        </w:numPr>
        <w:spacing w:before="120" w:after="120"/>
        <w:ind w:left="1066" w:hanging="357"/>
        <w:rPr>
          <w:rFonts w:asciiTheme="minorHAnsi" w:hAnsiTheme="minorHAnsi" w:cstheme="minorHAnsi"/>
          <w:color w:val="747474"/>
          <w:szCs w:val="22"/>
        </w:rPr>
      </w:pPr>
      <w:r w:rsidRPr="00386953">
        <w:rPr>
          <w:rFonts w:asciiTheme="minorHAnsi" w:hAnsiTheme="minorHAnsi" w:cstheme="minorHAnsi"/>
          <w:color w:val="747474"/>
          <w:szCs w:val="22"/>
        </w:rPr>
        <w:t>E</w:t>
      </w:r>
      <w:r w:rsidR="007C33CD" w:rsidRPr="00386953">
        <w:rPr>
          <w:rFonts w:asciiTheme="minorHAnsi" w:hAnsiTheme="minorHAnsi" w:cstheme="minorHAnsi"/>
          <w:color w:val="747474"/>
          <w:szCs w:val="22"/>
        </w:rPr>
        <w:t>lle</w:t>
      </w:r>
      <w:r w:rsidRPr="00386953">
        <w:rPr>
          <w:rFonts w:asciiTheme="minorHAnsi" w:hAnsiTheme="minorHAnsi" w:cstheme="minorHAnsi"/>
          <w:color w:val="747474"/>
          <w:szCs w:val="22"/>
        </w:rPr>
        <w:t xml:space="preserve"> doit être connue</w:t>
      </w:r>
      <w:r w:rsidR="00873C5E" w:rsidRPr="00386953">
        <w:rPr>
          <w:rFonts w:asciiTheme="minorHAnsi" w:hAnsiTheme="minorHAnsi" w:cstheme="minorHAnsi"/>
          <w:color w:val="747474"/>
          <w:szCs w:val="22"/>
        </w:rPr>
        <w:t xml:space="preserve"> et comprise des salariés et la haute direction doit avoir</w:t>
      </w:r>
      <w:r w:rsidRPr="00386953">
        <w:rPr>
          <w:rFonts w:asciiTheme="minorHAnsi" w:hAnsiTheme="minorHAnsi" w:cstheme="minorHAnsi"/>
          <w:color w:val="747474"/>
          <w:szCs w:val="22"/>
        </w:rPr>
        <w:t xml:space="preserve"> ét</w:t>
      </w:r>
      <w:r w:rsidR="00D33254" w:rsidRPr="00386953">
        <w:rPr>
          <w:rFonts w:asciiTheme="minorHAnsi" w:hAnsiTheme="minorHAnsi" w:cstheme="minorHAnsi"/>
          <w:color w:val="747474"/>
          <w:szCs w:val="22"/>
        </w:rPr>
        <w:t>é sensibilisée à son importance</w:t>
      </w:r>
      <w:r w:rsidR="00E40CAC" w:rsidRPr="00386953">
        <w:rPr>
          <w:rFonts w:asciiTheme="minorHAnsi" w:hAnsiTheme="minorHAnsi" w:cstheme="minorHAnsi"/>
          <w:color w:val="747474"/>
          <w:szCs w:val="22"/>
        </w:rPr>
        <w:t xml:space="preserve"> </w:t>
      </w:r>
      <w:r w:rsidR="00D33254" w:rsidRPr="00386953">
        <w:rPr>
          <w:rFonts w:asciiTheme="minorHAnsi" w:hAnsiTheme="minorHAnsi" w:cstheme="minorHAnsi"/>
          <w:color w:val="747474"/>
          <w:szCs w:val="22"/>
        </w:rPr>
        <w:t>;</w:t>
      </w:r>
    </w:p>
    <w:p w:rsidR="006A1E49" w:rsidRPr="00386953" w:rsidRDefault="006A1E49" w:rsidP="00A37BA3">
      <w:pPr>
        <w:pStyle w:val="lkdpara1"/>
        <w:widowControl w:val="0"/>
        <w:numPr>
          <w:ilvl w:val="1"/>
          <w:numId w:val="6"/>
        </w:numPr>
        <w:spacing w:before="120" w:after="120"/>
        <w:ind w:left="1066" w:hanging="357"/>
        <w:rPr>
          <w:rFonts w:asciiTheme="minorHAnsi" w:eastAsia="+mn-ea" w:hAnsiTheme="minorHAnsi" w:cstheme="minorHAnsi"/>
          <w:color w:val="747474"/>
          <w:szCs w:val="22"/>
          <w:lang w:eastAsia="fr-CA"/>
        </w:rPr>
      </w:pPr>
      <w:r w:rsidRPr="00386953">
        <w:rPr>
          <w:rFonts w:asciiTheme="minorHAnsi" w:hAnsiTheme="minorHAnsi" w:cstheme="minorHAnsi"/>
          <w:color w:val="747474"/>
          <w:szCs w:val="22"/>
        </w:rPr>
        <w:t xml:space="preserve">À cette fin, il est essentiel </w:t>
      </w:r>
      <w:r w:rsidRPr="00AA78CC">
        <w:rPr>
          <w:rFonts w:asciiTheme="minorHAnsi" w:hAnsiTheme="minorHAnsi" w:cstheme="minorHAnsi"/>
          <w:color w:val="747474"/>
          <w:szCs w:val="22"/>
        </w:rPr>
        <w:t>que</w:t>
      </w:r>
      <w:r w:rsidRPr="00386953">
        <w:rPr>
          <w:rFonts w:asciiTheme="minorHAnsi" w:hAnsiTheme="minorHAnsi" w:cstheme="minorHAnsi"/>
          <w:color w:val="747474"/>
          <w:szCs w:val="22"/>
        </w:rPr>
        <w:t xml:space="preserve"> l’employeur </w:t>
      </w:r>
      <w:r w:rsidR="000B5273" w:rsidRPr="00386953">
        <w:rPr>
          <w:rFonts w:asciiTheme="minorHAnsi" w:hAnsiTheme="minorHAnsi" w:cstheme="minorHAnsi"/>
          <w:color w:val="747474"/>
          <w:szCs w:val="22"/>
        </w:rPr>
        <w:t xml:space="preserve">communique adéquatement </w:t>
      </w:r>
      <w:r w:rsidRPr="00386953">
        <w:rPr>
          <w:rFonts w:asciiTheme="minorHAnsi" w:hAnsiTheme="minorHAnsi" w:cstheme="minorHAnsi"/>
          <w:color w:val="747474"/>
          <w:szCs w:val="22"/>
        </w:rPr>
        <w:t xml:space="preserve">la </w:t>
      </w:r>
      <w:r w:rsidR="00873C5E" w:rsidRPr="00386953">
        <w:rPr>
          <w:rFonts w:asciiTheme="minorHAnsi" w:hAnsiTheme="minorHAnsi" w:cstheme="minorHAnsi"/>
          <w:color w:val="747474"/>
          <w:szCs w:val="22"/>
        </w:rPr>
        <w:t>politique, s’assure</w:t>
      </w:r>
      <w:r w:rsidRPr="00386953">
        <w:rPr>
          <w:rFonts w:asciiTheme="minorHAnsi" w:hAnsiTheme="minorHAnsi" w:cstheme="minorHAnsi"/>
          <w:color w:val="747474"/>
          <w:szCs w:val="22"/>
        </w:rPr>
        <w:t xml:space="preserve"> que les employés en ont pris connaissance et dispense de la formation</w:t>
      </w:r>
      <w:r w:rsidRPr="00386953">
        <w:rPr>
          <w:rFonts w:asciiTheme="minorHAnsi" w:eastAsia="+mn-ea" w:hAnsiTheme="minorHAnsi" w:cstheme="minorHAnsi"/>
          <w:color w:val="747474"/>
          <w:szCs w:val="22"/>
          <w:lang w:eastAsia="fr-CA"/>
        </w:rPr>
        <w:t xml:space="preserve"> sur celle-ci</w:t>
      </w:r>
      <w:r w:rsidRPr="00386953">
        <w:rPr>
          <w:rFonts w:asciiTheme="minorHAnsi" w:eastAsia="+mn-ea" w:hAnsiTheme="minorHAnsi" w:cstheme="minorHAnsi"/>
          <w:color w:val="747474"/>
          <w:szCs w:val="22"/>
          <w:vertAlign w:val="superscript"/>
          <w:lang w:eastAsia="fr-CA"/>
        </w:rPr>
        <w:endnoteReference w:id="19"/>
      </w:r>
      <w:r w:rsidR="00E40CAC" w:rsidRPr="00386953">
        <w:rPr>
          <w:rFonts w:asciiTheme="minorHAnsi" w:eastAsia="+mn-ea" w:hAnsiTheme="minorHAnsi" w:cstheme="minorHAnsi"/>
          <w:color w:val="747474"/>
          <w:szCs w:val="22"/>
          <w:lang w:eastAsia="fr-CA"/>
        </w:rPr>
        <w:t xml:space="preserve"> </w:t>
      </w:r>
      <w:r w:rsidR="00147B98" w:rsidRPr="00386953">
        <w:rPr>
          <w:rFonts w:asciiTheme="minorHAnsi" w:eastAsia="+mn-ea" w:hAnsiTheme="minorHAnsi" w:cstheme="minorHAnsi"/>
          <w:color w:val="747474"/>
          <w:szCs w:val="22"/>
          <w:lang w:eastAsia="fr-CA"/>
        </w:rPr>
        <w:t>;</w:t>
      </w:r>
    </w:p>
    <w:p w:rsidR="006A1E49" w:rsidRPr="00386953" w:rsidRDefault="00873C5E" w:rsidP="00A37BA3">
      <w:pPr>
        <w:pStyle w:val="lkdpara1"/>
        <w:widowControl w:val="0"/>
        <w:numPr>
          <w:ilvl w:val="1"/>
          <w:numId w:val="6"/>
        </w:numPr>
        <w:spacing w:before="120" w:after="120"/>
        <w:ind w:left="1066" w:hanging="357"/>
        <w:rPr>
          <w:rFonts w:asciiTheme="minorHAnsi" w:eastAsia="+mn-ea" w:hAnsiTheme="minorHAnsi" w:cstheme="minorHAnsi"/>
          <w:color w:val="747474"/>
          <w:szCs w:val="22"/>
          <w:lang w:eastAsia="fr-CA"/>
        </w:rPr>
      </w:pPr>
      <w:r w:rsidRPr="00386953">
        <w:rPr>
          <w:rFonts w:asciiTheme="minorHAnsi" w:eastAsia="+mn-ea" w:hAnsiTheme="minorHAnsi" w:cstheme="minorHAnsi"/>
          <w:color w:val="747474"/>
          <w:szCs w:val="22"/>
          <w:lang w:eastAsia="fr-CA"/>
        </w:rPr>
        <w:t>D</w:t>
      </w:r>
      <w:r w:rsidR="006A1E49" w:rsidRPr="00386953">
        <w:rPr>
          <w:rFonts w:asciiTheme="minorHAnsi" w:eastAsia="+mn-ea" w:hAnsiTheme="minorHAnsi" w:cstheme="minorHAnsi"/>
          <w:color w:val="747474"/>
          <w:szCs w:val="22"/>
          <w:lang w:eastAsia="fr-CA"/>
        </w:rPr>
        <w:t>ans un jugement de 2014, la CRT a jugé que l’accessibilité d’une politique sur le portail informatique de l’entreprise était considérée un moyen insuffisant pour fournir aux salariés un milieu exempt de harcèlement psychologique</w:t>
      </w:r>
      <w:r w:rsidR="006A1E49" w:rsidRPr="00386953">
        <w:rPr>
          <w:rFonts w:asciiTheme="minorHAnsi" w:eastAsia="+mn-ea" w:hAnsiTheme="minorHAnsi" w:cstheme="minorHAnsi"/>
          <w:color w:val="747474"/>
          <w:szCs w:val="22"/>
          <w:vertAlign w:val="superscript"/>
          <w:lang w:eastAsia="fr-CA"/>
        </w:rPr>
        <w:endnoteReference w:id="20"/>
      </w:r>
      <w:r w:rsidR="00E40CAC" w:rsidRPr="00386953">
        <w:rPr>
          <w:rFonts w:asciiTheme="minorHAnsi" w:eastAsia="+mn-ea" w:hAnsiTheme="minorHAnsi" w:cstheme="minorHAnsi"/>
          <w:color w:val="747474"/>
          <w:szCs w:val="22"/>
          <w:lang w:eastAsia="fr-CA"/>
        </w:rPr>
        <w:t xml:space="preserve"> </w:t>
      </w:r>
      <w:r w:rsidR="00D33254" w:rsidRPr="00386953">
        <w:rPr>
          <w:rFonts w:asciiTheme="minorHAnsi" w:eastAsia="+mn-ea" w:hAnsiTheme="minorHAnsi" w:cstheme="minorHAnsi"/>
          <w:color w:val="747474"/>
          <w:szCs w:val="22"/>
          <w:lang w:eastAsia="fr-CA"/>
        </w:rPr>
        <w:t>;</w:t>
      </w:r>
    </w:p>
    <w:p w:rsidR="00383EEE" w:rsidRPr="00386953" w:rsidRDefault="006A1E49" w:rsidP="00A37BA3">
      <w:pPr>
        <w:pStyle w:val="lkdpara1"/>
        <w:widowControl w:val="0"/>
        <w:numPr>
          <w:ilvl w:val="1"/>
          <w:numId w:val="6"/>
        </w:numPr>
        <w:spacing w:before="120"/>
        <w:ind w:left="1066" w:hanging="357"/>
        <w:rPr>
          <w:rFonts w:asciiTheme="minorHAnsi" w:eastAsia="+mn-ea" w:hAnsiTheme="minorHAnsi" w:cstheme="minorHAnsi"/>
          <w:color w:val="747474"/>
          <w:szCs w:val="22"/>
          <w:lang w:eastAsia="fr-CA"/>
        </w:rPr>
      </w:pPr>
      <w:r w:rsidRPr="00386953">
        <w:rPr>
          <w:rFonts w:asciiTheme="minorHAnsi" w:eastAsia="+mn-ea" w:hAnsiTheme="minorHAnsi" w:cstheme="minorHAnsi"/>
          <w:color w:val="747474"/>
          <w:szCs w:val="22"/>
          <w:lang w:eastAsia="fr-CA"/>
        </w:rPr>
        <w:t>Le même tribunal a</w:t>
      </w:r>
      <w:r w:rsidR="00873C5E" w:rsidRPr="00386953">
        <w:rPr>
          <w:rFonts w:asciiTheme="minorHAnsi" w:eastAsia="+mn-ea" w:hAnsiTheme="minorHAnsi" w:cstheme="minorHAnsi"/>
          <w:color w:val="747474"/>
          <w:szCs w:val="22"/>
          <w:lang w:eastAsia="fr-CA"/>
        </w:rPr>
        <w:t>vait</w:t>
      </w:r>
      <w:r w:rsidRPr="00386953">
        <w:rPr>
          <w:rFonts w:asciiTheme="minorHAnsi" w:eastAsia="+mn-ea" w:hAnsiTheme="minorHAnsi" w:cstheme="minorHAnsi"/>
          <w:color w:val="747474"/>
          <w:szCs w:val="22"/>
          <w:lang w:eastAsia="fr-CA"/>
        </w:rPr>
        <w:t xml:space="preserve"> </w:t>
      </w:r>
      <w:r w:rsidR="00873C5E" w:rsidRPr="00386953">
        <w:rPr>
          <w:rFonts w:asciiTheme="minorHAnsi" w:eastAsia="+mn-ea" w:hAnsiTheme="minorHAnsi" w:cstheme="minorHAnsi"/>
          <w:color w:val="747474"/>
          <w:szCs w:val="22"/>
          <w:lang w:eastAsia="fr-CA"/>
        </w:rPr>
        <w:t xml:space="preserve">déjà </w:t>
      </w:r>
      <w:r w:rsidRPr="00386953">
        <w:rPr>
          <w:rFonts w:asciiTheme="minorHAnsi" w:eastAsia="+mn-ea" w:hAnsiTheme="minorHAnsi" w:cstheme="minorHAnsi"/>
          <w:color w:val="747474"/>
          <w:szCs w:val="22"/>
          <w:lang w:eastAsia="fr-CA"/>
        </w:rPr>
        <w:t>conclu</w:t>
      </w:r>
      <w:r w:rsidR="00873C5E" w:rsidRPr="00386953">
        <w:rPr>
          <w:rFonts w:asciiTheme="minorHAnsi" w:eastAsia="+mn-ea" w:hAnsiTheme="minorHAnsi" w:cstheme="minorHAnsi"/>
          <w:color w:val="747474"/>
          <w:szCs w:val="22"/>
          <w:lang w:eastAsia="fr-CA"/>
        </w:rPr>
        <w:t xml:space="preserve"> cinq ans plus tôt</w:t>
      </w:r>
      <w:r w:rsidRPr="00386953">
        <w:rPr>
          <w:rFonts w:asciiTheme="minorHAnsi" w:eastAsia="+mn-ea" w:hAnsiTheme="minorHAnsi" w:cstheme="minorHAnsi"/>
          <w:color w:val="747474"/>
          <w:szCs w:val="22"/>
          <w:lang w:eastAsia="fr-CA"/>
        </w:rPr>
        <w:t xml:space="preserve"> qu’un employeur avait con</w:t>
      </w:r>
      <w:r w:rsidRPr="00386953">
        <w:rPr>
          <w:rFonts w:asciiTheme="minorHAnsi" w:eastAsia="+mn-ea" w:hAnsiTheme="minorHAnsi" w:cstheme="minorHAnsi"/>
          <w:color w:val="747474"/>
          <w:szCs w:val="22"/>
          <w:lang w:eastAsia="fr-CA"/>
        </w:rPr>
        <w:lastRenderedPageBreak/>
        <w:t>trevenu à son devoir de prévention en informant ses salariés que le harcèlement était interdit sans leur expliquer ce que c’était réellement</w:t>
      </w:r>
      <w:r w:rsidRPr="00386953">
        <w:rPr>
          <w:rFonts w:asciiTheme="minorHAnsi" w:eastAsia="+mn-ea" w:hAnsiTheme="minorHAnsi" w:cstheme="minorHAnsi"/>
          <w:color w:val="747474"/>
          <w:szCs w:val="22"/>
          <w:vertAlign w:val="superscript"/>
          <w:lang w:eastAsia="fr-CA"/>
        </w:rPr>
        <w:endnoteReference w:id="21"/>
      </w:r>
      <w:r w:rsidR="00D33254" w:rsidRPr="00386953">
        <w:rPr>
          <w:rFonts w:asciiTheme="minorHAnsi" w:eastAsia="+mn-ea" w:hAnsiTheme="minorHAnsi" w:cstheme="minorHAnsi"/>
          <w:color w:val="747474"/>
          <w:szCs w:val="22"/>
          <w:lang w:eastAsia="fr-CA"/>
        </w:rPr>
        <w:t>.</w:t>
      </w:r>
      <w:r w:rsidR="000B5273" w:rsidRPr="00386953">
        <w:rPr>
          <w:rFonts w:asciiTheme="minorHAnsi" w:eastAsia="+mn-ea" w:hAnsiTheme="minorHAnsi" w:cstheme="minorHAnsi"/>
          <w:color w:val="747474"/>
          <w:szCs w:val="22"/>
          <w:lang w:eastAsia="fr-CA"/>
        </w:rPr>
        <w:t xml:space="preserve"> </w:t>
      </w:r>
    </w:p>
    <w:p w:rsidR="00383EEE" w:rsidRDefault="00383EEE" w:rsidP="00383EEE">
      <w:pPr>
        <w:rPr>
          <w:rFonts w:asciiTheme="minorHAnsi" w:eastAsia="+mn-ea" w:hAnsiTheme="minorHAnsi" w:cstheme="minorHAnsi"/>
          <w:i/>
          <w:color w:val="747474"/>
          <w:szCs w:val="22"/>
          <w:lang w:eastAsia="fr-CA"/>
        </w:rPr>
      </w:pPr>
      <w:r>
        <w:rPr>
          <w:rFonts w:asciiTheme="minorHAnsi" w:eastAsia="+mn-ea" w:hAnsiTheme="minorHAnsi" w:cstheme="minorHAnsi"/>
          <w:i/>
          <w:color w:val="747474"/>
          <w:szCs w:val="22"/>
          <w:lang w:eastAsia="fr-CA"/>
        </w:rPr>
        <w:br w:type="page"/>
      </w:r>
    </w:p>
    <w:tbl>
      <w:tblPr>
        <w:tblW w:w="9923" w:type="dxa"/>
        <w:shd w:val="clear" w:color="auto" w:fill="ECECEC"/>
        <w:tblLook w:val="04A0" w:firstRow="1" w:lastRow="0" w:firstColumn="1" w:lastColumn="0" w:noHBand="0" w:noVBand="1"/>
      </w:tblPr>
      <w:tblGrid>
        <w:gridCol w:w="9923"/>
      </w:tblGrid>
      <w:tr w:rsidR="003A20FC" w:rsidRPr="00834620" w:rsidTr="00AA78CC">
        <w:trPr>
          <w:trHeight w:val="635"/>
        </w:trPr>
        <w:tc>
          <w:tcPr>
            <w:tcW w:w="9923" w:type="dxa"/>
            <w:shd w:val="clear" w:color="auto" w:fill="ECECEC"/>
          </w:tcPr>
          <w:p w:rsidR="003A20FC" w:rsidRPr="003C68DA" w:rsidRDefault="003A20FC" w:rsidP="00383EEE">
            <w:pPr>
              <w:pStyle w:val="T1-Langlois"/>
              <w:rPr>
                <w:rFonts w:ascii="Calibri" w:hAnsi="Calibri" w:cs="Calibri"/>
                <w:i/>
                <w:color w:val="747474"/>
                <w:sz w:val="22"/>
                <w:szCs w:val="22"/>
                <w:lang w:val="fr-CA"/>
              </w:rPr>
            </w:pPr>
            <w:r w:rsidRPr="003C68DA">
              <w:rPr>
                <w:rFonts w:ascii="Calibri" w:hAnsi="Calibri" w:cs="Calibri"/>
                <w:i/>
                <w:color w:val="747474"/>
                <w:sz w:val="22"/>
                <w:szCs w:val="22"/>
                <w:lang w:val="fr-CA"/>
              </w:rPr>
              <w:lastRenderedPageBreak/>
              <w:br w:type="page"/>
            </w:r>
            <w:r w:rsidRPr="003C68DA">
              <w:rPr>
                <w:rFonts w:ascii="Calibri" w:hAnsi="Calibri" w:cs="Calibri"/>
                <w:b/>
                <w:color w:val="265B91"/>
                <w:sz w:val="24"/>
                <w:szCs w:val="24"/>
                <w:lang w:val="fr-CA"/>
              </w:rPr>
              <w:t>2.3</w:t>
            </w:r>
            <w:r w:rsidRPr="003C68DA">
              <w:rPr>
                <w:rFonts w:ascii="Calibri" w:hAnsi="Calibri" w:cs="Calibri"/>
                <w:b/>
                <w:color w:val="265B91"/>
                <w:sz w:val="24"/>
                <w:szCs w:val="24"/>
                <w:lang w:val="fr-CA"/>
              </w:rPr>
              <w:tab/>
              <w:t>L’exemple de politique pouvant être adoptée</w:t>
            </w:r>
          </w:p>
        </w:tc>
      </w:tr>
    </w:tbl>
    <w:p w:rsidR="0036299B" w:rsidRDefault="0036299B" w:rsidP="00AA78CC">
      <w:pPr>
        <w:spacing w:before="600" w:after="480"/>
        <w:jc w:val="center"/>
        <w:rPr>
          <w:rFonts w:asciiTheme="minorHAnsi" w:hAnsiTheme="minorHAnsi" w:cstheme="minorHAnsi"/>
          <w:color w:val="747474"/>
          <w:sz w:val="48"/>
          <w:szCs w:val="48"/>
          <w:lang w:val="fr-CA"/>
        </w:rPr>
      </w:pPr>
    </w:p>
    <w:p w:rsidR="0036299B" w:rsidRDefault="0036299B" w:rsidP="00AA78CC">
      <w:pPr>
        <w:spacing w:before="600" w:after="480"/>
        <w:jc w:val="center"/>
        <w:rPr>
          <w:rFonts w:asciiTheme="minorHAnsi" w:hAnsiTheme="minorHAnsi" w:cstheme="minorHAnsi"/>
          <w:color w:val="747474"/>
          <w:sz w:val="48"/>
          <w:szCs w:val="48"/>
          <w:lang w:val="fr-CA"/>
        </w:rPr>
      </w:pPr>
    </w:p>
    <w:p w:rsidR="0036299B" w:rsidRDefault="0036299B" w:rsidP="00AA78CC">
      <w:pPr>
        <w:spacing w:before="600" w:after="480"/>
        <w:jc w:val="center"/>
        <w:rPr>
          <w:rFonts w:asciiTheme="minorHAnsi" w:hAnsiTheme="minorHAnsi" w:cstheme="minorHAnsi"/>
          <w:color w:val="747474"/>
          <w:sz w:val="48"/>
          <w:szCs w:val="48"/>
          <w:lang w:val="fr-CA"/>
        </w:rPr>
      </w:pPr>
    </w:p>
    <w:p w:rsidR="006A1E49" w:rsidRPr="00D52BFD" w:rsidRDefault="0036299B" w:rsidP="00AA78CC">
      <w:pPr>
        <w:spacing w:before="600" w:after="480"/>
        <w:jc w:val="center"/>
        <w:rPr>
          <w:rFonts w:asciiTheme="minorHAnsi" w:hAnsiTheme="minorHAnsi" w:cstheme="minorHAnsi"/>
          <w:color w:val="747474"/>
          <w:sz w:val="48"/>
          <w:szCs w:val="48"/>
          <w:lang w:val="fr-CA"/>
        </w:rPr>
      </w:pPr>
      <w:r>
        <w:rPr>
          <w:rFonts w:asciiTheme="minorHAnsi" w:hAnsiTheme="minorHAnsi" w:cstheme="minorHAnsi"/>
          <w:color w:val="747474"/>
          <w:sz w:val="48"/>
          <w:szCs w:val="48"/>
          <w:lang w:val="fr-CA"/>
        </w:rPr>
        <w:t>P</w:t>
      </w:r>
      <w:r w:rsidR="002227F2" w:rsidRPr="00D52BFD">
        <w:rPr>
          <w:rFonts w:asciiTheme="minorHAnsi" w:hAnsiTheme="minorHAnsi" w:cstheme="minorHAnsi"/>
          <w:color w:val="747474"/>
          <w:sz w:val="48"/>
          <w:szCs w:val="48"/>
          <w:lang w:val="fr-CA"/>
        </w:rPr>
        <w:t xml:space="preserve">OLITIQUE VISANT À PRÉVENIR ET À CONTRER LE HARCÈLEMENT ET LA VIOLENCE EN MILIEU DE TRAVAIL DU </w:t>
      </w:r>
      <w:r w:rsidR="00E40CAC" w:rsidRPr="00D52BFD">
        <w:rPr>
          <w:rFonts w:asciiTheme="minorHAnsi" w:hAnsiTheme="minorHAnsi" w:cstheme="minorHAnsi"/>
          <w:i/>
          <w:color w:val="747474"/>
          <w:sz w:val="48"/>
          <w:szCs w:val="48"/>
          <w:shd w:val="clear" w:color="auto" w:fill="D9D9D9" w:themeFill="background1" w:themeFillShade="D9"/>
          <w:lang w:val="fr-CA"/>
        </w:rPr>
        <w:t xml:space="preserve">NOM </w:t>
      </w:r>
      <w:r w:rsidR="00E40CAC" w:rsidRPr="0036299B">
        <w:rPr>
          <w:rFonts w:asciiTheme="minorHAnsi" w:hAnsiTheme="minorHAnsi" w:cstheme="minorHAnsi"/>
          <w:i/>
          <w:color w:val="747474"/>
          <w:sz w:val="48"/>
          <w:szCs w:val="48"/>
          <w:shd w:val="clear" w:color="auto" w:fill="D9D9D9"/>
          <w:lang w:val="fr-CA"/>
        </w:rPr>
        <w:t>DE L’ÉTABLISSEMENT</w:t>
      </w:r>
      <w:r w:rsidR="002227F2" w:rsidRPr="00D52BFD">
        <w:rPr>
          <w:rFonts w:asciiTheme="minorHAnsi" w:hAnsiTheme="minorHAnsi" w:cstheme="minorHAnsi"/>
          <w:color w:val="747474"/>
          <w:sz w:val="48"/>
          <w:szCs w:val="48"/>
          <w:shd w:val="clear" w:color="auto" w:fill="D9D9D9" w:themeFill="background1" w:themeFillShade="D9"/>
          <w:lang w:val="fr-CA"/>
        </w:rPr>
        <w:t xml:space="preserve"> </w:t>
      </w:r>
    </w:p>
    <w:p w:rsidR="006A1E49" w:rsidRPr="00D52BFD" w:rsidRDefault="002227F2" w:rsidP="006A1E49">
      <w:pPr>
        <w:spacing w:after="4200"/>
        <w:jc w:val="center"/>
        <w:rPr>
          <w:rFonts w:asciiTheme="minorHAnsi" w:hAnsiTheme="minorHAnsi" w:cstheme="minorHAnsi"/>
          <w:color w:val="747474"/>
          <w:szCs w:val="22"/>
          <w:lang w:val="fr-CA"/>
        </w:rPr>
      </w:pPr>
      <w:r w:rsidRPr="00D52BFD">
        <w:rPr>
          <w:rFonts w:asciiTheme="minorHAnsi" w:hAnsiTheme="minorHAnsi" w:cstheme="minorHAnsi"/>
          <w:b/>
          <w:color w:val="747474"/>
          <w:sz w:val="28"/>
          <w:szCs w:val="28"/>
          <w:lang w:val="fr-CA"/>
        </w:rPr>
        <w:t xml:space="preserve">Adoptée le </w:t>
      </w:r>
      <w:r w:rsidR="006A1E49" w:rsidRPr="00D52BFD">
        <w:rPr>
          <w:rFonts w:asciiTheme="minorHAnsi" w:hAnsiTheme="minorHAnsi" w:cstheme="minorHAnsi"/>
          <w:b/>
          <w:color w:val="747474"/>
          <w:sz w:val="28"/>
          <w:szCs w:val="28"/>
          <w:lang w:val="fr-CA"/>
        </w:rPr>
        <w:t>[</w:t>
      </w:r>
      <w:r w:rsidR="006A1E49" w:rsidRPr="00D52BFD">
        <w:rPr>
          <w:rFonts w:asciiTheme="minorHAnsi" w:hAnsiTheme="minorHAnsi" w:cstheme="minorHAnsi"/>
          <w:b/>
          <w:color w:val="747474"/>
          <w:sz w:val="28"/>
          <w:szCs w:val="28"/>
          <w:shd w:val="clear" w:color="auto" w:fill="D9D9D9" w:themeFill="background1" w:themeFillShade="D9"/>
          <w:lang w:val="fr-CA"/>
        </w:rPr>
        <w:t>Date</w:t>
      </w:r>
      <w:r w:rsidR="006A1E49" w:rsidRPr="00D52BFD">
        <w:rPr>
          <w:rFonts w:asciiTheme="minorHAnsi" w:hAnsiTheme="minorHAnsi" w:cstheme="minorHAnsi"/>
          <w:b/>
          <w:color w:val="747474"/>
          <w:sz w:val="28"/>
          <w:szCs w:val="28"/>
          <w:lang w:val="fr-CA"/>
        </w:rPr>
        <w:t>]</w:t>
      </w:r>
    </w:p>
    <w:p w:rsidR="002227F2" w:rsidRPr="00AA78CC" w:rsidRDefault="000F26FC" w:rsidP="002227F2">
      <w:pPr>
        <w:pStyle w:val="Corpsdetexte"/>
        <w:spacing w:after="240" w:line="240" w:lineRule="exact"/>
        <w:rPr>
          <w:rFonts w:asciiTheme="minorHAnsi" w:hAnsiTheme="minorHAnsi" w:cstheme="minorHAnsi"/>
          <w:color w:val="747474"/>
          <w:sz w:val="24"/>
          <w:szCs w:val="24"/>
        </w:rPr>
      </w:pPr>
      <w:r>
        <w:rPr>
          <w:sz w:val="48"/>
          <w:szCs w:val="48"/>
          <w:lang w:eastAsia="fr-CA"/>
        </w:rPr>
        <w:br w:type="page"/>
      </w:r>
      <w:r w:rsidR="002227F2" w:rsidRPr="00AA78CC">
        <w:rPr>
          <w:rFonts w:asciiTheme="minorHAnsi" w:hAnsiTheme="minorHAnsi" w:cstheme="minorHAnsi"/>
          <w:color w:val="747474"/>
          <w:sz w:val="24"/>
          <w:szCs w:val="24"/>
        </w:rPr>
        <w:lastRenderedPageBreak/>
        <w:t>Politique visant à prévenir et à contrer le harcèlement et la violence en milieu de travail</w:t>
      </w:r>
    </w:p>
    <w:p w:rsidR="002227F2" w:rsidRPr="00AA78CC" w:rsidRDefault="00E40CAC" w:rsidP="002227F2">
      <w:pPr>
        <w:pStyle w:val="Titre6"/>
        <w:tabs>
          <w:tab w:val="left" w:pos="2899"/>
        </w:tabs>
        <w:ind w:left="0"/>
        <w:jc w:val="both"/>
        <w:rPr>
          <w:rFonts w:asciiTheme="minorHAnsi" w:eastAsia="MS Gothic" w:hAnsiTheme="minorHAnsi" w:cstheme="minorHAnsi"/>
          <w:i/>
          <w:color w:val="747474"/>
        </w:rPr>
      </w:pPr>
      <w:r w:rsidRPr="0036299B">
        <w:rPr>
          <w:rFonts w:asciiTheme="minorHAnsi" w:hAnsiTheme="minorHAnsi" w:cstheme="minorHAnsi"/>
          <w:i/>
          <w:color w:val="747474"/>
          <w:shd w:val="clear" w:color="auto" w:fill="D9D9D9"/>
        </w:rPr>
        <w:t>Nom de l’établissement</w:t>
      </w:r>
      <w:r w:rsidR="004B7BF5">
        <w:rPr>
          <w:rFonts w:asciiTheme="minorHAnsi" w:hAnsiTheme="minorHAnsi" w:cstheme="minorHAnsi"/>
          <w:i/>
          <w:color w:val="747474"/>
        </w:rPr>
        <w:t xml:space="preserve"> (ci-après l</w:t>
      </w:r>
      <w:proofErr w:type="gramStart"/>
      <w:r w:rsidR="004B7BF5">
        <w:rPr>
          <w:rFonts w:asciiTheme="minorHAnsi" w:hAnsiTheme="minorHAnsi" w:cstheme="minorHAnsi"/>
          <w:i/>
          <w:color w:val="747474"/>
        </w:rPr>
        <w:t>’«</w:t>
      </w:r>
      <w:proofErr w:type="gramEnd"/>
      <w:r w:rsidR="004B7BF5">
        <w:rPr>
          <w:rFonts w:asciiTheme="minorHAnsi" w:hAnsiTheme="minorHAnsi" w:cstheme="minorHAnsi"/>
          <w:i/>
          <w:color w:val="747474"/>
        </w:rPr>
        <w:t> </w:t>
      </w:r>
      <w:r w:rsidRPr="00AA78CC">
        <w:rPr>
          <w:rFonts w:asciiTheme="minorHAnsi" w:hAnsiTheme="minorHAnsi" w:cstheme="minorHAnsi"/>
          <w:i/>
          <w:color w:val="747474"/>
        </w:rPr>
        <w:t>Établissement</w:t>
      </w:r>
      <w:r w:rsidR="002227F2" w:rsidRPr="00AA78CC">
        <w:rPr>
          <w:rFonts w:asciiTheme="minorHAnsi" w:hAnsiTheme="minorHAnsi" w:cstheme="minorHAnsi"/>
          <w:i/>
          <w:color w:val="747474"/>
        </w:rPr>
        <w:t> ») a la préoccupation constante de</w:t>
      </w:r>
      <w:r w:rsidR="002227F2" w:rsidRPr="00AA78CC">
        <w:rPr>
          <w:rFonts w:asciiTheme="minorHAnsi" w:eastAsia="MS Gothic" w:hAnsiTheme="minorHAnsi" w:cstheme="minorHAnsi"/>
          <w:i/>
          <w:color w:val="747474"/>
        </w:rPr>
        <w:t xml:space="preserve"> fournir un environnement de travail sain, exempt de toute forme de harcèlement ou de violence et assurant le respect, la dignité et l’intégrité de ses employés. </w:t>
      </w:r>
      <w:r w:rsidR="007E0E94">
        <w:rPr>
          <w:rFonts w:asciiTheme="minorHAnsi" w:eastAsia="MS Gothic" w:hAnsiTheme="minorHAnsi" w:cstheme="minorHAnsi"/>
          <w:i/>
          <w:color w:val="747474"/>
        </w:rPr>
        <w:t>Le bien</w:t>
      </w:r>
      <w:r w:rsidR="00CB7181" w:rsidRPr="00AA78CC">
        <w:rPr>
          <w:rFonts w:asciiTheme="minorHAnsi" w:eastAsia="MS Gothic" w:hAnsiTheme="minorHAnsi" w:cstheme="minorHAnsi"/>
          <w:i/>
          <w:color w:val="747474"/>
        </w:rPr>
        <w:t>être</w:t>
      </w:r>
      <w:r w:rsidR="002F43E1" w:rsidRPr="00AA78CC">
        <w:rPr>
          <w:rFonts w:asciiTheme="minorHAnsi" w:eastAsia="MS Gothic" w:hAnsiTheme="minorHAnsi" w:cstheme="minorHAnsi"/>
          <w:i/>
          <w:color w:val="747474"/>
        </w:rPr>
        <w:t xml:space="preserve"> et l’épanouissement de ses employés sont partie intégrante de la mission </w:t>
      </w:r>
      <w:r w:rsidRPr="00AA78CC">
        <w:rPr>
          <w:rFonts w:asciiTheme="minorHAnsi" w:eastAsia="MS Gothic" w:hAnsiTheme="minorHAnsi" w:cstheme="minorHAnsi"/>
          <w:i/>
          <w:color w:val="747474"/>
        </w:rPr>
        <w:t>de l’Établissement</w:t>
      </w:r>
      <w:r w:rsidR="002F43E1" w:rsidRPr="00AA78CC">
        <w:rPr>
          <w:rFonts w:asciiTheme="minorHAnsi" w:eastAsia="MS Gothic" w:hAnsiTheme="minorHAnsi" w:cstheme="minorHAnsi"/>
          <w:i/>
          <w:color w:val="747474"/>
        </w:rPr>
        <w:t xml:space="preserve">. </w:t>
      </w:r>
      <w:r w:rsidRPr="00AA78CC">
        <w:rPr>
          <w:rFonts w:asciiTheme="minorHAnsi" w:eastAsia="MS Gothic" w:hAnsiTheme="minorHAnsi" w:cstheme="minorHAnsi"/>
          <w:i/>
          <w:color w:val="747474"/>
        </w:rPr>
        <w:t>L’Établissement</w:t>
      </w:r>
      <w:r w:rsidR="002F43E1" w:rsidRPr="00AA78CC">
        <w:rPr>
          <w:rFonts w:asciiTheme="minorHAnsi" w:eastAsia="MS Gothic" w:hAnsiTheme="minorHAnsi" w:cstheme="minorHAnsi"/>
          <w:i/>
          <w:color w:val="747474"/>
        </w:rPr>
        <w:t xml:space="preserve"> ne tolérera aucun comportement de nature à porter atteinte à la dignité ou à</w:t>
      </w:r>
      <w:r w:rsidR="00015C31" w:rsidRPr="00AA78CC">
        <w:rPr>
          <w:rFonts w:asciiTheme="minorHAnsi" w:eastAsia="MS Gothic" w:hAnsiTheme="minorHAnsi" w:cstheme="minorHAnsi"/>
          <w:i/>
          <w:color w:val="747474"/>
        </w:rPr>
        <w:t xml:space="preserve"> l’intégrité de ses employés</w:t>
      </w:r>
      <w:r w:rsidR="006B5C1A" w:rsidRPr="00AA78CC">
        <w:rPr>
          <w:rFonts w:asciiTheme="minorHAnsi" w:eastAsia="MS Gothic" w:hAnsiTheme="minorHAnsi" w:cstheme="minorHAnsi"/>
          <w:i/>
          <w:color w:val="747474"/>
        </w:rPr>
        <w:t>.</w:t>
      </w:r>
      <w:r w:rsidR="002F73F2" w:rsidRPr="00AA78CC">
        <w:rPr>
          <w:rFonts w:asciiTheme="minorHAnsi" w:eastAsia="MS Gothic" w:hAnsiTheme="minorHAnsi" w:cstheme="minorHAnsi"/>
          <w:i/>
          <w:color w:val="747474"/>
        </w:rPr>
        <w:t xml:space="preserve"> Toute forme de harcèlement ou de violence est susceptible de résulter en l’imposition de mesures administratives ou disciplinaires par </w:t>
      </w:r>
      <w:r w:rsidRPr="00AA78CC">
        <w:rPr>
          <w:rFonts w:asciiTheme="minorHAnsi" w:eastAsia="MS Gothic" w:hAnsiTheme="minorHAnsi" w:cstheme="minorHAnsi"/>
          <w:i/>
          <w:color w:val="747474"/>
        </w:rPr>
        <w:t>l’Établissement</w:t>
      </w:r>
      <w:r w:rsidR="002F73F2" w:rsidRPr="00AA78CC">
        <w:rPr>
          <w:rFonts w:asciiTheme="minorHAnsi" w:eastAsia="MS Gothic" w:hAnsiTheme="minorHAnsi" w:cstheme="minorHAnsi"/>
          <w:i/>
          <w:color w:val="747474"/>
        </w:rPr>
        <w:t xml:space="preserve">. </w:t>
      </w:r>
    </w:p>
    <w:p w:rsidR="002227F2" w:rsidRPr="00AA78CC" w:rsidRDefault="002227F2" w:rsidP="002227F2">
      <w:pPr>
        <w:rPr>
          <w:rFonts w:asciiTheme="minorHAnsi" w:hAnsiTheme="minorHAnsi" w:cstheme="minorHAnsi"/>
          <w:color w:val="747474"/>
          <w:szCs w:val="22"/>
        </w:rPr>
      </w:pPr>
    </w:p>
    <w:p w:rsidR="002227F2" w:rsidRPr="00AA78CC" w:rsidRDefault="00E40CAC" w:rsidP="002227F2">
      <w:pPr>
        <w:pStyle w:val="Corpsdetexte2"/>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L’Établissement</w:t>
      </w:r>
      <w:r w:rsidR="002227F2" w:rsidRPr="00AA78CC">
        <w:rPr>
          <w:rFonts w:asciiTheme="minorHAnsi" w:hAnsiTheme="minorHAnsi" w:cstheme="minorHAnsi"/>
          <w:color w:val="747474"/>
          <w:szCs w:val="22"/>
        </w:rPr>
        <w:t xml:space="preserve"> est conscient des effets sur la personne et sur l’organisation que peuvent avoir le harcèlement et la violence en milieu de travail. De ce fait, </w:t>
      </w:r>
      <w:r w:rsidR="00687B8C" w:rsidRPr="00AA78CC">
        <w:rPr>
          <w:rFonts w:asciiTheme="minorHAnsi" w:hAnsiTheme="minorHAnsi" w:cstheme="minorHAnsi"/>
          <w:color w:val="747474"/>
          <w:szCs w:val="22"/>
        </w:rPr>
        <w:t>l’adoption</w:t>
      </w:r>
      <w:r w:rsidR="007C33CD" w:rsidRPr="00AA78CC">
        <w:rPr>
          <w:rFonts w:asciiTheme="minorHAnsi" w:hAnsiTheme="minorHAnsi" w:cstheme="minorHAnsi"/>
          <w:color w:val="747474"/>
          <w:szCs w:val="22"/>
        </w:rPr>
        <w:t>,</w:t>
      </w:r>
      <w:r w:rsidR="00687B8C" w:rsidRPr="00AA78CC">
        <w:rPr>
          <w:rFonts w:asciiTheme="minorHAnsi" w:hAnsiTheme="minorHAnsi" w:cstheme="minorHAnsi"/>
          <w:color w:val="747474"/>
          <w:szCs w:val="22"/>
        </w:rPr>
        <w:t xml:space="preserve"> puis </w:t>
      </w:r>
      <w:r w:rsidR="002227F2" w:rsidRPr="00AA78CC">
        <w:rPr>
          <w:rFonts w:asciiTheme="minorHAnsi" w:hAnsiTheme="minorHAnsi" w:cstheme="minorHAnsi"/>
          <w:color w:val="747474"/>
          <w:szCs w:val="22"/>
        </w:rPr>
        <w:t xml:space="preserve">la mise à jour de la présente </w:t>
      </w:r>
      <w:r w:rsidR="002227F2" w:rsidRPr="00AA78CC">
        <w:rPr>
          <w:rFonts w:asciiTheme="minorHAnsi" w:hAnsiTheme="minorHAnsi" w:cstheme="minorHAnsi"/>
          <w:i/>
          <w:color w:val="747474"/>
          <w:szCs w:val="22"/>
        </w:rPr>
        <w:t>Politique</w:t>
      </w:r>
      <w:r w:rsidR="008A0FB7" w:rsidRPr="00AA78CC">
        <w:rPr>
          <w:rFonts w:asciiTheme="minorHAnsi" w:hAnsiTheme="minorHAnsi" w:cstheme="minorHAnsi"/>
          <w:i/>
          <w:color w:val="747474"/>
          <w:szCs w:val="22"/>
        </w:rPr>
        <w:t xml:space="preserve"> visant</w:t>
      </w:r>
      <w:r w:rsidR="002227F2" w:rsidRPr="00AA78CC">
        <w:rPr>
          <w:rFonts w:asciiTheme="minorHAnsi" w:hAnsiTheme="minorHAnsi" w:cstheme="minorHAnsi"/>
          <w:i/>
          <w:color w:val="747474"/>
          <w:szCs w:val="22"/>
        </w:rPr>
        <w:t xml:space="preserve"> à prévenir et à contrer le harcèlement et la violence en milieu de travail</w:t>
      </w:r>
      <w:r w:rsidR="002227F2" w:rsidRPr="00AA78CC">
        <w:rPr>
          <w:rFonts w:asciiTheme="minorHAnsi" w:hAnsiTheme="minorHAnsi" w:cstheme="minorHAnsi"/>
          <w:color w:val="747474"/>
          <w:szCs w:val="22"/>
        </w:rPr>
        <w:t xml:space="preserve"> </w:t>
      </w:r>
      <w:r w:rsidR="00561EB8" w:rsidRPr="00592C63">
        <w:rPr>
          <w:rFonts w:asciiTheme="minorHAnsi" w:hAnsiTheme="minorHAnsi" w:cstheme="minorHAnsi"/>
          <w:i/>
          <w:color w:val="747474"/>
        </w:rPr>
        <w:t xml:space="preserve">(ci-après </w:t>
      </w:r>
      <w:r w:rsidR="002227F2" w:rsidRPr="00592C63">
        <w:rPr>
          <w:rFonts w:asciiTheme="minorHAnsi" w:hAnsiTheme="minorHAnsi" w:cstheme="minorHAnsi"/>
          <w:i/>
          <w:color w:val="747474"/>
          <w:szCs w:val="22"/>
        </w:rPr>
        <w:t>la «</w:t>
      </w:r>
      <w:r w:rsidR="002227F2" w:rsidRPr="00561EB8">
        <w:rPr>
          <w:rFonts w:asciiTheme="minorHAnsi" w:hAnsiTheme="minorHAnsi" w:cstheme="minorHAnsi"/>
          <w:b/>
          <w:i/>
          <w:color w:val="747474"/>
          <w:szCs w:val="22"/>
        </w:rPr>
        <w:t> Politique</w:t>
      </w:r>
      <w:r w:rsidR="002227F2" w:rsidRPr="00592C63">
        <w:rPr>
          <w:rFonts w:asciiTheme="minorHAnsi" w:hAnsiTheme="minorHAnsi" w:cstheme="minorHAnsi"/>
          <w:i/>
          <w:color w:val="747474"/>
          <w:szCs w:val="22"/>
        </w:rPr>
        <w:t> »)</w:t>
      </w:r>
      <w:r w:rsidR="002227F2" w:rsidRPr="00AA78CC">
        <w:rPr>
          <w:rFonts w:asciiTheme="minorHAnsi" w:hAnsiTheme="minorHAnsi" w:cstheme="minorHAnsi"/>
          <w:color w:val="747474"/>
          <w:szCs w:val="22"/>
        </w:rPr>
        <w:t xml:space="preserve"> </w:t>
      </w:r>
      <w:r w:rsidR="00DB4E4D" w:rsidRPr="00AA78CC">
        <w:rPr>
          <w:rFonts w:asciiTheme="minorHAnsi" w:hAnsiTheme="minorHAnsi" w:cstheme="minorHAnsi"/>
          <w:color w:val="747474"/>
          <w:szCs w:val="22"/>
        </w:rPr>
        <w:t xml:space="preserve">démontre clairement sa volonté </w:t>
      </w:r>
      <w:r w:rsidR="002227F2" w:rsidRPr="00AA78CC">
        <w:rPr>
          <w:rFonts w:asciiTheme="minorHAnsi" w:hAnsiTheme="minorHAnsi" w:cstheme="minorHAnsi"/>
          <w:color w:val="747474"/>
          <w:szCs w:val="22"/>
        </w:rPr>
        <w:t>d’assurer à tous ses employés un environnement de travail exempt de toute forme de harcèlement et de violence.</w:t>
      </w:r>
      <w:r w:rsidR="004E7CA4" w:rsidRPr="00AA78CC">
        <w:rPr>
          <w:rFonts w:asciiTheme="minorHAnsi" w:hAnsiTheme="minorHAnsi" w:cstheme="minorHAnsi"/>
          <w:color w:val="747474"/>
          <w:szCs w:val="22"/>
        </w:rPr>
        <w:t xml:space="preserve"> </w:t>
      </w:r>
    </w:p>
    <w:p w:rsidR="00015C31" w:rsidRPr="00AA78CC" w:rsidRDefault="00E40CAC" w:rsidP="002227F2">
      <w:pPr>
        <w:pStyle w:val="Corpsdetexte2"/>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L’Établissement</w:t>
      </w:r>
      <w:r w:rsidR="004E7CA4" w:rsidRPr="00AA78CC">
        <w:rPr>
          <w:rFonts w:asciiTheme="minorHAnsi" w:hAnsiTheme="minorHAnsi" w:cstheme="minorHAnsi"/>
          <w:color w:val="747474"/>
          <w:szCs w:val="22"/>
        </w:rPr>
        <w:t xml:space="preserve"> exige</w:t>
      </w:r>
      <w:r w:rsidR="00015C31" w:rsidRPr="00AA78CC">
        <w:rPr>
          <w:rFonts w:asciiTheme="minorHAnsi" w:hAnsiTheme="minorHAnsi" w:cstheme="minorHAnsi"/>
          <w:color w:val="747474"/>
          <w:szCs w:val="22"/>
        </w:rPr>
        <w:t xml:space="preserve"> que tous ses employés</w:t>
      </w:r>
      <w:r w:rsidR="006B5C1A" w:rsidRPr="00AA78CC">
        <w:rPr>
          <w:rFonts w:asciiTheme="minorHAnsi" w:hAnsiTheme="minorHAnsi" w:cstheme="minorHAnsi"/>
          <w:color w:val="747474"/>
          <w:szCs w:val="22"/>
        </w:rPr>
        <w:t xml:space="preserve"> adoptent</w:t>
      </w:r>
      <w:r w:rsidR="00015C31" w:rsidRPr="00AA78CC">
        <w:rPr>
          <w:rFonts w:asciiTheme="minorHAnsi" w:hAnsiTheme="minorHAnsi" w:cstheme="minorHAnsi"/>
          <w:color w:val="747474"/>
          <w:szCs w:val="22"/>
        </w:rPr>
        <w:t xml:space="preserve"> à l’égard de leurs collègues, des élèves fréquentant </w:t>
      </w:r>
      <w:r w:rsidRPr="00AA78CC">
        <w:rPr>
          <w:rFonts w:asciiTheme="minorHAnsi" w:hAnsiTheme="minorHAnsi" w:cstheme="minorHAnsi"/>
          <w:color w:val="747474"/>
          <w:szCs w:val="22"/>
        </w:rPr>
        <w:t>l’Établissement</w:t>
      </w:r>
      <w:r w:rsidR="00015C31" w:rsidRPr="00AA78CC">
        <w:rPr>
          <w:rFonts w:asciiTheme="minorHAnsi" w:hAnsiTheme="minorHAnsi" w:cstheme="minorHAnsi"/>
          <w:color w:val="747474"/>
          <w:szCs w:val="22"/>
        </w:rPr>
        <w:t>, des parents de ces derniers</w:t>
      </w:r>
      <w:r w:rsidR="006B5C1A" w:rsidRPr="00AA78CC">
        <w:rPr>
          <w:rFonts w:asciiTheme="minorHAnsi" w:hAnsiTheme="minorHAnsi" w:cstheme="minorHAnsi"/>
          <w:color w:val="747474"/>
          <w:szCs w:val="22"/>
        </w:rPr>
        <w:t xml:space="preserve"> ainsi que du public en général un comportement exempt de toute forme de harcèlement et de violence. Il appartient ainsi à l’ensemble du personne</w:t>
      </w:r>
      <w:r w:rsidR="00625421" w:rsidRPr="00AA78CC">
        <w:rPr>
          <w:rFonts w:asciiTheme="minorHAnsi" w:hAnsiTheme="minorHAnsi" w:cstheme="minorHAnsi"/>
          <w:color w:val="747474"/>
          <w:szCs w:val="22"/>
        </w:rPr>
        <w:t>l</w:t>
      </w:r>
      <w:r w:rsidR="006B5C1A"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de l’Établissement</w:t>
      </w:r>
      <w:r w:rsidR="006B5C1A" w:rsidRPr="00AA78CC">
        <w:rPr>
          <w:rFonts w:asciiTheme="minorHAnsi" w:hAnsiTheme="minorHAnsi" w:cstheme="minorHAnsi"/>
          <w:color w:val="747474"/>
          <w:szCs w:val="22"/>
        </w:rPr>
        <w:t xml:space="preserve"> d’assumer une responsabilité de prévention et de dénonciation de toute forme de harc</w:t>
      </w:r>
      <w:r w:rsidR="004E7CA4" w:rsidRPr="00AA78CC">
        <w:rPr>
          <w:rFonts w:asciiTheme="minorHAnsi" w:hAnsiTheme="minorHAnsi" w:cstheme="minorHAnsi"/>
          <w:color w:val="747474"/>
          <w:szCs w:val="22"/>
        </w:rPr>
        <w:t xml:space="preserve">èlement ou de violence. Pour parvenir à cette fin, </w:t>
      </w:r>
      <w:r w:rsidRPr="00AA78CC">
        <w:rPr>
          <w:rFonts w:asciiTheme="minorHAnsi" w:hAnsiTheme="minorHAnsi" w:cstheme="minorHAnsi"/>
          <w:color w:val="747474"/>
          <w:szCs w:val="22"/>
        </w:rPr>
        <w:t>l’Établissement</w:t>
      </w:r>
      <w:r w:rsidR="004E7CA4" w:rsidRPr="00AA78CC">
        <w:rPr>
          <w:rFonts w:asciiTheme="minorHAnsi" w:hAnsiTheme="minorHAnsi" w:cstheme="minorHAnsi"/>
          <w:color w:val="747474"/>
          <w:szCs w:val="22"/>
        </w:rPr>
        <w:t xml:space="preserve"> encourage tous ses employés </w:t>
      </w:r>
      <w:r w:rsidR="004E7CA4" w:rsidRPr="00561EB8">
        <w:rPr>
          <w:rFonts w:asciiTheme="minorHAnsi" w:hAnsiTheme="minorHAnsi" w:cstheme="minorHAnsi"/>
          <w:color w:val="747474"/>
          <w:szCs w:val="22"/>
          <w:shd w:val="clear" w:color="auto" w:fill="D9D9D9"/>
        </w:rPr>
        <w:t>[et le syndicat]</w:t>
      </w:r>
      <w:r w:rsidR="004E7CA4" w:rsidRPr="00561EB8">
        <w:rPr>
          <w:rFonts w:asciiTheme="minorHAnsi" w:hAnsiTheme="minorHAnsi" w:cstheme="minorHAnsi"/>
          <w:color w:val="747474"/>
          <w:szCs w:val="22"/>
        </w:rPr>
        <w:t xml:space="preserve"> </w:t>
      </w:r>
      <w:r w:rsidR="004E7CA4" w:rsidRPr="00AA78CC">
        <w:rPr>
          <w:rFonts w:asciiTheme="minorHAnsi" w:hAnsiTheme="minorHAnsi" w:cstheme="minorHAnsi"/>
          <w:color w:val="747474"/>
          <w:szCs w:val="22"/>
        </w:rPr>
        <w:t>à suivre la procédure prévue par la présente Politique.</w:t>
      </w:r>
    </w:p>
    <w:p w:rsidR="002227F2" w:rsidRPr="00AA78CC" w:rsidRDefault="00C82AE1" w:rsidP="002227F2">
      <w:pPr>
        <w:pStyle w:val="Titre1"/>
        <w:spacing w:after="240" w:line="260" w:lineRule="exact"/>
        <w:jc w:val="both"/>
        <w:rPr>
          <w:rFonts w:asciiTheme="minorHAnsi" w:hAnsiTheme="minorHAnsi" w:cstheme="minorHAnsi"/>
          <w:color w:val="747474"/>
          <w:sz w:val="22"/>
          <w:szCs w:val="22"/>
        </w:rPr>
      </w:pPr>
      <w:r w:rsidRPr="00AA78CC">
        <w:rPr>
          <w:rFonts w:asciiTheme="minorHAnsi" w:hAnsiTheme="minorHAnsi" w:cstheme="minorHAnsi"/>
          <w:color w:val="747474"/>
          <w:sz w:val="22"/>
          <w:szCs w:val="22"/>
        </w:rPr>
        <w:t xml:space="preserve">Article 1 : </w:t>
      </w:r>
      <w:r w:rsidR="002227F2" w:rsidRPr="00AA78CC">
        <w:rPr>
          <w:rFonts w:asciiTheme="minorHAnsi" w:hAnsiTheme="minorHAnsi" w:cstheme="minorHAnsi"/>
          <w:color w:val="747474"/>
          <w:sz w:val="22"/>
          <w:szCs w:val="22"/>
        </w:rPr>
        <w:t>Objet</w:t>
      </w:r>
    </w:p>
    <w:p w:rsidR="002227F2" w:rsidRPr="00AA78CC" w:rsidRDefault="002227F2" w:rsidP="002227F2">
      <w:pPr>
        <w:suppressAutoHyphens/>
        <w:spacing w:after="240" w:line="260" w:lineRule="exact"/>
        <w:jc w:val="both"/>
        <w:rPr>
          <w:rFonts w:asciiTheme="minorHAnsi" w:hAnsiTheme="minorHAnsi" w:cstheme="minorHAnsi"/>
          <w:color w:val="747474"/>
          <w:szCs w:val="22"/>
        </w:rPr>
      </w:pPr>
      <w:r w:rsidRPr="00AA78CC">
        <w:rPr>
          <w:rFonts w:asciiTheme="minorHAnsi" w:hAnsiTheme="minorHAnsi" w:cstheme="minorHAnsi"/>
          <w:color w:val="747474"/>
          <w:szCs w:val="22"/>
        </w:rPr>
        <w:t>La présente Politique vise à prévenir et à contrer toute forme de harcèlement et violence en milieu de travail. De plus, elle expose la position et les engagements</w:t>
      </w:r>
      <w:r w:rsidR="00DB4E4D" w:rsidRPr="00AA78CC">
        <w:rPr>
          <w:rFonts w:asciiTheme="minorHAnsi" w:hAnsiTheme="minorHAnsi" w:cstheme="minorHAnsi"/>
          <w:color w:val="747474"/>
          <w:szCs w:val="22"/>
        </w:rPr>
        <w:t xml:space="preserve"> </w:t>
      </w:r>
      <w:r w:rsidR="00E40CAC" w:rsidRPr="00AA78CC">
        <w:rPr>
          <w:rFonts w:asciiTheme="minorHAnsi" w:hAnsiTheme="minorHAnsi" w:cstheme="minorHAnsi"/>
          <w:color w:val="747474"/>
          <w:szCs w:val="22"/>
        </w:rPr>
        <w:t>de l’Établissement</w:t>
      </w:r>
      <w:r w:rsidRPr="00AA78CC">
        <w:rPr>
          <w:rFonts w:asciiTheme="minorHAnsi" w:hAnsiTheme="minorHAnsi" w:cstheme="minorHAnsi"/>
          <w:color w:val="747474"/>
          <w:szCs w:val="22"/>
        </w:rPr>
        <w:t xml:space="preserve"> en cette matière.</w:t>
      </w:r>
    </w:p>
    <w:p w:rsidR="002227F2" w:rsidRPr="00AA78CC" w:rsidRDefault="008A0FB7" w:rsidP="002227F2">
      <w:pPr>
        <w:suppressAutoHyphens/>
        <w:spacing w:after="240" w:line="260" w:lineRule="exact"/>
        <w:jc w:val="both"/>
        <w:rPr>
          <w:rFonts w:asciiTheme="minorHAnsi" w:hAnsiTheme="minorHAnsi" w:cstheme="minorHAnsi"/>
          <w:color w:val="747474"/>
          <w:szCs w:val="22"/>
        </w:rPr>
      </w:pPr>
      <w:r w:rsidRPr="00AA78CC">
        <w:rPr>
          <w:rFonts w:asciiTheme="minorHAnsi" w:hAnsiTheme="minorHAnsi" w:cstheme="minorHAnsi"/>
          <w:color w:val="747474"/>
          <w:szCs w:val="22"/>
        </w:rPr>
        <w:t xml:space="preserve">Plus précisément, la présente politique </w:t>
      </w:r>
      <w:r w:rsidR="002227F2" w:rsidRPr="00AA78CC">
        <w:rPr>
          <w:rFonts w:asciiTheme="minorHAnsi" w:hAnsiTheme="minorHAnsi" w:cstheme="minorHAnsi"/>
          <w:color w:val="747474"/>
          <w:szCs w:val="22"/>
        </w:rPr>
        <w:t>a pour objectifs :</w:t>
      </w:r>
    </w:p>
    <w:p w:rsidR="002227F2" w:rsidRPr="00AA78CC" w:rsidRDefault="002227F2" w:rsidP="00A37BA3">
      <w:pPr>
        <w:numPr>
          <w:ilvl w:val="0"/>
          <w:numId w:val="9"/>
        </w:numPr>
        <w:tabs>
          <w:tab w:val="left" w:pos="0"/>
          <w:tab w:val="left" w:pos="450"/>
          <w:tab w:val="left" w:pos="1134"/>
          <w:tab w:val="left" w:pos="1644"/>
          <w:tab w:val="left" w:pos="2160"/>
        </w:tabs>
        <w:suppressAutoHyphens/>
        <w:spacing w:after="120" w:line="260" w:lineRule="exact"/>
        <w:ind w:left="714" w:hanging="357"/>
        <w:jc w:val="both"/>
        <w:rPr>
          <w:rFonts w:asciiTheme="minorHAnsi" w:hAnsiTheme="minorHAnsi" w:cstheme="minorHAnsi"/>
          <w:bCs/>
          <w:color w:val="747474"/>
          <w:szCs w:val="22"/>
        </w:rPr>
      </w:pPr>
      <w:proofErr w:type="gramStart"/>
      <w:r w:rsidRPr="00AA78CC">
        <w:rPr>
          <w:rFonts w:asciiTheme="minorHAnsi" w:hAnsiTheme="minorHAnsi" w:cstheme="minorHAnsi"/>
          <w:bCs/>
          <w:color w:val="747474"/>
          <w:szCs w:val="22"/>
        </w:rPr>
        <w:t>de</w:t>
      </w:r>
      <w:proofErr w:type="gramEnd"/>
      <w:r w:rsidRPr="00AA78CC">
        <w:rPr>
          <w:rFonts w:asciiTheme="minorHAnsi" w:hAnsiTheme="minorHAnsi" w:cstheme="minorHAnsi"/>
          <w:bCs/>
          <w:color w:val="747474"/>
          <w:szCs w:val="22"/>
        </w:rPr>
        <w:t xml:space="preserve"> favoriser et de maintenir un environnement propre à protéger l’intégrité physique et psychologique du personnel, de même qu’à assurer la sauvegarde de sa dignité</w:t>
      </w:r>
      <w:r w:rsidR="00E40CAC" w:rsidRPr="00AA78CC">
        <w:rPr>
          <w:rFonts w:asciiTheme="minorHAnsi" w:hAnsiTheme="minorHAnsi" w:cstheme="minorHAnsi"/>
          <w:bCs/>
          <w:color w:val="747474"/>
          <w:szCs w:val="22"/>
        </w:rPr>
        <w:t xml:space="preserve"> </w:t>
      </w:r>
      <w:r w:rsidRPr="00AA78CC">
        <w:rPr>
          <w:rFonts w:asciiTheme="minorHAnsi" w:hAnsiTheme="minorHAnsi" w:cstheme="minorHAnsi"/>
          <w:bCs/>
          <w:color w:val="747474"/>
          <w:szCs w:val="22"/>
        </w:rPr>
        <w:t>;</w:t>
      </w:r>
    </w:p>
    <w:p w:rsidR="00DB4E4D" w:rsidRPr="00AA78CC" w:rsidRDefault="00DB4E4D" w:rsidP="00A37BA3">
      <w:pPr>
        <w:numPr>
          <w:ilvl w:val="0"/>
          <w:numId w:val="9"/>
        </w:numPr>
        <w:tabs>
          <w:tab w:val="left" w:pos="0"/>
          <w:tab w:val="left" w:pos="450"/>
          <w:tab w:val="left" w:pos="1134"/>
          <w:tab w:val="left" w:pos="1644"/>
          <w:tab w:val="left" w:pos="2160"/>
        </w:tabs>
        <w:suppressAutoHyphens/>
        <w:spacing w:after="120" w:line="260" w:lineRule="exact"/>
        <w:ind w:left="714" w:hanging="357"/>
        <w:jc w:val="both"/>
        <w:rPr>
          <w:rFonts w:asciiTheme="minorHAnsi" w:hAnsiTheme="minorHAnsi" w:cstheme="minorHAnsi"/>
          <w:bCs/>
          <w:color w:val="747474"/>
          <w:szCs w:val="22"/>
        </w:rPr>
      </w:pPr>
      <w:proofErr w:type="gramStart"/>
      <w:r w:rsidRPr="00AA78CC">
        <w:rPr>
          <w:rFonts w:asciiTheme="minorHAnsi" w:hAnsiTheme="minorHAnsi" w:cstheme="minorHAnsi"/>
          <w:bCs/>
          <w:color w:val="747474"/>
          <w:szCs w:val="22"/>
        </w:rPr>
        <w:t>de</w:t>
      </w:r>
      <w:proofErr w:type="gramEnd"/>
      <w:r w:rsidRPr="00AA78CC">
        <w:rPr>
          <w:rFonts w:asciiTheme="minorHAnsi" w:hAnsiTheme="minorHAnsi" w:cstheme="minorHAnsi"/>
          <w:bCs/>
          <w:color w:val="747474"/>
          <w:szCs w:val="22"/>
        </w:rPr>
        <w:t xml:space="preserve"> favoriser la création d’un milieu de travail que chaque employé retrouvera avec plaisir chaque jour ;</w:t>
      </w:r>
    </w:p>
    <w:p w:rsidR="002227F2" w:rsidRPr="00AA78CC" w:rsidRDefault="002227F2" w:rsidP="00A37BA3">
      <w:pPr>
        <w:numPr>
          <w:ilvl w:val="0"/>
          <w:numId w:val="9"/>
        </w:numPr>
        <w:tabs>
          <w:tab w:val="left" w:pos="0"/>
          <w:tab w:val="left" w:pos="450"/>
          <w:tab w:val="left" w:pos="1134"/>
          <w:tab w:val="left" w:pos="1644"/>
          <w:tab w:val="left" w:pos="2160"/>
        </w:tabs>
        <w:suppressAutoHyphens/>
        <w:spacing w:after="120" w:line="260" w:lineRule="exact"/>
        <w:ind w:left="714" w:hanging="357"/>
        <w:jc w:val="both"/>
        <w:rPr>
          <w:rFonts w:asciiTheme="minorHAnsi" w:hAnsiTheme="minorHAnsi" w:cstheme="minorHAnsi"/>
          <w:bCs/>
          <w:color w:val="747474"/>
          <w:szCs w:val="22"/>
        </w:rPr>
      </w:pPr>
      <w:proofErr w:type="gramStart"/>
      <w:r w:rsidRPr="00AA78CC">
        <w:rPr>
          <w:rFonts w:asciiTheme="minorHAnsi" w:hAnsiTheme="minorHAnsi" w:cstheme="minorHAnsi"/>
          <w:bCs/>
          <w:color w:val="747474"/>
          <w:szCs w:val="22"/>
        </w:rPr>
        <w:t>de</w:t>
      </w:r>
      <w:proofErr w:type="gramEnd"/>
      <w:r w:rsidRPr="00AA78CC">
        <w:rPr>
          <w:rFonts w:asciiTheme="minorHAnsi" w:hAnsiTheme="minorHAnsi" w:cstheme="minorHAnsi"/>
          <w:bCs/>
          <w:color w:val="747474"/>
          <w:szCs w:val="22"/>
        </w:rPr>
        <w:t xml:space="preserve"> prendre les moyens nécessaires pour sensibiliser, informer et former le personnel afin de prévenir le harcèlement</w:t>
      </w:r>
      <w:r w:rsidR="00E40CAC" w:rsidRPr="00AA78CC">
        <w:rPr>
          <w:rFonts w:asciiTheme="minorHAnsi" w:hAnsiTheme="minorHAnsi" w:cstheme="minorHAnsi"/>
          <w:bCs/>
          <w:color w:val="747474"/>
          <w:szCs w:val="22"/>
        </w:rPr>
        <w:t xml:space="preserve"> </w:t>
      </w:r>
      <w:r w:rsidRPr="00AA78CC">
        <w:rPr>
          <w:rFonts w:asciiTheme="minorHAnsi" w:hAnsiTheme="minorHAnsi" w:cstheme="minorHAnsi"/>
          <w:bCs/>
          <w:color w:val="747474"/>
          <w:szCs w:val="22"/>
        </w:rPr>
        <w:t>;</w:t>
      </w:r>
    </w:p>
    <w:p w:rsidR="002227F2" w:rsidRPr="00AA78CC" w:rsidRDefault="002227F2" w:rsidP="00A37BA3">
      <w:pPr>
        <w:numPr>
          <w:ilvl w:val="0"/>
          <w:numId w:val="9"/>
        </w:numPr>
        <w:suppressAutoHyphens/>
        <w:spacing w:after="240" w:line="260" w:lineRule="exact"/>
        <w:ind w:left="720" w:hanging="360"/>
        <w:jc w:val="both"/>
        <w:rPr>
          <w:rFonts w:asciiTheme="minorHAnsi" w:hAnsiTheme="minorHAnsi" w:cstheme="minorHAnsi"/>
          <w:bCs/>
          <w:color w:val="747474"/>
          <w:szCs w:val="22"/>
        </w:rPr>
      </w:pPr>
      <w:proofErr w:type="gramStart"/>
      <w:r w:rsidRPr="00AA78CC">
        <w:rPr>
          <w:rFonts w:asciiTheme="minorHAnsi" w:hAnsiTheme="minorHAnsi" w:cstheme="minorHAnsi"/>
          <w:bCs/>
          <w:color w:val="747474"/>
          <w:szCs w:val="22"/>
        </w:rPr>
        <w:t>d’assurer</w:t>
      </w:r>
      <w:proofErr w:type="gramEnd"/>
      <w:r w:rsidRPr="00AA78CC">
        <w:rPr>
          <w:rFonts w:asciiTheme="minorHAnsi" w:hAnsiTheme="minorHAnsi" w:cstheme="minorHAnsi"/>
          <w:bCs/>
          <w:color w:val="747474"/>
          <w:szCs w:val="22"/>
        </w:rPr>
        <w:t xml:space="preserve"> un soutien approprié aux personnes victimes de harcèlement ou de violence en établissant des </w:t>
      </w:r>
      <w:r w:rsidR="00E40CAC" w:rsidRPr="00AA78CC">
        <w:rPr>
          <w:rFonts w:asciiTheme="minorHAnsi" w:hAnsiTheme="minorHAnsi" w:cstheme="minorHAnsi"/>
          <w:bCs/>
          <w:color w:val="747474"/>
          <w:szCs w:val="22"/>
        </w:rPr>
        <w:t>mécanismes d’aide et de recours.</w:t>
      </w:r>
    </w:p>
    <w:p w:rsidR="002227F2" w:rsidRPr="00AA78CC" w:rsidRDefault="00C82AE1" w:rsidP="002227F2">
      <w:pPr>
        <w:pStyle w:val="Titre1"/>
        <w:spacing w:after="240" w:line="260" w:lineRule="exact"/>
        <w:jc w:val="both"/>
        <w:rPr>
          <w:rFonts w:asciiTheme="minorHAnsi" w:hAnsiTheme="minorHAnsi" w:cstheme="minorHAnsi"/>
          <w:color w:val="747474"/>
          <w:sz w:val="22"/>
          <w:szCs w:val="22"/>
        </w:rPr>
      </w:pPr>
      <w:r w:rsidRPr="00AA78CC">
        <w:rPr>
          <w:rFonts w:asciiTheme="minorHAnsi" w:hAnsiTheme="minorHAnsi" w:cstheme="minorHAnsi"/>
          <w:color w:val="747474"/>
          <w:sz w:val="22"/>
          <w:szCs w:val="22"/>
        </w:rPr>
        <w:lastRenderedPageBreak/>
        <w:t xml:space="preserve">Article 2 : </w:t>
      </w:r>
      <w:r w:rsidR="002227F2" w:rsidRPr="00AA78CC">
        <w:rPr>
          <w:rFonts w:asciiTheme="minorHAnsi" w:hAnsiTheme="minorHAnsi" w:cstheme="minorHAnsi"/>
          <w:color w:val="747474"/>
          <w:sz w:val="22"/>
          <w:szCs w:val="22"/>
        </w:rPr>
        <w:t>Champ d’application</w:t>
      </w:r>
    </w:p>
    <w:p w:rsidR="002227F2" w:rsidRPr="00AA78CC" w:rsidRDefault="002227F2" w:rsidP="008A0FB7">
      <w:pPr>
        <w:jc w:val="both"/>
        <w:rPr>
          <w:rFonts w:asciiTheme="minorHAnsi" w:hAnsiTheme="minorHAnsi" w:cstheme="minorHAnsi"/>
          <w:bCs/>
          <w:color w:val="747474"/>
          <w:szCs w:val="22"/>
        </w:rPr>
      </w:pPr>
      <w:r w:rsidRPr="00AA78CC">
        <w:rPr>
          <w:rFonts w:asciiTheme="minorHAnsi" w:hAnsiTheme="minorHAnsi" w:cstheme="minorHAnsi"/>
          <w:bCs/>
          <w:color w:val="747474"/>
          <w:szCs w:val="22"/>
        </w:rPr>
        <w:t>La Politique s'applique à tous l</w:t>
      </w:r>
      <w:r w:rsidR="00DB4E4D" w:rsidRPr="00AA78CC">
        <w:rPr>
          <w:rFonts w:asciiTheme="minorHAnsi" w:hAnsiTheme="minorHAnsi" w:cstheme="minorHAnsi"/>
          <w:bCs/>
          <w:color w:val="747474"/>
          <w:szCs w:val="22"/>
        </w:rPr>
        <w:t xml:space="preserve">es employés </w:t>
      </w:r>
      <w:r w:rsidR="00E40CAC" w:rsidRPr="00AA78CC">
        <w:rPr>
          <w:rFonts w:asciiTheme="minorHAnsi" w:hAnsiTheme="minorHAnsi" w:cstheme="minorHAnsi"/>
          <w:bCs/>
          <w:color w:val="747474"/>
          <w:szCs w:val="22"/>
        </w:rPr>
        <w:t>de l’Établissement</w:t>
      </w:r>
      <w:r w:rsidRPr="00AA78CC">
        <w:rPr>
          <w:rFonts w:asciiTheme="minorHAnsi" w:hAnsiTheme="minorHAnsi" w:cstheme="minorHAnsi"/>
          <w:bCs/>
          <w:color w:val="747474"/>
          <w:szCs w:val="22"/>
        </w:rPr>
        <w:t xml:space="preserve"> sans égard à leur position, leur niveau hiérarchique ou leur statut. Elle vise tout aussi bien les rapports entre les employés et leurs supérieurs hiérarchiques que les rapports</w:t>
      </w:r>
      <w:r w:rsidRPr="00AA78CC">
        <w:rPr>
          <w:rFonts w:asciiTheme="minorHAnsi" w:hAnsiTheme="minorHAnsi" w:cstheme="minorHAnsi"/>
          <w:bCs/>
          <w:color w:val="747474"/>
          <w:sz w:val="24"/>
        </w:rPr>
        <w:t xml:space="preserve"> </w:t>
      </w:r>
      <w:r w:rsidRPr="00AA78CC">
        <w:rPr>
          <w:rFonts w:asciiTheme="minorHAnsi" w:hAnsiTheme="minorHAnsi" w:cstheme="minorHAnsi"/>
          <w:bCs/>
          <w:color w:val="747474"/>
          <w:szCs w:val="22"/>
        </w:rPr>
        <w:t>entre collègues de</w:t>
      </w:r>
      <w:r w:rsidRPr="00AA78CC">
        <w:rPr>
          <w:rFonts w:asciiTheme="minorHAnsi" w:hAnsiTheme="minorHAnsi" w:cstheme="minorHAnsi"/>
          <w:bCs/>
          <w:color w:val="747474"/>
          <w:sz w:val="24"/>
        </w:rPr>
        <w:t xml:space="preserve"> </w:t>
      </w:r>
      <w:r w:rsidRPr="00AA78CC">
        <w:rPr>
          <w:rFonts w:asciiTheme="minorHAnsi" w:hAnsiTheme="minorHAnsi" w:cstheme="minorHAnsi"/>
          <w:bCs/>
          <w:color w:val="747474"/>
          <w:szCs w:val="22"/>
        </w:rPr>
        <w:t>travail ou des tiers dans tout endroit où des activités reliées au travail sont exercées</w:t>
      </w:r>
      <w:r w:rsidR="008A0FB7" w:rsidRPr="00AA78CC">
        <w:rPr>
          <w:rFonts w:asciiTheme="minorHAnsi" w:hAnsiTheme="minorHAnsi" w:cstheme="minorHAnsi"/>
          <w:bCs/>
          <w:color w:val="747474"/>
          <w:szCs w:val="22"/>
        </w:rPr>
        <w:t>.</w:t>
      </w:r>
    </w:p>
    <w:p w:rsidR="00E40CAC" w:rsidRPr="00AA78CC" w:rsidRDefault="00E40CAC" w:rsidP="008A0FB7">
      <w:pPr>
        <w:jc w:val="both"/>
        <w:rPr>
          <w:rFonts w:asciiTheme="minorHAnsi" w:hAnsiTheme="minorHAnsi" w:cstheme="minorHAnsi"/>
          <w:bCs/>
          <w:color w:val="747474"/>
          <w:szCs w:val="22"/>
        </w:rPr>
      </w:pPr>
    </w:p>
    <w:p w:rsidR="0036299B" w:rsidRDefault="0036299B">
      <w:pPr>
        <w:rPr>
          <w:rFonts w:asciiTheme="minorHAnsi" w:hAnsiTheme="minorHAnsi" w:cstheme="minorHAnsi"/>
          <w:b/>
          <w:bCs/>
          <w:color w:val="747474"/>
          <w:kern w:val="32"/>
          <w:szCs w:val="22"/>
        </w:rPr>
      </w:pPr>
      <w:r>
        <w:rPr>
          <w:rFonts w:asciiTheme="minorHAnsi" w:hAnsiTheme="minorHAnsi" w:cstheme="minorHAnsi"/>
          <w:color w:val="747474"/>
          <w:szCs w:val="22"/>
        </w:rPr>
        <w:br w:type="page"/>
      </w:r>
    </w:p>
    <w:p w:rsidR="002227F2" w:rsidRPr="00AA78CC" w:rsidRDefault="00C82AE1" w:rsidP="002227F2">
      <w:pPr>
        <w:pStyle w:val="Titre1"/>
        <w:spacing w:after="240" w:line="260" w:lineRule="exact"/>
        <w:jc w:val="both"/>
        <w:rPr>
          <w:rFonts w:asciiTheme="minorHAnsi" w:hAnsiTheme="minorHAnsi" w:cstheme="minorHAnsi"/>
          <w:color w:val="747474"/>
          <w:sz w:val="22"/>
          <w:szCs w:val="22"/>
        </w:rPr>
      </w:pPr>
      <w:r w:rsidRPr="00AA78CC">
        <w:rPr>
          <w:rFonts w:asciiTheme="minorHAnsi" w:hAnsiTheme="minorHAnsi" w:cstheme="minorHAnsi"/>
          <w:color w:val="747474"/>
          <w:sz w:val="22"/>
          <w:szCs w:val="22"/>
        </w:rPr>
        <w:lastRenderedPageBreak/>
        <w:t xml:space="preserve">Article 3 : </w:t>
      </w:r>
      <w:r w:rsidR="002227F2" w:rsidRPr="00AA78CC">
        <w:rPr>
          <w:rFonts w:asciiTheme="minorHAnsi" w:hAnsiTheme="minorHAnsi" w:cstheme="minorHAnsi"/>
          <w:color w:val="747474"/>
          <w:sz w:val="22"/>
          <w:szCs w:val="22"/>
        </w:rPr>
        <w:t>Cadre juridique et réglementaire</w:t>
      </w:r>
    </w:p>
    <w:p w:rsidR="002227F2" w:rsidRPr="00AA78CC" w:rsidRDefault="002227F2" w:rsidP="00A37BA3">
      <w:pPr>
        <w:numPr>
          <w:ilvl w:val="0"/>
          <w:numId w:val="10"/>
        </w:numPr>
        <w:spacing w:after="120" w:line="280" w:lineRule="exact"/>
        <w:ind w:left="709"/>
        <w:jc w:val="both"/>
        <w:rPr>
          <w:rFonts w:asciiTheme="minorHAnsi" w:hAnsiTheme="minorHAnsi" w:cstheme="minorHAnsi"/>
          <w:color w:val="747474"/>
          <w:szCs w:val="22"/>
        </w:rPr>
      </w:pPr>
      <w:r w:rsidRPr="00AA78CC">
        <w:rPr>
          <w:rFonts w:asciiTheme="minorHAnsi" w:hAnsiTheme="minorHAnsi" w:cstheme="minorHAnsi"/>
          <w:i/>
          <w:color w:val="747474"/>
          <w:szCs w:val="22"/>
        </w:rPr>
        <w:t>Charte des droits et des libertés de la personne</w:t>
      </w:r>
      <w:r w:rsidRPr="00AA78CC">
        <w:rPr>
          <w:rFonts w:asciiTheme="minorHAnsi" w:hAnsiTheme="minorHAnsi" w:cstheme="minorHAnsi"/>
          <w:color w:val="747474"/>
          <w:szCs w:val="22"/>
        </w:rPr>
        <w:t xml:space="preserve"> – Articles 10 et 46</w:t>
      </w:r>
    </w:p>
    <w:p w:rsidR="002227F2" w:rsidRPr="00AA78CC" w:rsidRDefault="002227F2" w:rsidP="00A37BA3">
      <w:pPr>
        <w:numPr>
          <w:ilvl w:val="0"/>
          <w:numId w:val="10"/>
        </w:numPr>
        <w:spacing w:after="120" w:line="280" w:lineRule="exact"/>
        <w:ind w:left="709"/>
        <w:jc w:val="both"/>
        <w:rPr>
          <w:rFonts w:asciiTheme="minorHAnsi" w:hAnsiTheme="minorHAnsi" w:cstheme="minorHAnsi"/>
          <w:color w:val="747474"/>
          <w:szCs w:val="22"/>
        </w:rPr>
      </w:pPr>
      <w:r w:rsidRPr="00AA78CC">
        <w:rPr>
          <w:rFonts w:asciiTheme="minorHAnsi" w:hAnsiTheme="minorHAnsi" w:cstheme="minorHAnsi"/>
          <w:i/>
          <w:color w:val="747474"/>
          <w:szCs w:val="22"/>
        </w:rPr>
        <w:t>Code civil du Québec</w:t>
      </w:r>
      <w:r w:rsidRPr="00AA78CC">
        <w:rPr>
          <w:rFonts w:asciiTheme="minorHAnsi" w:hAnsiTheme="minorHAnsi" w:cstheme="minorHAnsi"/>
          <w:color w:val="747474"/>
          <w:szCs w:val="22"/>
        </w:rPr>
        <w:t xml:space="preserve"> – Article 2087</w:t>
      </w:r>
    </w:p>
    <w:p w:rsidR="002227F2" w:rsidRPr="00AA78CC" w:rsidRDefault="002227F2" w:rsidP="00A37BA3">
      <w:pPr>
        <w:numPr>
          <w:ilvl w:val="0"/>
          <w:numId w:val="10"/>
        </w:numPr>
        <w:spacing w:after="120" w:line="280" w:lineRule="exact"/>
        <w:ind w:left="709"/>
        <w:jc w:val="both"/>
        <w:rPr>
          <w:rFonts w:asciiTheme="minorHAnsi" w:hAnsiTheme="minorHAnsi" w:cstheme="minorHAnsi"/>
          <w:color w:val="747474"/>
          <w:szCs w:val="22"/>
        </w:rPr>
      </w:pPr>
      <w:r w:rsidRPr="00AA78CC">
        <w:rPr>
          <w:rFonts w:asciiTheme="minorHAnsi" w:hAnsiTheme="minorHAnsi" w:cstheme="minorHAnsi"/>
          <w:i/>
          <w:color w:val="747474"/>
          <w:szCs w:val="22"/>
        </w:rPr>
        <w:t>Loi sur les normes du travail</w:t>
      </w:r>
      <w:r w:rsidRPr="00AA78CC">
        <w:rPr>
          <w:rFonts w:asciiTheme="minorHAnsi" w:hAnsiTheme="minorHAnsi" w:cstheme="minorHAnsi"/>
          <w:color w:val="747474"/>
          <w:szCs w:val="22"/>
        </w:rPr>
        <w:t xml:space="preserve"> – Article 81.18</w:t>
      </w:r>
    </w:p>
    <w:p w:rsidR="002227F2" w:rsidRPr="00AA78CC" w:rsidRDefault="002227F2" w:rsidP="00A37BA3">
      <w:pPr>
        <w:numPr>
          <w:ilvl w:val="0"/>
          <w:numId w:val="10"/>
        </w:numPr>
        <w:spacing w:after="120" w:line="280" w:lineRule="exact"/>
        <w:ind w:left="709"/>
        <w:jc w:val="both"/>
        <w:rPr>
          <w:rFonts w:asciiTheme="minorHAnsi" w:hAnsiTheme="minorHAnsi" w:cstheme="minorHAnsi"/>
          <w:color w:val="747474"/>
          <w:szCs w:val="22"/>
        </w:rPr>
      </w:pPr>
      <w:r w:rsidRPr="00AA78CC">
        <w:rPr>
          <w:rFonts w:asciiTheme="minorHAnsi" w:hAnsiTheme="minorHAnsi" w:cstheme="minorHAnsi"/>
          <w:i/>
          <w:color w:val="747474"/>
          <w:szCs w:val="22"/>
        </w:rPr>
        <w:t>Loi sur la santé et la sécurité du travail</w:t>
      </w:r>
      <w:r w:rsidRPr="00AA78CC">
        <w:rPr>
          <w:rFonts w:asciiTheme="minorHAnsi" w:hAnsiTheme="minorHAnsi" w:cstheme="minorHAnsi"/>
          <w:color w:val="747474"/>
          <w:szCs w:val="22"/>
        </w:rPr>
        <w:t xml:space="preserve"> – Article 9</w:t>
      </w:r>
    </w:p>
    <w:p w:rsidR="002227F2" w:rsidRPr="00AA78CC" w:rsidRDefault="002227F2" w:rsidP="00A37BA3">
      <w:pPr>
        <w:numPr>
          <w:ilvl w:val="0"/>
          <w:numId w:val="10"/>
        </w:numPr>
        <w:spacing w:after="120" w:line="280" w:lineRule="exact"/>
        <w:ind w:left="1083" w:hanging="374"/>
        <w:jc w:val="both"/>
        <w:rPr>
          <w:rFonts w:asciiTheme="minorHAnsi" w:hAnsiTheme="minorHAnsi" w:cstheme="minorHAnsi"/>
          <w:color w:val="747474"/>
          <w:szCs w:val="22"/>
        </w:rPr>
      </w:pPr>
      <w:r w:rsidRPr="00AA78CC">
        <w:rPr>
          <w:rFonts w:asciiTheme="minorHAnsi" w:hAnsiTheme="minorHAnsi" w:cstheme="minorHAnsi"/>
          <w:i/>
          <w:color w:val="747474"/>
          <w:szCs w:val="22"/>
        </w:rPr>
        <w:t>Loi sur les accidents du travail et les maladies professionnelles</w:t>
      </w:r>
      <w:r w:rsidRPr="00AA78CC">
        <w:rPr>
          <w:rFonts w:asciiTheme="minorHAnsi" w:hAnsiTheme="minorHAnsi" w:cstheme="minorHAnsi"/>
          <w:color w:val="747474"/>
          <w:szCs w:val="22"/>
        </w:rPr>
        <w:t xml:space="preserve"> – Article 32</w:t>
      </w:r>
    </w:p>
    <w:p w:rsidR="002227F2" w:rsidRPr="00AA78CC" w:rsidRDefault="002227F2" w:rsidP="00A37BA3">
      <w:pPr>
        <w:numPr>
          <w:ilvl w:val="0"/>
          <w:numId w:val="10"/>
        </w:numPr>
        <w:spacing w:after="120" w:line="280" w:lineRule="exact"/>
        <w:ind w:left="709"/>
        <w:jc w:val="both"/>
        <w:rPr>
          <w:rFonts w:asciiTheme="minorHAnsi" w:hAnsiTheme="minorHAnsi" w:cstheme="minorHAnsi"/>
          <w:color w:val="747474"/>
          <w:szCs w:val="22"/>
        </w:rPr>
      </w:pPr>
      <w:r w:rsidRPr="00AA78CC">
        <w:rPr>
          <w:rFonts w:asciiTheme="minorHAnsi" w:hAnsiTheme="minorHAnsi" w:cstheme="minorHAnsi"/>
          <w:i/>
          <w:color w:val="747474"/>
          <w:szCs w:val="22"/>
        </w:rPr>
        <w:t>Code criminel</w:t>
      </w:r>
      <w:r w:rsidRPr="00AA78CC">
        <w:rPr>
          <w:rFonts w:asciiTheme="minorHAnsi" w:hAnsiTheme="minorHAnsi" w:cstheme="minorHAnsi"/>
          <w:color w:val="747474"/>
          <w:szCs w:val="22"/>
        </w:rPr>
        <w:t xml:space="preserve"> – Articles 264 et 372</w:t>
      </w:r>
    </w:p>
    <w:p w:rsidR="002227F2" w:rsidRPr="00AA78CC" w:rsidRDefault="002227F2" w:rsidP="00A37BA3">
      <w:pPr>
        <w:numPr>
          <w:ilvl w:val="0"/>
          <w:numId w:val="10"/>
        </w:numPr>
        <w:spacing w:after="240" w:line="280" w:lineRule="exact"/>
        <w:ind w:left="1080" w:hanging="374"/>
        <w:jc w:val="both"/>
        <w:rPr>
          <w:rFonts w:asciiTheme="minorHAnsi" w:hAnsiTheme="minorHAnsi" w:cstheme="minorHAnsi"/>
          <w:color w:val="747474"/>
          <w:szCs w:val="22"/>
        </w:rPr>
      </w:pPr>
      <w:r w:rsidRPr="00AA78CC">
        <w:rPr>
          <w:rFonts w:asciiTheme="minorHAnsi" w:hAnsiTheme="minorHAnsi" w:cstheme="minorHAnsi"/>
          <w:color w:val="747474"/>
          <w:szCs w:val="22"/>
        </w:rPr>
        <w:t xml:space="preserve">Convention collective en vigueur des employés </w:t>
      </w:r>
      <w:r w:rsidR="00E40CAC" w:rsidRPr="00AA78CC">
        <w:rPr>
          <w:rFonts w:asciiTheme="minorHAnsi" w:hAnsiTheme="minorHAnsi" w:cstheme="minorHAnsi"/>
          <w:color w:val="747474"/>
          <w:szCs w:val="22"/>
        </w:rPr>
        <w:t xml:space="preserve">de l’Établissement </w:t>
      </w:r>
      <w:r w:rsidRPr="00AA78CC">
        <w:rPr>
          <w:rFonts w:asciiTheme="minorHAnsi" w:hAnsiTheme="minorHAnsi" w:cstheme="minorHAnsi"/>
          <w:color w:val="747474"/>
          <w:szCs w:val="22"/>
        </w:rPr>
        <w:t>[</w:t>
      </w:r>
      <w:r w:rsidRPr="00AA78CC">
        <w:rPr>
          <w:rFonts w:asciiTheme="minorHAnsi" w:hAnsiTheme="minorHAnsi" w:cstheme="minorHAnsi"/>
          <w:color w:val="747474"/>
          <w:szCs w:val="22"/>
          <w:shd w:val="clear" w:color="auto" w:fill="D9D9D9" w:themeFill="background1" w:themeFillShade="D9"/>
        </w:rPr>
        <w:t>ou préciser le cas échéant</w:t>
      </w:r>
      <w:r w:rsidRPr="00AA78CC">
        <w:rPr>
          <w:rFonts w:asciiTheme="minorHAnsi" w:hAnsiTheme="minorHAnsi" w:cstheme="minorHAnsi"/>
          <w:color w:val="747474"/>
          <w:szCs w:val="22"/>
        </w:rPr>
        <w:t>]</w:t>
      </w:r>
    </w:p>
    <w:p w:rsidR="002227F2" w:rsidRPr="00AA78CC" w:rsidRDefault="00C82AE1" w:rsidP="002227F2">
      <w:pPr>
        <w:pStyle w:val="Titre1"/>
        <w:keepLines/>
        <w:spacing w:after="240" w:line="260" w:lineRule="exact"/>
        <w:jc w:val="both"/>
        <w:rPr>
          <w:rFonts w:asciiTheme="minorHAnsi" w:hAnsiTheme="minorHAnsi" w:cstheme="minorHAnsi"/>
          <w:color w:val="747474"/>
          <w:sz w:val="22"/>
          <w:szCs w:val="22"/>
        </w:rPr>
      </w:pPr>
      <w:r w:rsidRPr="00AA78CC">
        <w:rPr>
          <w:rFonts w:asciiTheme="minorHAnsi" w:hAnsiTheme="minorHAnsi" w:cstheme="minorHAnsi"/>
          <w:color w:val="747474"/>
          <w:sz w:val="22"/>
          <w:szCs w:val="22"/>
        </w:rPr>
        <w:t xml:space="preserve">Article 4 : </w:t>
      </w:r>
      <w:r w:rsidR="002227F2" w:rsidRPr="00AA78CC">
        <w:rPr>
          <w:rFonts w:asciiTheme="minorHAnsi" w:hAnsiTheme="minorHAnsi" w:cstheme="minorHAnsi"/>
          <w:color w:val="747474"/>
          <w:sz w:val="22"/>
          <w:szCs w:val="22"/>
        </w:rPr>
        <w:t>Définitions</w:t>
      </w:r>
    </w:p>
    <w:p w:rsidR="002227F2" w:rsidRPr="00AA78CC" w:rsidRDefault="00BD5D10" w:rsidP="00BD5D10">
      <w:pPr>
        <w:pStyle w:val="Corpsdetexte2"/>
        <w:keepNext/>
        <w:keepLines/>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 xml:space="preserve">Conformément à l’article 81.18 de la </w:t>
      </w:r>
      <w:r w:rsidRPr="00AA78CC">
        <w:rPr>
          <w:rFonts w:asciiTheme="minorHAnsi" w:hAnsiTheme="minorHAnsi" w:cstheme="minorHAnsi"/>
          <w:i/>
          <w:color w:val="747474"/>
          <w:szCs w:val="22"/>
        </w:rPr>
        <w:t>Loi sur les normes du travail</w:t>
      </w:r>
      <w:r w:rsidRPr="00AA78CC">
        <w:rPr>
          <w:rFonts w:asciiTheme="minorHAnsi" w:hAnsiTheme="minorHAnsi" w:cstheme="minorHAnsi"/>
          <w:color w:val="747474"/>
          <w:szCs w:val="22"/>
        </w:rPr>
        <w:t>, le harcèlement psychologique se définit comme suit : une conduite vexatoire qui se manifeste soit par des comportements ou des paroles, des actes</w:t>
      </w:r>
      <w:r w:rsidR="008B17D4" w:rsidRPr="00AA78CC">
        <w:rPr>
          <w:rFonts w:asciiTheme="minorHAnsi" w:hAnsiTheme="minorHAnsi" w:cstheme="minorHAnsi"/>
          <w:color w:val="747474"/>
          <w:szCs w:val="22"/>
        </w:rPr>
        <w:t>, des gestes répétés, qui sont hostiles ou non désirés, laquelle porte atteinte à la dignité ou à l’intégrité psychologique ou p</w:t>
      </w:r>
      <w:r w:rsidR="007E0E94">
        <w:rPr>
          <w:rFonts w:asciiTheme="minorHAnsi" w:hAnsiTheme="minorHAnsi" w:cstheme="minorHAnsi"/>
          <w:color w:val="747474"/>
          <w:szCs w:val="22"/>
        </w:rPr>
        <w:t>hysique du salarié et qui entrai</w:t>
      </w:r>
      <w:r w:rsidR="008B17D4" w:rsidRPr="00AA78CC">
        <w:rPr>
          <w:rFonts w:asciiTheme="minorHAnsi" w:hAnsiTheme="minorHAnsi" w:cstheme="minorHAnsi"/>
          <w:color w:val="747474"/>
          <w:szCs w:val="22"/>
        </w:rPr>
        <w:t>ne, pour celui-ci un milieu de travail néfaste.</w:t>
      </w:r>
    </w:p>
    <w:p w:rsidR="008B17D4" w:rsidRPr="00AA78CC" w:rsidRDefault="008B17D4" w:rsidP="00BD5D10">
      <w:pPr>
        <w:pStyle w:val="Corpsdetexte2"/>
        <w:keepNext/>
        <w:keepLines/>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Une seule conduite grave peut aussi constituer du harcèlement psychologique si elle porte atteinte et produit un effet nocif continu pour le salarié.</w:t>
      </w:r>
    </w:p>
    <w:p w:rsidR="002227F2" w:rsidRPr="00AA78CC" w:rsidRDefault="002227F2" w:rsidP="002227F2">
      <w:pPr>
        <w:pStyle w:val="Corpsdetexte2"/>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Le harcèlement peut se manifester sous diverses formes :</w:t>
      </w:r>
    </w:p>
    <w:p w:rsidR="002227F2" w:rsidRPr="00AA78CC" w:rsidRDefault="002F73F2" w:rsidP="00A37BA3">
      <w:pPr>
        <w:pStyle w:val="Corpsdetexte2"/>
        <w:numPr>
          <w:ilvl w:val="0"/>
          <w:numId w:val="11"/>
        </w:numPr>
        <w:tabs>
          <w:tab w:val="clear" w:pos="1518"/>
        </w:tabs>
        <w:spacing w:after="240" w:line="260" w:lineRule="exact"/>
        <w:ind w:left="567" w:hanging="384"/>
        <w:rPr>
          <w:rFonts w:asciiTheme="minorHAnsi" w:hAnsiTheme="minorHAnsi" w:cstheme="minorHAnsi"/>
          <w:b/>
          <w:bCs/>
          <w:color w:val="747474"/>
          <w:szCs w:val="22"/>
        </w:rPr>
      </w:pPr>
      <w:r w:rsidRPr="00AA78CC">
        <w:rPr>
          <w:rFonts w:asciiTheme="minorHAnsi" w:hAnsiTheme="minorHAnsi" w:cstheme="minorHAnsi"/>
          <w:b/>
          <w:bCs/>
          <w:color w:val="747474"/>
          <w:szCs w:val="22"/>
        </w:rPr>
        <w:t>Le h</w:t>
      </w:r>
      <w:r w:rsidR="002227F2" w:rsidRPr="00AA78CC">
        <w:rPr>
          <w:rFonts w:asciiTheme="minorHAnsi" w:hAnsiTheme="minorHAnsi" w:cstheme="minorHAnsi"/>
          <w:b/>
          <w:bCs/>
          <w:color w:val="747474"/>
          <w:szCs w:val="22"/>
        </w:rPr>
        <w:t>arcèlement psychologique</w:t>
      </w:r>
    </w:p>
    <w:p w:rsidR="002227F2" w:rsidRPr="00AA78CC" w:rsidRDefault="002227F2" w:rsidP="0025346F">
      <w:pPr>
        <w:pStyle w:val="Corpsdetexte2"/>
        <w:spacing w:after="240" w:line="260" w:lineRule="exact"/>
        <w:ind w:left="567"/>
        <w:rPr>
          <w:rFonts w:asciiTheme="minorHAnsi" w:hAnsiTheme="minorHAnsi" w:cstheme="minorHAnsi"/>
          <w:color w:val="747474"/>
          <w:szCs w:val="22"/>
        </w:rPr>
      </w:pPr>
      <w:r w:rsidRPr="00AA78CC">
        <w:rPr>
          <w:rFonts w:asciiTheme="minorHAnsi" w:hAnsiTheme="minorHAnsi" w:cstheme="minorHAnsi"/>
          <w:color w:val="747474"/>
          <w:szCs w:val="22"/>
        </w:rPr>
        <w:t xml:space="preserve">Voici quelques exemples de ce qui peut </w:t>
      </w:r>
      <w:r w:rsidR="00D43368" w:rsidRPr="00AA78CC">
        <w:rPr>
          <w:rFonts w:asciiTheme="minorHAnsi" w:hAnsiTheme="minorHAnsi" w:cstheme="minorHAnsi"/>
          <w:color w:val="747474"/>
          <w:szCs w:val="22"/>
        </w:rPr>
        <w:t xml:space="preserve">représenter de tels comportements, paroles, actes ou gestes susceptibles de faire partie du </w:t>
      </w:r>
      <w:r w:rsidRPr="00AA78CC">
        <w:rPr>
          <w:rFonts w:asciiTheme="minorHAnsi" w:hAnsiTheme="minorHAnsi" w:cstheme="minorHAnsi"/>
          <w:color w:val="747474"/>
          <w:szCs w:val="22"/>
        </w:rPr>
        <w:t>harcèlement psychologique</w:t>
      </w:r>
      <w:r w:rsidR="001717EE" w:rsidRPr="00AA78CC">
        <w:rPr>
          <w:rFonts w:asciiTheme="minorHAnsi" w:hAnsiTheme="minorHAnsi" w:cstheme="minorHAnsi"/>
          <w:color w:val="747474"/>
          <w:szCs w:val="22"/>
        </w:rPr>
        <w:t xml:space="preserve">, tel que défini à l’article 81.18 de la </w:t>
      </w:r>
      <w:r w:rsidR="001717EE" w:rsidRPr="00AA78CC">
        <w:rPr>
          <w:rFonts w:asciiTheme="minorHAnsi" w:hAnsiTheme="minorHAnsi" w:cstheme="minorHAnsi"/>
          <w:i/>
          <w:color w:val="747474"/>
          <w:szCs w:val="22"/>
        </w:rPr>
        <w:t>Loi sur les normes du travail</w:t>
      </w:r>
      <w:r w:rsidRPr="00AA78CC">
        <w:rPr>
          <w:rFonts w:asciiTheme="minorHAnsi" w:hAnsiTheme="minorHAnsi" w:cstheme="minorHAnsi"/>
          <w:color w:val="747474"/>
          <w:szCs w:val="22"/>
        </w:rPr>
        <w:t xml:space="preserve"> :</w:t>
      </w:r>
    </w:p>
    <w:p w:rsidR="002227F2" w:rsidRPr="00AA78CC" w:rsidRDefault="00E66F30" w:rsidP="00A37BA3">
      <w:pPr>
        <w:pStyle w:val="Corpsdetexte2"/>
        <w:numPr>
          <w:ilvl w:val="0"/>
          <w:numId w:val="12"/>
        </w:numPr>
        <w:tabs>
          <w:tab w:val="clear" w:pos="1428"/>
        </w:tabs>
        <w:spacing w:after="240" w:line="260" w:lineRule="exact"/>
        <w:ind w:left="993" w:hanging="284"/>
        <w:rPr>
          <w:rFonts w:asciiTheme="minorHAnsi" w:hAnsiTheme="minorHAnsi" w:cstheme="minorHAnsi"/>
          <w:color w:val="747474"/>
          <w:szCs w:val="22"/>
        </w:rPr>
      </w:pPr>
      <w:r w:rsidRPr="00AA78CC">
        <w:rPr>
          <w:rFonts w:asciiTheme="minorHAnsi" w:hAnsiTheme="minorHAnsi" w:cstheme="minorHAnsi"/>
          <w:color w:val="747474"/>
          <w:szCs w:val="22"/>
        </w:rPr>
        <w:t>E</w:t>
      </w:r>
      <w:r w:rsidR="002227F2" w:rsidRPr="00AA78CC">
        <w:rPr>
          <w:rFonts w:asciiTheme="minorHAnsi" w:hAnsiTheme="minorHAnsi" w:cstheme="minorHAnsi"/>
          <w:color w:val="747474"/>
          <w:szCs w:val="22"/>
        </w:rPr>
        <w:t xml:space="preserve">mpêcher une personne de s'exprimer : interrompre constamment la personne, empêcher la </w:t>
      </w:r>
      <w:r w:rsidR="00D43368" w:rsidRPr="00AA78CC">
        <w:rPr>
          <w:rFonts w:asciiTheme="minorHAnsi" w:hAnsiTheme="minorHAnsi" w:cstheme="minorHAnsi"/>
          <w:color w:val="747474"/>
          <w:szCs w:val="22"/>
        </w:rPr>
        <w:t>personne de parler aux autres</w:t>
      </w:r>
      <w:r w:rsidR="00E40CAC" w:rsidRPr="00AA78CC">
        <w:rPr>
          <w:rFonts w:asciiTheme="minorHAnsi" w:hAnsiTheme="minorHAnsi" w:cstheme="minorHAnsi"/>
          <w:color w:val="747474"/>
          <w:szCs w:val="22"/>
        </w:rPr>
        <w:t xml:space="preserve"> </w:t>
      </w:r>
      <w:r w:rsidR="002227F2" w:rsidRPr="00AA78CC">
        <w:rPr>
          <w:rFonts w:asciiTheme="minorHAnsi" w:hAnsiTheme="minorHAnsi" w:cstheme="minorHAnsi"/>
          <w:color w:val="747474"/>
          <w:szCs w:val="22"/>
        </w:rPr>
        <w:t>;</w:t>
      </w:r>
    </w:p>
    <w:p w:rsidR="002227F2" w:rsidRPr="00AA78CC" w:rsidRDefault="002227F2" w:rsidP="00A37BA3">
      <w:pPr>
        <w:pStyle w:val="Corpsdetexte2"/>
        <w:numPr>
          <w:ilvl w:val="0"/>
          <w:numId w:val="12"/>
        </w:numPr>
        <w:tabs>
          <w:tab w:val="clear" w:pos="1428"/>
        </w:tabs>
        <w:spacing w:after="240" w:line="260" w:lineRule="exact"/>
        <w:ind w:left="993" w:right="-86" w:hanging="284"/>
        <w:rPr>
          <w:rFonts w:asciiTheme="minorHAnsi" w:hAnsiTheme="minorHAnsi" w:cstheme="minorHAnsi"/>
          <w:color w:val="747474"/>
          <w:szCs w:val="22"/>
        </w:rPr>
      </w:pPr>
      <w:r w:rsidRPr="00AA78CC">
        <w:rPr>
          <w:rFonts w:asciiTheme="minorHAnsi" w:hAnsiTheme="minorHAnsi" w:cstheme="minorHAnsi"/>
          <w:color w:val="747474"/>
          <w:szCs w:val="22"/>
        </w:rPr>
        <w:t>Isoler une personne : empêcher une personne de parler en public, empêcher une personne de parler en général, ignorer une personne, la laisser à l'écart, priver la personne des moyens de communication (téléphone, ordinateur, courrier, etc.), empêcher les autres de parler à la personne</w:t>
      </w:r>
      <w:r w:rsidR="00E40CAC"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2227F2" w:rsidRPr="00AA78CC" w:rsidRDefault="002227F2" w:rsidP="00A37BA3">
      <w:pPr>
        <w:pStyle w:val="Corpsdetexte2"/>
        <w:numPr>
          <w:ilvl w:val="0"/>
          <w:numId w:val="12"/>
        </w:numPr>
        <w:tabs>
          <w:tab w:val="clear" w:pos="1428"/>
        </w:tabs>
        <w:spacing w:after="240" w:line="260" w:lineRule="exact"/>
        <w:ind w:left="993" w:hanging="284"/>
        <w:rPr>
          <w:rFonts w:asciiTheme="minorHAnsi" w:hAnsiTheme="minorHAnsi" w:cstheme="minorHAnsi"/>
          <w:color w:val="747474"/>
          <w:szCs w:val="22"/>
        </w:rPr>
      </w:pPr>
      <w:r w:rsidRPr="00AA78CC">
        <w:rPr>
          <w:rFonts w:asciiTheme="minorHAnsi" w:hAnsiTheme="minorHAnsi" w:cstheme="minorHAnsi"/>
          <w:color w:val="747474"/>
          <w:szCs w:val="22"/>
        </w:rPr>
        <w:t>Exclusion injustifiée : retenir de l'information, ne pas parler à</w:t>
      </w:r>
      <w:r w:rsidR="00D43368" w:rsidRPr="00AA78CC">
        <w:rPr>
          <w:rFonts w:asciiTheme="minorHAnsi" w:hAnsiTheme="minorHAnsi" w:cstheme="minorHAnsi"/>
          <w:color w:val="747474"/>
          <w:szCs w:val="22"/>
        </w:rPr>
        <w:t xml:space="preserve"> la personne</w:t>
      </w:r>
      <w:r w:rsidRPr="00AA78CC">
        <w:rPr>
          <w:rFonts w:asciiTheme="minorHAnsi" w:hAnsiTheme="minorHAnsi" w:cstheme="minorHAnsi"/>
          <w:color w:val="747474"/>
          <w:szCs w:val="22"/>
        </w:rPr>
        <w:t xml:space="preserve">, ne pas </w:t>
      </w:r>
      <w:r w:rsidR="00D43368" w:rsidRPr="00AA78CC">
        <w:rPr>
          <w:rFonts w:asciiTheme="minorHAnsi" w:hAnsiTheme="minorHAnsi" w:cstheme="minorHAnsi"/>
          <w:color w:val="747474"/>
          <w:szCs w:val="22"/>
        </w:rPr>
        <w:t>l’</w:t>
      </w:r>
      <w:r w:rsidRPr="00AA78CC">
        <w:rPr>
          <w:rFonts w:asciiTheme="minorHAnsi" w:hAnsiTheme="minorHAnsi" w:cstheme="minorHAnsi"/>
          <w:color w:val="747474"/>
          <w:szCs w:val="22"/>
        </w:rPr>
        <w:t xml:space="preserve">inclure dans des discussions ou des réunions ou </w:t>
      </w:r>
      <w:r w:rsidR="00D43368" w:rsidRPr="00AA78CC">
        <w:rPr>
          <w:rFonts w:asciiTheme="minorHAnsi" w:hAnsiTheme="minorHAnsi" w:cstheme="minorHAnsi"/>
          <w:color w:val="747474"/>
          <w:szCs w:val="22"/>
        </w:rPr>
        <w:t>l’</w:t>
      </w:r>
      <w:r w:rsidRPr="00AA78CC">
        <w:rPr>
          <w:rFonts w:asciiTheme="minorHAnsi" w:hAnsiTheme="minorHAnsi" w:cstheme="minorHAnsi"/>
          <w:color w:val="747474"/>
          <w:szCs w:val="22"/>
        </w:rPr>
        <w:t>exclure des événements sociaux</w:t>
      </w:r>
      <w:r w:rsidR="00E40CAC"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2227F2" w:rsidRPr="00AA78CC" w:rsidRDefault="002227F2" w:rsidP="00A37BA3">
      <w:pPr>
        <w:pStyle w:val="Corpsdetexte2"/>
        <w:numPr>
          <w:ilvl w:val="0"/>
          <w:numId w:val="12"/>
        </w:numPr>
        <w:tabs>
          <w:tab w:val="clear" w:pos="1428"/>
        </w:tabs>
        <w:spacing w:after="240" w:line="260" w:lineRule="exact"/>
        <w:ind w:left="993" w:hanging="284"/>
        <w:rPr>
          <w:rFonts w:asciiTheme="minorHAnsi" w:hAnsiTheme="minorHAnsi" w:cstheme="minorHAnsi"/>
          <w:color w:val="747474"/>
          <w:szCs w:val="22"/>
        </w:rPr>
      </w:pPr>
      <w:r w:rsidRPr="00AA78CC">
        <w:rPr>
          <w:rFonts w:asciiTheme="minorHAnsi" w:hAnsiTheme="minorHAnsi" w:cstheme="minorHAnsi"/>
          <w:color w:val="747474"/>
          <w:szCs w:val="22"/>
        </w:rPr>
        <w:t>Déconsidérer une personne : répandre des rumeurs au sujet de la personne, la ridiculiser, l'humilier, questionner la personne sur ses convictions ou sa vie</w:t>
      </w:r>
      <w:r w:rsidR="00E40CAC" w:rsidRPr="00AA78CC">
        <w:rPr>
          <w:rFonts w:asciiTheme="minorHAnsi" w:hAnsiTheme="minorHAnsi" w:cstheme="minorHAnsi"/>
          <w:color w:val="747474"/>
          <w:szCs w:val="22"/>
        </w:rPr>
        <w:t xml:space="preserve"> privée ou insulter la personne ;</w:t>
      </w:r>
    </w:p>
    <w:p w:rsidR="002227F2" w:rsidRPr="00AA78CC" w:rsidRDefault="002227F2" w:rsidP="00A37BA3">
      <w:pPr>
        <w:pStyle w:val="Corpsdetexte2"/>
        <w:numPr>
          <w:ilvl w:val="0"/>
          <w:numId w:val="12"/>
        </w:numPr>
        <w:tabs>
          <w:tab w:val="clear" w:pos="1428"/>
        </w:tabs>
        <w:spacing w:after="240" w:line="260" w:lineRule="exact"/>
        <w:ind w:left="993" w:hanging="284"/>
        <w:rPr>
          <w:rFonts w:asciiTheme="minorHAnsi" w:hAnsiTheme="minorHAnsi" w:cstheme="minorHAnsi"/>
          <w:color w:val="747474"/>
          <w:szCs w:val="22"/>
        </w:rPr>
      </w:pPr>
      <w:r w:rsidRPr="00AA78CC">
        <w:rPr>
          <w:rFonts w:asciiTheme="minorHAnsi" w:hAnsiTheme="minorHAnsi" w:cstheme="minorHAnsi"/>
          <w:color w:val="747474"/>
          <w:szCs w:val="22"/>
        </w:rPr>
        <w:lastRenderedPageBreak/>
        <w:t xml:space="preserve">Discréditer une personne : cesser de donner du travail à une personne, organiser son échec, simuler des erreurs professionnelles de sa part </w:t>
      </w:r>
      <w:r w:rsidR="00D43368" w:rsidRPr="00AA78CC">
        <w:rPr>
          <w:rFonts w:asciiTheme="minorHAnsi" w:hAnsiTheme="minorHAnsi" w:cstheme="minorHAnsi"/>
          <w:color w:val="747474"/>
          <w:szCs w:val="22"/>
        </w:rPr>
        <w:t>ou dénigrer la personne en présence</w:t>
      </w:r>
      <w:r w:rsidRPr="00AA78CC">
        <w:rPr>
          <w:rFonts w:asciiTheme="minorHAnsi" w:hAnsiTheme="minorHAnsi" w:cstheme="minorHAnsi"/>
          <w:color w:val="747474"/>
          <w:szCs w:val="22"/>
        </w:rPr>
        <w:t xml:space="preserve"> des autres</w:t>
      </w:r>
      <w:r w:rsidR="00E40CAC"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2227F2" w:rsidRPr="00AA78CC" w:rsidRDefault="002227F2" w:rsidP="00A37BA3">
      <w:pPr>
        <w:pStyle w:val="Corpsdetexte2"/>
        <w:numPr>
          <w:ilvl w:val="0"/>
          <w:numId w:val="12"/>
        </w:numPr>
        <w:tabs>
          <w:tab w:val="clear" w:pos="1428"/>
        </w:tabs>
        <w:spacing w:after="240" w:line="260" w:lineRule="exact"/>
        <w:ind w:left="993" w:hanging="284"/>
        <w:rPr>
          <w:rFonts w:asciiTheme="minorHAnsi" w:hAnsiTheme="minorHAnsi" w:cstheme="minorHAnsi"/>
          <w:color w:val="747474"/>
          <w:szCs w:val="22"/>
        </w:rPr>
      </w:pPr>
      <w:r w:rsidRPr="00AA78CC">
        <w:rPr>
          <w:rFonts w:asciiTheme="minorHAnsi" w:hAnsiTheme="minorHAnsi" w:cstheme="minorHAnsi"/>
          <w:color w:val="747474"/>
          <w:szCs w:val="22"/>
        </w:rPr>
        <w:t>Menacer ou attaquer une personne : crier ou attaquer la personne ou endommager ses biens, l'agresser ou la menacer ouvertement</w:t>
      </w:r>
      <w:r w:rsidR="00E40CAC"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2227F2" w:rsidRPr="00AA78CC" w:rsidRDefault="002227F2" w:rsidP="00A37BA3">
      <w:pPr>
        <w:pStyle w:val="Corpsdetexte2"/>
        <w:numPr>
          <w:ilvl w:val="0"/>
          <w:numId w:val="12"/>
        </w:numPr>
        <w:tabs>
          <w:tab w:val="clear" w:pos="1428"/>
        </w:tabs>
        <w:spacing w:after="240" w:line="260" w:lineRule="exact"/>
        <w:ind w:left="993" w:hanging="284"/>
        <w:rPr>
          <w:rFonts w:asciiTheme="minorHAnsi" w:hAnsiTheme="minorHAnsi" w:cstheme="minorHAnsi"/>
          <w:color w:val="747474"/>
          <w:szCs w:val="22"/>
        </w:rPr>
      </w:pPr>
      <w:r w:rsidRPr="00AA78CC">
        <w:rPr>
          <w:rFonts w:asciiTheme="minorHAnsi" w:hAnsiTheme="minorHAnsi" w:cstheme="minorHAnsi"/>
          <w:color w:val="747474"/>
          <w:szCs w:val="22"/>
        </w:rPr>
        <w:t>Déstabiliser une personne : se</w:t>
      </w:r>
      <w:r w:rsidR="007E0E94">
        <w:rPr>
          <w:rFonts w:asciiTheme="minorHAnsi" w:hAnsiTheme="minorHAnsi" w:cstheme="minorHAnsi"/>
          <w:color w:val="747474"/>
          <w:szCs w:val="22"/>
        </w:rPr>
        <w:t xml:space="preserve"> moquer des convictions, des gou</w:t>
      </w:r>
      <w:r w:rsidRPr="00AA78CC">
        <w:rPr>
          <w:rFonts w:asciiTheme="minorHAnsi" w:hAnsiTheme="minorHAnsi" w:cstheme="minorHAnsi"/>
          <w:color w:val="747474"/>
          <w:szCs w:val="22"/>
        </w:rPr>
        <w:t>ts, des choix politiques ou des faiblesses d'une personne, faire des allusions à propos d'une personne sans fournir d'explications</w:t>
      </w:r>
      <w:r w:rsidR="00E40CAC"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D03958" w:rsidRPr="0036299B" w:rsidRDefault="002227F2" w:rsidP="003C68DA">
      <w:pPr>
        <w:pStyle w:val="Corpsdetexte2"/>
        <w:numPr>
          <w:ilvl w:val="0"/>
          <w:numId w:val="12"/>
        </w:numPr>
        <w:tabs>
          <w:tab w:val="clear" w:pos="1428"/>
        </w:tabs>
        <w:spacing w:after="240" w:line="260" w:lineRule="exact"/>
        <w:ind w:left="993" w:hanging="284"/>
        <w:rPr>
          <w:rFonts w:asciiTheme="minorHAnsi" w:hAnsiTheme="minorHAnsi" w:cstheme="minorHAnsi"/>
          <w:color w:val="747474"/>
          <w:szCs w:val="22"/>
        </w:rPr>
      </w:pPr>
      <w:r w:rsidRPr="0036299B">
        <w:rPr>
          <w:rFonts w:asciiTheme="minorHAnsi" w:hAnsiTheme="minorHAnsi" w:cstheme="minorHAnsi"/>
          <w:color w:val="747474"/>
          <w:szCs w:val="22"/>
        </w:rPr>
        <w:t>Relativement à l'assignation de travail :</w:t>
      </w:r>
      <w:r w:rsidR="001717EE" w:rsidRPr="0036299B">
        <w:rPr>
          <w:rFonts w:asciiTheme="minorHAnsi" w:hAnsiTheme="minorHAnsi" w:cstheme="minorHAnsi"/>
          <w:color w:val="747474"/>
          <w:szCs w:val="22"/>
        </w:rPr>
        <w:t xml:space="preserve"> imposer</w:t>
      </w:r>
      <w:r w:rsidRPr="0036299B">
        <w:rPr>
          <w:rFonts w:asciiTheme="minorHAnsi" w:hAnsiTheme="minorHAnsi" w:cstheme="minorHAnsi"/>
          <w:color w:val="747474"/>
          <w:szCs w:val="22"/>
        </w:rPr>
        <w:t xml:space="preserve"> une assignation injuste de travail et de responsabilités, </w:t>
      </w:r>
      <w:r w:rsidR="001717EE" w:rsidRPr="0036299B">
        <w:rPr>
          <w:rFonts w:asciiTheme="minorHAnsi" w:hAnsiTheme="minorHAnsi" w:cstheme="minorHAnsi"/>
          <w:color w:val="747474"/>
          <w:szCs w:val="22"/>
        </w:rPr>
        <w:t xml:space="preserve">formuler </w:t>
      </w:r>
      <w:r w:rsidRPr="0036299B">
        <w:rPr>
          <w:rFonts w:asciiTheme="minorHAnsi" w:hAnsiTheme="minorHAnsi" w:cstheme="minorHAnsi"/>
          <w:color w:val="747474"/>
          <w:szCs w:val="22"/>
        </w:rPr>
        <w:t>des remarques inappropriées et désobligeantes en relation avec la performance</w:t>
      </w:r>
      <w:r w:rsidR="001717EE" w:rsidRPr="0036299B">
        <w:rPr>
          <w:rFonts w:asciiTheme="minorHAnsi" w:hAnsiTheme="minorHAnsi" w:cstheme="minorHAnsi"/>
          <w:color w:val="747474"/>
          <w:szCs w:val="22"/>
        </w:rPr>
        <w:t xml:space="preserve"> de la personne</w:t>
      </w:r>
      <w:r w:rsidRPr="0036299B">
        <w:rPr>
          <w:rFonts w:asciiTheme="minorHAnsi" w:hAnsiTheme="minorHAnsi" w:cstheme="minorHAnsi"/>
          <w:color w:val="747474"/>
          <w:szCs w:val="22"/>
        </w:rPr>
        <w:t>, particulièrement en face d'autres employés.</w:t>
      </w:r>
    </w:p>
    <w:p w:rsidR="002227F2" w:rsidRPr="00AA78CC" w:rsidRDefault="002227F2" w:rsidP="0025346F">
      <w:pPr>
        <w:pStyle w:val="Corpsdetexte2"/>
        <w:spacing w:after="240" w:line="260" w:lineRule="exact"/>
        <w:ind w:left="567"/>
        <w:rPr>
          <w:rFonts w:asciiTheme="minorHAnsi" w:hAnsiTheme="minorHAnsi" w:cstheme="minorHAnsi"/>
          <w:color w:val="747474"/>
          <w:szCs w:val="22"/>
        </w:rPr>
      </w:pPr>
      <w:r w:rsidRPr="00AA78CC">
        <w:rPr>
          <w:rFonts w:asciiTheme="minorHAnsi" w:hAnsiTheme="minorHAnsi" w:cstheme="minorHAnsi"/>
          <w:color w:val="747474"/>
          <w:szCs w:val="22"/>
        </w:rPr>
        <w:t>Voici</w:t>
      </w:r>
      <w:r w:rsidR="001717EE" w:rsidRPr="00AA78CC">
        <w:rPr>
          <w:rFonts w:asciiTheme="minorHAnsi" w:hAnsiTheme="minorHAnsi" w:cstheme="minorHAnsi"/>
          <w:color w:val="747474"/>
          <w:szCs w:val="22"/>
        </w:rPr>
        <w:t xml:space="preserve"> cependant</w:t>
      </w:r>
      <w:r w:rsidRPr="00AA78CC">
        <w:rPr>
          <w:rFonts w:asciiTheme="minorHAnsi" w:hAnsiTheme="minorHAnsi" w:cstheme="minorHAnsi"/>
          <w:color w:val="747474"/>
          <w:szCs w:val="22"/>
        </w:rPr>
        <w:t xml:space="preserve"> quelques exemp</w:t>
      </w:r>
      <w:r w:rsidR="00D43368" w:rsidRPr="00AA78CC">
        <w:rPr>
          <w:rFonts w:asciiTheme="minorHAnsi" w:hAnsiTheme="minorHAnsi" w:cstheme="minorHAnsi"/>
          <w:color w:val="747474"/>
          <w:szCs w:val="22"/>
        </w:rPr>
        <w:t xml:space="preserve">les de ce qui </w:t>
      </w:r>
      <w:r w:rsidR="00D43368" w:rsidRPr="00D03958">
        <w:rPr>
          <w:rFonts w:asciiTheme="minorHAnsi" w:hAnsiTheme="minorHAnsi" w:cstheme="minorHAnsi"/>
          <w:color w:val="747474"/>
          <w:szCs w:val="22"/>
        </w:rPr>
        <w:t>ne constitue pas</w:t>
      </w:r>
      <w:r w:rsidR="00D43368"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du harcèlement psychologique :</w:t>
      </w:r>
    </w:p>
    <w:p w:rsidR="0025346F" w:rsidRDefault="002227F2" w:rsidP="00A37BA3">
      <w:pPr>
        <w:pStyle w:val="Corpsdetexte2"/>
        <w:numPr>
          <w:ilvl w:val="0"/>
          <w:numId w:val="12"/>
        </w:numPr>
        <w:tabs>
          <w:tab w:val="clear" w:pos="1428"/>
        </w:tabs>
        <w:spacing w:after="120" w:line="260" w:lineRule="exact"/>
        <w:ind w:left="1423" w:hanging="357"/>
        <w:rPr>
          <w:rFonts w:asciiTheme="minorHAnsi" w:hAnsiTheme="minorHAnsi" w:cstheme="minorHAnsi"/>
          <w:color w:val="747474"/>
          <w:szCs w:val="22"/>
        </w:rPr>
      </w:pPr>
      <w:r w:rsidRPr="0025346F">
        <w:rPr>
          <w:rFonts w:asciiTheme="minorHAnsi" w:hAnsiTheme="minorHAnsi" w:cstheme="minorHAnsi"/>
          <w:color w:val="747474"/>
          <w:szCs w:val="22"/>
        </w:rPr>
        <w:t xml:space="preserve">L'exercice par </w:t>
      </w:r>
      <w:r w:rsidR="00E40CAC" w:rsidRPr="0025346F">
        <w:rPr>
          <w:rFonts w:asciiTheme="minorHAnsi" w:hAnsiTheme="minorHAnsi" w:cstheme="minorHAnsi"/>
          <w:color w:val="747474"/>
          <w:szCs w:val="22"/>
        </w:rPr>
        <w:t>l’Établissement</w:t>
      </w:r>
      <w:r w:rsidR="007242AA" w:rsidRPr="0025346F">
        <w:rPr>
          <w:rFonts w:asciiTheme="minorHAnsi" w:hAnsiTheme="minorHAnsi" w:cstheme="minorHAnsi"/>
          <w:color w:val="747474"/>
          <w:szCs w:val="22"/>
        </w:rPr>
        <w:t xml:space="preserve"> ou sa direction </w:t>
      </w:r>
      <w:r w:rsidRPr="0025346F">
        <w:rPr>
          <w:rFonts w:asciiTheme="minorHAnsi" w:hAnsiTheme="minorHAnsi" w:cstheme="minorHAnsi"/>
          <w:color w:val="747474"/>
          <w:szCs w:val="22"/>
        </w:rPr>
        <w:t>de</w:t>
      </w:r>
      <w:r w:rsidR="007242AA" w:rsidRPr="0025346F">
        <w:rPr>
          <w:rFonts w:asciiTheme="minorHAnsi" w:hAnsiTheme="minorHAnsi" w:cstheme="minorHAnsi"/>
          <w:color w:val="747474"/>
          <w:szCs w:val="22"/>
        </w:rPr>
        <w:t xml:space="preserve"> son droit de </w:t>
      </w:r>
      <w:r w:rsidR="00D43368" w:rsidRPr="0025346F">
        <w:rPr>
          <w:rFonts w:asciiTheme="minorHAnsi" w:hAnsiTheme="minorHAnsi" w:cstheme="minorHAnsi"/>
          <w:color w:val="747474"/>
          <w:szCs w:val="22"/>
        </w:rPr>
        <w:t>direction</w:t>
      </w:r>
      <w:r w:rsidRPr="0025346F">
        <w:rPr>
          <w:rFonts w:asciiTheme="minorHAnsi" w:hAnsiTheme="minorHAnsi" w:cstheme="minorHAnsi"/>
          <w:color w:val="747474"/>
          <w:szCs w:val="22"/>
        </w:rPr>
        <w:t xml:space="preserve">. Par exemple, la gestion normale de la discipline, de la performance au travail, de l'absentéisme, de l'assignation des tâches, de l'application de la progressivité des sanctions et également du congédiement constitue un exercice légitime des droits de la direction. Ces actions ne </w:t>
      </w:r>
      <w:r w:rsidR="00D43368" w:rsidRPr="0025346F">
        <w:rPr>
          <w:rFonts w:asciiTheme="minorHAnsi" w:hAnsiTheme="minorHAnsi" w:cstheme="minorHAnsi"/>
          <w:color w:val="747474"/>
          <w:szCs w:val="22"/>
        </w:rPr>
        <w:t xml:space="preserve">constituent pas </w:t>
      </w:r>
      <w:r w:rsidR="000A09CC" w:rsidRPr="0025346F">
        <w:rPr>
          <w:rFonts w:asciiTheme="minorHAnsi" w:hAnsiTheme="minorHAnsi" w:cstheme="minorHAnsi"/>
          <w:color w:val="747474"/>
          <w:szCs w:val="22"/>
        </w:rPr>
        <w:t xml:space="preserve">du harcèlement, lorsque </w:t>
      </w:r>
      <w:r w:rsidR="00E40CAC" w:rsidRPr="0025346F">
        <w:rPr>
          <w:rFonts w:asciiTheme="minorHAnsi" w:hAnsiTheme="minorHAnsi" w:cstheme="minorHAnsi"/>
          <w:color w:val="747474"/>
          <w:szCs w:val="22"/>
        </w:rPr>
        <w:t>l’Établissement</w:t>
      </w:r>
      <w:r w:rsidR="000A09CC" w:rsidRPr="0025346F">
        <w:rPr>
          <w:rFonts w:asciiTheme="minorHAnsi" w:hAnsiTheme="minorHAnsi" w:cstheme="minorHAnsi"/>
          <w:color w:val="747474"/>
          <w:szCs w:val="22"/>
        </w:rPr>
        <w:t xml:space="preserve"> exerce ses droits de </w:t>
      </w:r>
      <w:r w:rsidRPr="0025346F">
        <w:rPr>
          <w:rFonts w:asciiTheme="minorHAnsi" w:hAnsiTheme="minorHAnsi" w:cstheme="minorHAnsi"/>
          <w:color w:val="747474"/>
          <w:szCs w:val="22"/>
        </w:rPr>
        <w:t>direction de façon</w:t>
      </w:r>
      <w:r w:rsidR="000A09CC" w:rsidRPr="0025346F">
        <w:rPr>
          <w:rFonts w:asciiTheme="minorHAnsi" w:hAnsiTheme="minorHAnsi" w:cstheme="minorHAnsi"/>
          <w:color w:val="747474"/>
          <w:szCs w:val="22"/>
        </w:rPr>
        <w:t xml:space="preserve"> raisonnable, non abusive et non </w:t>
      </w:r>
      <w:r w:rsidR="00D03958" w:rsidRPr="0025346F">
        <w:rPr>
          <w:rFonts w:asciiTheme="minorHAnsi" w:hAnsiTheme="minorHAnsi" w:cstheme="minorHAnsi"/>
          <w:color w:val="747474"/>
          <w:szCs w:val="22"/>
        </w:rPr>
        <w:t>discriminatoire ;</w:t>
      </w:r>
    </w:p>
    <w:p w:rsidR="002227F2" w:rsidRPr="0025346F" w:rsidRDefault="002227F2" w:rsidP="00A37BA3">
      <w:pPr>
        <w:pStyle w:val="Corpsdetexte2"/>
        <w:numPr>
          <w:ilvl w:val="0"/>
          <w:numId w:val="12"/>
        </w:numPr>
        <w:tabs>
          <w:tab w:val="clear" w:pos="1428"/>
        </w:tabs>
        <w:spacing w:after="120" w:line="260" w:lineRule="exact"/>
        <w:ind w:left="1423" w:hanging="357"/>
        <w:rPr>
          <w:rFonts w:asciiTheme="minorHAnsi" w:hAnsiTheme="minorHAnsi" w:cstheme="minorHAnsi"/>
          <w:color w:val="747474"/>
          <w:szCs w:val="22"/>
        </w:rPr>
      </w:pPr>
      <w:r w:rsidRPr="0025346F">
        <w:rPr>
          <w:rFonts w:asciiTheme="minorHAnsi" w:hAnsiTheme="minorHAnsi" w:cstheme="minorHAnsi"/>
          <w:color w:val="747474"/>
          <w:szCs w:val="22"/>
        </w:rPr>
        <w:t>Des conditions de travail et des exigences professionnelles difficiles, la pression découlant du travail, les changements organisationnels justifiés par l'économie ou la technologie affectant le personnel d'une façon qui n'est pas arbitraire</w:t>
      </w:r>
      <w:r w:rsidR="00E40CAC" w:rsidRPr="0025346F">
        <w:rPr>
          <w:rFonts w:asciiTheme="minorHAnsi" w:hAnsiTheme="minorHAnsi" w:cstheme="minorHAnsi"/>
          <w:color w:val="747474"/>
          <w:szCs w:val="22"/>
        </w:rPr>
        <w:t xml:space="preserve"> </w:t>
      </w:r>
      <w:r w:rsidRPr="0025346F">
        <w:rPr>
          <w:rFonts w:asciiTheme="minorHAnsi" w:hAnsiTheme="minorHAnsi" w:cstheme="minorHAnsi"/>
          <w:color w:val="747474"/>
          <w:szCs w:val="22"/>
        </w:rPr>
        <w:t>;</w:t>
      </w:r>
    </w:p>
    <w:p w:rsidR="002227F2" w:rsidRPr="00AA78CC" w:rsidRDefault="000A09CC" w:rsidP="00A37BA3">
      <w:pPr>
        <w:pStyle w:val="Corpsdetexte2"/>
        <w:numPr>
          <w:ilvl w:val="0"/>
          <w:numId w:val="12"/>
        </w:numPr>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Une blague, le bavardage ou une opinion</w:t>
      </w:r>
      <w:r w:rsidR="002227F2" w:rsidRPr="00AA78CC">
        <w:rPr>
          <w:rFonts w:asciiTheme="minorHAnsi" w:hAnsiTheme="minorHAnsi" w:cstheme="minorHAnsi"/>
          <w:color w:val="747474"/>
          <w:szCs w:val="22"/>
        </w:rPr>
        <w:t xml:space="preserve">. Par contre, </w:t>
      </w:r>
      <w:r w:rsidRPr="00AA78CC">
        <w:rPr>
          <w:rFonts w:asciiTheme="minorHAnsi" w:hAnsiTheme="minorHAnsi" w:cstheme="minorHAnsi"/>
          <w:color w:val="747474"/>
          <w:szCs w:val="22"/>
        </w:rPr>
        <w:t>l’une de celles-ci pourrait constituer du harcèlement si la</w:t>
      </w:r>
      <w:r w:rsidR="002227F2" w:rsidRPr="00AA78CC">
        <w:rPr>
          <w:rFonts w:asciiTheme="minorHAnsi" w:hAnsiTheme="minorHAnsi" w:cstheme="minorHAnsi"/>
          <w:color w:val="747474"/>
          <w:szCs w:val="22"/>
        </w:rPr>
        <w:t xml:space="preserve"> personne s’en sert </w:t>
      </w:r>
      <w:r w:rsidRPr="00AA78CC">
        <w:rPr>
          <w:rFonts w:asciiTheme="minorHAnsi" w:hAnsiTheme="minorHAnsi" w:cstheme="minorHAnsi"/>
          <w:color w:val="747474"/>
          <w:szCs w:val="22"/>
        </w:rPr>
        <w:t xml:space="preserve">pour </w:t>
      </w:r>
      <w:r w:rsidR="002227F2" w:rsidRPr="00AA78CC">
        <w:rPr>
          <w:rFonts w:asciiTheme="minorHAnsi" w:hAnsiTheme="minorHAnsi" w:cstheme="minorHAnsi"/>
          <w:color w:val="747474"/>
          <w:szCs w:val="22"/>
        </w:rPr>
        <w:t>mettre mal à l’aise</w:t>
      </w:r>
      <w:r w:rsidRPr="00AA78CC">
        <w:rPr>
          <w:rFonts w:asciiTheme="minorHAnsi" w:hAnsiTheme="minorHAnsi" w:cstheme="minorHAnsi"/>
          <w:color w:val="747474"/>
          <w:szCs w:val="22"/>
        </w:rPr>
        <w:t xml:space="preserve"> l’autre personne</w:t>
      </w:r>
      <w:r w:rsidR="007B3150" w:rsidRPr="00AA78CC">
        <w:rPr>
          <w:rFonts w:asciiTheme="minorHAnsi" w:hAnsiTheme="minorHAnsi" w:cstheme="minorHAnsi"/>
          <w:color w:val="747474"/>
          <w:szCs w:val="22"/>
        </w:rPr>
        <w:t xml:space="preserve"> ou sans tenir </w:t>
      </w:r>
      <w:r w:rsidR="002227F2" w:rsidRPr="00AA78CC">
        <w:rPr>
          <w:rFonts w:asciiTheme="minorHAnsi" w:hAnsiTheme="minorHAnsi" w:cstheme="minorHAnsi"/>
          <w:color w:val="747474"/>
          <w:szCs w:val="22"/>
        </w:rPr>
        <w:t>compte de l’absence d’intérêt ou des limites de l’autre personne.</w:t>
      </w:r>
    </w:p>
    <w:p w:rsidR="002227F2" w:rsidRPr="00AA78CC" w:rsidRDefault="002227F2" w:rsidP="0025346F">
      <w:pPr>
        <w:pStyle w:val="Corpsdetexte2"/>
        <w:spacing w:after="240" w:line="260" w:lineRule="exact"/>
        <w:ind w:left="567"/>
        <w:rPr>
          <w:rFonts w:asciiTheme="minorHAnsi" w:hAnsiTheme="minorHAnsi" w:cstheme="minorHAnsi"/>
          <w:color w:val="747474"/>
          <w:szCs w:val="22"/>
        </w:rPr>
      </w:pPr>
      <w:r w:rsidRPr="00AA78CC">
        <w:rPr>
          <w:rFonts w:asciiTheme="minorHAnsi" w:hAnsiTheme="minorHAnsi" w:cstheme="minorHAnsi"/>
          <w:color w:val="747474"/>
          <w:szCs w:val="22"/>
        </w:rPr>
        <w:t xml:space="preserve">Puisqu'il est impossible de prévoir toutes les situations possibles, ces exemples ne sont </w:t>
      </w:r>
      <w:r w:rsidR="0025346F" w:rsidRPr="00AA78CC">
        <w:rPr>
          <w:rFonts w:asciiTheme="minorHAnsi" w:hAnsiTheme="minorHAnsi" w:cstheme="minorHAnsi"/>
          <w:color w:val="747474"/>
          <w:szCs w:val="22"/>
        </w:rPr>
        <w:t>d’aucune façon exhaustive</w:t>
      </w:r>
      <w:r w:rsidRPr="00AA78CC">
        <w:rPr>
          <w:rFonts w:asciiTheme="minorHAnsi" w:hAnsiTheme="minorHAnsi" w:cstheme="minorHAnsi"/>
          <w:color w:val="747474"/>
          <w:szCs w:val="22"/>
        </w:rPr>
        <w:t xml:space="preserve"> et, ainsi, d'autres formes de comportement pourront être</w:t>
      </w:r>
      <w:r w:rsidR="005C1FD1" w:rsidRPr="00AA78CC">
        <w:rPr>
          <w:rFonts w:asciiTheme="minorHAnsi" w:hAnsiTheme="minorHAnsi" w:cstheme="minorHAnsi"/>
          <w:color w:val="747474"/>
          <w:szCs w:val="22"/>
        </w:rPr>
        <w:t xml:space="preserve"> ou ne pas être</w:t>
      </w:r>
      <w:r w:rsidRPr="00AA78CC">
        <w:rPr>
          <w:rFonts w:asciiTheme="minorHAnsi" w:hAnsiTheme="minorHAnsi" w:cstheme="minorHAnsi"/>
          <w:color w:val="747474"/>
          <w:szCs w:val="22"/>
        </w:rPr>
        <w:t xml:space="preserve"> considérées comme étant du harcèlement</w:t>
      </w:r>
      <w:r w:rsidR="005C1FD1" w:rsidRPr="00AA78CC">
        <w:rPr>
          <w:rFonts w:asciiTheme="minorHAnsi" w:hAnsiTheme="minorHAnsi" w:cstheme="minorHAnsi"/>
          <w:color w:val="747474"/>
          <w:szCs w:val="22"/>
        </w:rPr>
        <w:t xml:space="preserve"> psychologique</w:t>
      </w:r>
      <w:r w:rsidR="007E0E94">
        <w:rPr>
          <w:rFonts w:asciiTheme="minorHAnsi" w:hAnsiTheme="minorHAnsi" w:cstheme="minorHAnsi"/>
          <w:color w:val="747474"/>
          <w:szCs w:val="22"/>
        </w:rPr>
        <w:t xml:space="preserve"> interdit, </w:t>
      </w:r>
      <w:r w:rsidRPr="00AA78CC">
        <w:rPr>
          <w:rFonts w:asciiTheme="minorHAnsi" w:hAnsiTheme="minorHAnsi" w:cstheme="minorHAnsi"/>
          <w:color w:val="747474"/>
          <w:szCs w:val="22"/>
        </w:rPr>
        <w:t>en vertu de la présente Politique.</w:t>
      </w:r>
    </w:p>
    <w:p w:rsidR="001717EE" w:rsidRPr="00AA78CC" w:rsidRDefault="001717EE" w:rsidP="00A37BA3">
      <w:pPr>
        <w:pStyle w:val="Corpsdetexte2"/>
        <w:numPr>
          <w:ilvl w:val="0"/>
          <w:numId w:val="11"/>
        </w:numPr>
        <w:tabs>
          <w:tab w:val="clear" w:pos="1518"/>
        </w:tabs>
        <w:spacing w:after="240" w:line="260" w:lineRule="exact"/>
        <w:ind w:left="567" w:hanging="384"/>
        <w:rPr>
          <w:rFonts w:asciiTheme="minorHAnsi" w:hAnsiTheme="minorHAnsi" w:cstheme="minorHAnsi"/>
          <w:b/>
          <w:bCs/>
          <w:color w:val="747474"/>
          <w:szCs w:val="22"/>
        </w:rPr>
      </w:pPr>
      <w:r w:rsidRPr="00AA78CC">
        <w:rPr>
          <w:rFonts w:asciiTheme="minorHAnsi" w:hAnsiTheme="minorHAnsi" w:cstheme="minorHAnsi"/>
          <w:b/>
          <w:bCs/>
          <w:color w:val="747474"/>
          <w:szCs w:val="22"/>
        </w:rPr>
        <w:t>Le harcèlement sexuel</w:t>
      </w:r>
    </w:p>
    <w:p w:rsidR="001717EE" w:rsidRPr="00AA78CC" w:rsidRDefault="001717EE" w:rsidP="0025346F">
      <w:pPr>
        <w:pStyle w:val="Corpsdetexte2"/>
        <w:spacing w:after="240" w:line="260" w:lineRule="exact"/>
        <w:ind w:left="567"/>
        <w:rPr>
          <w:rFonts w:asciiTheme="minorHAnsi" w:hAnsiTheme="minorHAnsi" w:cstheme="minorHAnsi"/>
          <w:color w:val="747474"/>
          <w:szCs w:val="22"/>
        </w:rPr>
      </w:pPr>
      <w:r w:rsidRPr="00AA78CC">
        <w:rPr>
          <w:rFonts w:asciiTheme="minorHAnsi" w:hAnsiTheme="minorHAnsi" w:cstheme="minorHAnsi"/>
          <w:color w:val="747474"/>
          <w:szCs w:val="22"/>
        </w:rPr>
        <w:t xml:space="preserve">Le harcèlement sexuel s'entend, en règle générale, de tout comportement répété qui consiste en des avances sexuelles importunes, des demandes de faveurs sexuelles ou des propos ou gestes répétés de nature sexuelle, mais il peut aussi s'entendre d'un geste isolé, mais d’une gravité telle qu’il produit un effet nocif continu pour l’employé. Ce comportement est notamment susceptible de constituer un tel </w:t>
      </w:r>
      <w:proofErr w:type="gramStart"/>
      <w:r w:rsidRPr="00AA78CC">
        <w:rPr>
          <w:rFonts w:asciiTheme="minorHAnsi" w:hAnsiTheme="minorHAnsi" w:cstheme="minorHAnsi"/>
          <w:color w:val="747474"/>
          <w:szCs w:val="22"/>
        </w:rPr>
        <w:t>harcèlement</w:t>
      </w:r>
      <w:r w:rsidR="007E0E94">
        <w:rPr>
          <w:rFonts w:asciiTheme="minorHAnsi" w:hAnsiTheme="minorHAnsi" w:cstheme="minorHAnsi"/>
          <w:color w:val="747474"/>
          <w:szCs w:val="22"/>
        </w:rPr>
        <w:t xml:space="preserve"> </w:t>
      </w:r>
      <w:r w:rsidRPr="00AA78CC">
        <w:rPr>
          <w:rFonts w:asciiTheme="minorHAnsi" w:hAnsiTheme="minorHAnsi" w:cstheme="minorHAnsi"/>
          <w:color w:val="747474"/>
          <w:szCs w:val="22"/>
        </w:rPr>
        <w:t xml:space="preserve"> :</w:t>
      </w:r>
      <w:proofErr w:type="gramEnd"/>
    </w:p>
    <w:p w:rsidR="001717EE" w:rsidRPr="00AA78CC" w:rsidRDefault="001717EE" w:rsidP="00A37BA3">
      <w:pPr>
        <w:pStyle w:val="Corpsdetexte2"/>
        <w:numPr>
          <w:ilvl w:val="0"/>
          <w:numId w:val="13"/>
        </w:numPr>
        <w:tabs>
          <w:tab w:val="clear" w:pos="1428"/>
        </w:tabs>
        <w:spacing w:after="120" w:line="260" w:lineRule="exact"/>
        <w:ind w:left="1426" w:right="765"/>
        <w:rPr>
          <w:rFonts w:asciiTheme="minorHAnsi" w:hAnsiTheme="minorHAnsi" w:cstheme="minorHAnsi"/>
          <w:color w:val="747474"/>
          <w:szCs w:val="22"/>
        </w:rPr>
      </w:pPr>
      <w:proofErr w:type="gramStart"/>
      <w:r w:rsidRPr="00AA78CC">
        <w:rPr>
          <w:rFonts w:asciiTheme="minorHAnsi" w:hAnsiTheme="minorHAnsi" w:cstheme="minorHAnsi"/>
          <w:color w:val="747474"/>
          <w:szCs w:val="22"/>
        </w:rPr>
        <w:lastRenderedPageBreak/>
        <w:t>lorsqu'il</w:t>
      </w:r>
      <w:proofErr w:type="gramEnd"/>
      <w:r w:rsidRPr="00AA78CC">
        <w:rPr>
          <w:rFonts w:asciiTheme="minorHAnsi" w:hAnsiTheme="minorHAnsi" w:cstheme="minorHAnsi"/>
          <w:color w:val="747474"/>
          <w:szCs w:val="22"/>
        </w:rPr>
        <w:t xml:space="preserve"> est raisonnable de croire que ce comportement est une source d'insécurité, d'inconfort ou est de nature à offenser ou humilier une autre personne ou un groupe de personnes</w:t>
      </w:r>
      <w:r w:rsidR="00E40CAC"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 xml:space="preserve"> ou</w:t>
      </w:r>
    </w:p>
    <w:p w:rsidR="001717EE" w:rsidRPr="00AA78CC" w:rsidRDefault="001717EE" w:rsidP="00A37BA3">
      <w:pPr>
        <w:pStyle w:val="Corpsdetexte2"/>
        <w:numPr>
          <w:ilvl w:val="0"/>
          <w:numId w:val="13"/>
        </w:numPr>
        <w:tabs>
          <w:tab w:val="clear" w:pos="1428"/>
        </w:tabs>
        <w:spacing w:after="120" w:line="260" w:lineRule="exact"/>
        <w:ind w:left="1426" w:right="765"/>
        <w:rPr>
          <w:rFonts w:asciiTheme="minorHAnsi" w:hAnsiTheme="minorHAnsi" w:cstheme="minorHAnsi"/>
          <w:color w:val="747474"/>
          <w:szCs w:val="22"/>
        </w:rPr>
      </w:pPr>
      <w:proofErr w:type="gramStart"/>
      <w:r w:rsidRPr="00AA78CC">
        <w:rPr>
          <w:rFonts w:asciiTheme="minorHAnsi" w:hAnsiTheme="minorHAnsi" w:cstheme="minorHAnsi"/>
          <w:color w:val="747474"/>
          <w:szCs w:val="22"/>
        </w:rPr>
        <w:t>lorsque</w:t>
      </w:r>
      <w:proofErr w:type="gramEnd"/>
      <w:r w:rsidRPr="00AA78CC">
        <w:rPr>
          <w:rFonts w:asciiTheme="minorHAnsi" w:hAnsiTheme="minorHAnsi" w:cstheme="minorHAnsi"/>
          <w:color w:val="747474"/>
          <w:szCs w:val="22"/>
        </w:rPr>
        <w:t xml:space="preserve"> le fait d'accepter ce comportement constitue, implicitement ou explicitement, une condition d'emploi </w:t>
      </w:r>
      <w:r w:rsidR="00E40CAC"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ou</w:t>
      </w:r>
    </w:p>
    <w:p w:rsidR="001717EE" w:rsidRPr="00AA78CC" w:rsidRDefault="001717EE" w:rsidP="00A37BA3">
      <w:pPr>
        <w:pStyle w:val="Corpsdetexte2"/>
        <w:numPr>
          <w:ilvl w:val="0"/>
          <w:numId w:val="13"/>
        </w:numPr>
        <w:tabs>
          <w:tab w:val="clear" w:pos="1428"/>
        </w:tabs>
        <w:spacing w:after="120" w:line="260" w:lineRule="exact"/>
        <w:ind w:left="1426" w:right="765"/>
        <w:rPr>
          <w:rFonts w:asciiTheme="minorHAnsi" w:hAnsiTheme="minorHAnsi" w:cstheme="minorHAnsi"/>
          <w:color w:val="747474"/>
          <w:szCs w:val="22"/>
        </w:rPr>
      </w:pPr>
      <w:proofErr w:type="gramStart"/>
      <w:r w:rsidRPr="00AA78CC">
        <w:rPr>
          <w:rFonts w:asciiTheme="minorHAnsi" w:hAnsiTheme="minorHAnsi" w:cstheme="minorHAnsi"/>
          <w:color w:val="747474"/>
          <w:szCs w:val="22"/>
        </w:rPr>
        <w:t>lorsque</w:t>
      </w:r>
      <w:proofErr w:type="gramEnd"/>
      <w:r w:rsidRPr="00AA78CC">
        <w:rPr>
          <w:rFonts w:asciiTheme="minorHAnsi" w:hAnsiTheme="minorHAnsi" w:cstheme="minorHAnsi"/>
          <w:color w:val="747474"/>
          <w:szCs w:val="22"/>
        </w:rPr>
        <w:t xml:space="preserve"> le fait d'accepter ce comportement ou de le refuser sert de fondement à toute décision en matière d'emploi (entre autres, en ce qui a trait aux possibilités d'avancement, à la progression de carrière, au genre de mandat confié, aux augmentations de salaire, à la sécurité d'emploi et aux avantages sociaux)</w:t>
      </w:r>
      <w:r w:rsidR="00B76753"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 ou</w:t>
      </w:r>
    </w:p>
    <w:p w:rsidR="001717EE" w:rsidRPr="00AA78CC" w:rsidRDefault="001717EE" w:rsidP="00A37BA3">
      <w:pPr>
        <w:pStyle w:val="Corpsdetexte2"/>
        <w:numPr>
          <w:ilvl w:val="0"/>
          <w:numId w:val="13"/>
        </w:numPr>
        <w:tabs>
          <w:tab w:val="clear" w:pos="1428"/>
        </w:tabs>
        <w:spacing w:after="240" w:line="260" w:lineRule="exact"/>
        <w:ind w:left="1426" w:right="766"/>
        <w:rPr>
          <w:rFonts w:asciiTheme="minorHAnsi" w:hAnsiTheme="minorHAnsi" w:cstheme="minorHAnsi"/>
          <w:color w:val="747474"/>
          <w:szCs w:val="22"/>
        </w:rPr>
      </w:pPr>
      <w:proofErr w:type="gramStart"/>
      <w:r w:rsidRPr="00AA78CC">
        <w:rPr>
          <w:rFonts w:asciiTheme="minorHAnsi" w:hAnsiTheme="minorHAnsi" w:cstheme="minorHAnsi"/>
          <w:color w:val="747474"/>
          <w:szCs w:val="22"/>
        </w:rPr>
        <w:t>lorsque</w:t>
      </w:r>
      <w:proofErr w:type="gramEnd"/>
      <w:r w:rsidRPr="00AA78CC">
        <w:rPr>
          <w:rFonts w:asciiTheme="minorHAnsi" w:hAnsiTheme="minorHAnsi" w:cstheme="minorHAnsi"/>
          <w:color w:val="747474"/>
          <w:szCs w:val="22"/>
        </w:rPr>
        <w:t xml:space="preserve"> ce comportement a pour objet ou comme résultat de nuire au rendement de la personne visée ou de conférer au milieu de travail un caractère intimidant, hostile ou offensant.</w:t>
      </w:r>
    </w:p>
    <w:p w:rsidR="0036299B" w:rsidRDefault="0036299B">
      <w:pPr>
        <w:rPr>
          <w:rFonts w:asciiTheme="minorHAnsi" w:hAnsiTheme="minorHAnsi" w:cstheme="minorHAnsi"/>
          <w:snapToGrid w:val="0"/>
          <w:color w:val="747474"/>
          <w:spacing w:val="-2"/>
          <w:szCs w:val="22"/>
          <w:lang w:val="fr-CA"/>
        </w:rPr>
      </w:pPr>
      <w:r>
        <w:rPr>
          <w:rFonts w:asciiTheme="minorHAnsi" w:hAnsiTheme="minorHAnsi" w:cstheme="minorHAnsi"/>
          <w:color w:val="747474"/>
          <w:szCs w:val="22"/>
        </w:rPr>
        <w:br w:type="page"/>
      </w:r>
    </w:p>
    <w:p w:rsidR="001717EE" w:rsidRPr="00AA78CC" w:rsidRDefault="001717EE" w:rsidP="0025346F">
      <w:pPr>
        <w:pStyle w:val="Corpsdetexte2"/>
        <w:spacing w:after="240" w:line="260" w:lineRule="exact"/>
        <w:ind w:left="567"/>
        <w:rPr>
          <w:rFonts w:asciiTheme="minorHAnsi" w:hAnsiTheme="minorHAnsi" w:cstheme="minorHAnsi"/>
          <w:color w:val="747474"/>
          <w:szCs w:val="22"/>
        </w:rPr>
      </w:pPr>
      <w:r w:rsidRPr="00AA78CC">
        <w:rPr>
          <w:rFonts w:asciiTheme="minorHAnsi" w:hAnsiTheme="minorHAnsi" w:cstheme="minorHAnsi"/>
          <w:color w:val="747474"/>
          <w:szCs w:val="22"/>
        </w:rPr>
        <w:lastRenderedPageBreak/>
        <w:t>Afin de mieux comprendre quel type de comportement peut faire partie du harcèlement sexuel, nous avons dressé ci-dessous une liste d'exemples non exhaustive</w:t>
      </w:r>
      <w:r w:rsidR="00B76753"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1717EE" w:rsidRPr="00AA78CC" w:rsidRDefault="001717EE" w:rsidP="00A37BA3">
      <w:pPr>
        <w:pStyle w:val="Corpsdetexte2"/>
        <w:numPr>
          <w:ilvl w:val="0"/>
          <w:numId w:val="12"/>
        </w:numPr>
        <w:spacing w:after="120" w:line="260" w:lineRule="exact"/>
        <w:ind w:left="1423" w:hanging="357"/>
        <w:rPr>
          <w:rFonts w:asciiTheme="minorHAnsi" w:hAnsiTheme="minorHAnsi" w:cstheme="minorHAnsi"/>
          <w:color w:val="747474"/>
          <w:szCs w:val="22"/>
        </w:rPr>
      </w:pPr>
      <w:r w:rsidRPr="00AA78CC">
        <w:rPr>
          <w:rFonts w:asciiTheme="minorHAnsi" w:hAnsiTheme="minorHAnsi" w:cstheme="minorHAnsi"/>
          <w:color w:val="747474"/>
          <w:szCs w:val="22"/>
        </w:rPr>
        <w:t>Réflexion, plaisanterie ou allusion à l'égard du sexe ou de l'orientation sexuelle lorsque son auteur a été averti que ses propos sont offensants ou lorsque les propos sont, en raison de leur nature, offensants</w:t>
      </w:r>
      <w:r w:rsidR="00B76753"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1717EE" w:rsidRPr="00AA78CC" w:rsidRDefault="001717EE" w:rsidP="00A37BA3">
      <w:pPr>
        <w:pStyle w:val="Corpsdetexte2"/>
        <w:numPr>
          <w:ilvl w:val="0"/>
          <w:numId w:val="12"/>
        </w:numPr>
        <w:spacing w:after="120" w:line="260" w:lineRule="exact"/>
        <w:ind w:left="1423" w:hanging="357"/>
        <w:rPr>
          <w:rFonts w:asciiTheme="minorHAnsi" w:hAnsiTheme="minorHAnsi" w:cstheme="minorHAnsi"/>
          <w:color w:val="747474"/>
          <w:szCs w:val="22"/>
        </w:rPr>
      </w:pPr>
      <w:r w:rsidRPr="00AA78CC">
        <w:rPr>
          <w:rFonts w:asciiTheme="minorHAnsi" w:hAnsiTheme="minorHAnsi" w:cstheme="minorHAnsi"/>
          <w:color w:val="747474"/>
          <w:szCs w:val="22"/>
        </w:rPr>
        <w:t>Remarque désobligeante ou humiliante utilisée afin de qualifier l'un ou l'autre des sexes ou une orientation sexuelle, ou à l'égard des membres de ce sexe ou de cette orientation sexuelle</w:t>
      </w:r>
      <w:r w:rsidR="00B76753"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1717EE" w:rsidRPr="00AA78CC" w:rsidRDefault="001717EE" w:rsidP="00A37BA3">
      <w:pPr>
        <w:pStyle w:val="Corpsdetexte2"/>
        <w:numPr>
          <w:ilvl w:val="0"/>
          <w:numId w:val="12"/>
        </w:numPr>
        <w:spacing w:after="120" w:line="260" w:lineRule="exact"/>
        <w:ind w:left="1423" w:hanging="357"/>
        <w:rPr>
          <w:rFonts w:asciiTheme="minorHAnsi" w:hAnsiTheme="minorHAnsi" w:cstheme="minorHAnsi"/>
          <w:color w:val="747474"/>
          <w:szCs w:val="22"/>
        </w:rPr>
      </w:pPr>
      <w:r w:rsidRPr="00AA78CC">
        <w:rPr>
          <w:rFonts w:asciiTheme="minorHAnsi" w:hAnsiTheme="minorHAnsi" w:cstheme="minorHAnsi"/>
          <w:color w:val="747474"/>
          <w:szCs w:val="22"/>
        </w:rPr>
        <w:t>Propos ou gestes suggestifs ou obscènes</w:t>
      </w:r>
      <w:r w:rsidR="00B76753"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1717EE" w:rsidRPr="00AA78CC" w:rsidRDefault="001717EE" w:rsidP="00A37BA3">
      <w:pPr>
        <w:pStyle w:val="Corpsdetexte2"/>
        <w:numPr>
          <w:ilvl w:val="0"/>
          <w:numId w:val="12"/>
        </w:numPr>
        <w:spacing w:after="120" w:line="260" w:lineRule="exact"/>
        <w:ind w:left="1423" w:hanging="357"/>
        <w:rPr>
          <w:rFonts w:asciiTheme="minorHAnsi" w:hAnsiTheme="minorHAnsi" w:cstheme="minorHAnsi"/>
          <w:color w:val="747474"/>
          <w:szCs w:val="22"/>
        </w:rPr>
      </w:pPr>
      <w:r w:rsidRPr="00AA78CC">
        <w:rPr>
          <w:rFonts w:asciiTheme="minorHAnsi" w:hAnsiTheme="minorHAnsi" w:cstheme="minorHAnsi"/>
          <w:color w:val="747474"/>
          <w:szCs w:val="22"/>
        </w:rPr>
        <w:t>L'affichage ou l'envoi par courrier, par télécopieur, par courriel, par message texte et par tout autre moyen de documents à caractère sexuel ou offensant</w:t>
      </w:r>
      <w:r w:rsidR="00B76753"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1717EE" w:rsidRPr="00AA78CC" w:rsidRDefault="001717EE" w:rsidP="00A37BA3">
      <w:pPr>
        <w:pStyle w:val="Corpsdetexte2"/>
        <w:numPr>
          <w:ilvl w:val="0"/>
          <w:numId w:val="12"/>
        </w:numPr>
        <w:spacing w:after="120" w:line="260" w:lineRule="exact"/>
        <w:ind w:left="1423" w:hanging="357"/>
        <w:rPr>
          <w:rFonts w:asciiTheme="minorHAnsi" w:hAnsiTheme="minorHAnsi" w:cstheme="minorHAnsi"/>
          <w:color w:val="747474"/>
          <w:szCs w:val="22"/>
        </w:rPr>
      </w:pPr>
      <w:r w:rsidRPr="00AA78CC">
        <w:rPr>
          <w:rFonts w:asciiTheme="minorHAnsi" w:hAnsiTheme="minorHAnsi" w:cstheme="minorHAnsi"/>
          <w:color w:val="747474"/>
          <w:szCs w:val="22"/>
        </w:rPr>
        <w:t>Avance importune, invitation ou proposition de nature sexuelle</w:t>
      </w:r>
      <w:r w:rsidR="00B76753"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1717EE" w:rsidRPr="00AA78CC" w:rsidRDefault="001717EE" w:rsidP="00A37BA3">
      <w:pPr>
        <w:pStyle w:val="Corpsdetexte2"/>
        <w:numPr>
          <w:ilvl w:val="0"/>
          <w:numId w:val="12"/>
        </w:numPr>
        <w:spacing w:after="120" w:line="260" w:lineRule="exact"/>
        <w:ind w:left="1423" w:hanging="357"/>
        <w:rPr>
          <w:rFonts w:asciiTheme="minorHAnsi" w:hAnsiTheme="minorHAnsi" w:cstheme="minorHAnsi"/>
          <w:color w:val="747474"/>
          <w:szCs w:val="22"/>
        </w:rPr>
      </w:pPr>
      <w:r w:rsidRPr="00AA78CC">
        <w:rPr>
          <w:rFonts w:asciiTheme="minorHAnsi" w:hAnsiTheme="minorHAnsi" w:cstheme="minorHAnsi"/>
          <w:color w:val="747474"/>
          <w:szCs w:val="22"/>
        </w:rPr>
        <w:t>Question ou remarque importune relative à la vie sexuelle d'une personne</w:t>
      </w:r>
      <w:r w:rsidR="00B76753"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1717EE" w:rsidRPr="00AA78CC" w:rsidRDefault="001717EE" w:rsidP="00A37BA3">
      <w:pPr>
        <w:pStyle w:val="Corpsdetexte2"/>
        <w:numPr>
          <w:ilvl w:val="0"/>
          <w:numId w:val="12"/>
        </w:numPr>
        <w:spacing w:after="120" w:line="260" w:lineRule="exact"/>
        <w:ind w:left="1423" w:hanging="357"/>
        <w:rPr>
          <w:rFonts w:asciiTheme="minorHAnsi" w:hAnsiTheme="minorHAnsi" w:cstheme="minorHAnsi"/>
          <w:color w:val="747474"/>
          <w:szCs w:val="22"/>
        </w:rPr>
      </w:pPr>
      <w:r w:rsidRPr="00AA78CC">
        <w:rPr>
          <w:rFonts w:asciiTheme="minorHAnsi" w:hAnsiTheme="minorHAnsi" w:cstheme="minorHAnsi"/>
          <w:color w:val="747474"/>
          <w:szCs w:val="22"/>
        </w:rPr>
        <w:t>Tout contact physique non désiré</w:t>
      </w:r>
      <w:r w:rsidR="00B76753"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1717EE" w:rsidRPr="00AA78CC" w:rsidRDefault="001717EE" w:rsidP="00A37BA3">
      <w:pPr>
        <w:pStyle w:val="Corpsdetexte2"/>
        <w:numPr>
          <w:ilvl w:val="0"/>
          <w:numId w:val="12"/>
        </w:numPr>
        <w:spacing w:after="120" w:line="260" w:lineRule="exact"/>
        <w:ind w:left="1423" w:hanging="357"/>
        <w:rPr>
          <w:rFonts w:asciiTheme="minorHAnsi" w:hAnsiTheme="minorHAnsi" w:cstheme="minorHAnsi"/>
          <w:color w:val="747474"/>
          <w:szCs w:val="22"/>
        </w:rPr>
      </w:pPr>
      <w:r w:rsidRPr="00AA78CC">
        <w:rPr>
          <w:rFonts w:asciiTheme="minorHAnsi" w:hAnsiTheme="minorHAnsi" w:cstheme="minorHAnsi"/>
          <w:color w:val="747474"/>
          <w:szCs w:val="22"/>
        </w:rPr>
        <w:t>Une agression sexuelle.</w:t>
      </w:r>
    </w:p>
    <w:p w:rsidR="002227F2" w:rsidRPr="00AA78CC" w:rsidRDefault="002F73F2" w:rsidP="00A37BA3">
      <w:pPr>
        <w:pStyle w:val="Corpsdetexte2"/>
        <w:numPr>
          <w:ilvl w:val="0"/>
          <w:numId w:val="11"/>
        </w:numPr>
        <w:tabs>
          <w:tab w:val="clear" w:pos="1518"/>
        </w:tabs>
        <w:spacing w:after="240" w:line="260" w:lineRule="exact"/>
        <w:ind w:left="567" w:hanging="384"/>
        <w:rPr>
          <w:rFonts w:asciiTheme="minorHAnsi" w:hAnsiTheme="minorHAnsi" w:cstheme="minorHAnsi"/>
          <w:b/>
          <w:bCs/>
          <w:color w:val="747474"/>
          <w:szCs w:val="22"/>
        </w:rPr>
      </w:pPr>
      <w:r w:rsidRPr="00AA78CC">
        <w:rPr>
          <w:rFonts w:asciiTheme="minorHAnsi" w:hAnsiTheme="minorHAnsi" w:cstheme="minorHAnsi"/>
          <w:b/>
          <w:bCs/>
          <w:color w:val="747474"/>
          <w:szCs w:val="22"/>
        </w:rPr>
        <w:t>La v</w:t>
      </w:r>
      <w:r w:rsidR="002227F2" w:rsidRPr="00AA78CC">
        <w:rPr>
          <w:rFonts w:asciiTheme="minorHAnsi" w:hAnsiTheme="minorHAnsi" w:cstheme="minorHAnsi"/>
          <w:b/>
          <w:bCs/>
          <w:color w:val="747474"/>
          <w:szCs w:val="22"/>
        </w:rPr>
        <w:t>iolence</w:t>
      </w:r>
      <w:r w:rsidRPr="00AA78CC">
        <w:rPr>
          <w:rFonts w:asciiTheme="minorHAnsi" w:hAnsiTheme="minorHAnsi" w:cstheme="minorHAnsi"/>
          <w:b/>
          <w:bCs/>
          <w:color w:val="747474"/>
          <w:szCs w:val="22"/>
        </w:rPr>
        <w:t xml:space="preserve"> ou les menaces</w:t>
      </w:r>
    </w:p>
    <w:p w:rsidR="0025346F" w:rsidRDefault="00D26C4B" w:rsidP="0025346F">
      <w:pPr>
        <w:pStyle w:val="Corpsdetexte2"/>
        <w:spacing w:after="240" w:line="260" w:lineRule="exact"/>
        <w:ind w:left="567"/>
        <w:rPr>
          <w:rFonts w:asciiTheme="minorHAnsi" w:hAnsiTheme="minorHAnsi" w:cstheme="minorHAnsi"/>
          <w:color w:val="747474"/>
          <w:szCs w:val="22"/>
        </w:rPr>
      </w:pPr>
      <w:r w:rsidRPr="00AA78CC">
        <w:rPr>
          <w:rFonts w:asciiTheme="minorHAnsi" w:hAnsiTheme="minorHAnsi" w:cstheme="minorHAnsi"/>
          <w:color w:val="747474"/>
          <w:szCs w:val="22"/>
        </w:rPr>
        <w:t xml:space="preserve">On entend par violence </w:t>
      </w:r>
      <w:r w:rsidR="002227F2" w:rsidRPr="00AA78CC">
        <w:rPr>
          <w:rFonts w:asciiTheme="minorHAnsi" w:hAnsiTheme="minorHAnsi" w:cstheme="minorHAnsi"/>
          <w:color w:val="747474"/>
          <w:szCs w:val="22"/>
        </w:rPr>
        <w:t>tout acte</w:t>
      </w:r>
      <w:r w:rsidRPr="00AA78CC">
        <w:rPr>
          <w:rFonts w:asciiTheme="minorHAnsi" w:hAnsiTheme="minorHAnsi" w:cstheme="minorHAnsi"/>
          <w:color w:val="747474"/>
          <w:szCs w:val="22"/>
        </w:rPr>
        <w:t xml:space="preserve">, parole ou geste qui porte atteinte à la dignité ou </w:t>
      </w:r>
      <w:r w:rsidR="00B76753" w:rsidRPr="00AA78CC">
        <w:rPr>
          <w:rFonts w:asciiTheme="minorHAnsi" w:hAnsiTheme="minorHAnsi" w:cstheme="minorHAnsi"/>
          <w:color w:val="747474"/>
          <w:szCs w:val="22"/>
        </w:rPr>
        <w:t>à</w:t>
      </w:r>
      <w:r w:rsidRPr="00AA78CC">
        <w:rPr>
          <w:rFonts w:asciiTheme="minorHAnsi" w:hAnsiTheme="minorHAnsi" w:cstheme="minorHAnsi"/>
          <w:color w:val="747474"/>
          <w:szCs w:val="22"/>
        </w:rPr>
        <w:t xml:space="preserve"> l’intégrité physique ou psychologique d’une personne. La violence peut être physique, verbale ou psychologique.</w:t>
      </w:r>
    </w:p>
    <w:p w:rsidR="002227F2" w:rsidRPr="00AA78CC" w:rsidRDefault="002F73F2" w:rsidP="00A37BA3">
      <w:pPr>
        <w:pStyle w:val="Corpsdetexte2"/>
        <w:numPr>
          <w:ilvl w:val="0"/>
          <w:numId w:val="11"/>
        </w:numPr>
        <w:tabs>
          <w:tab w:val="clear" w:pos="1518"/>
        </w:tabs>
        <w:spacing w:after="240" w:line="260" w:lineRule="exact"/>
        <w:ind w:left="567" w:hanging="384"/>
        <w:rPr>
          <w:rFonts w:asciiTheme="minorHAnsi" w:hAnsiTheme="minorHAnsi" w:cstheme="minorHAnsi"/>
          <w:b/>
          <w:bCs/>
          <w:color w:val="747474"/>
          <w:szCs w:val="22"/>
        </w:rPr>
      </w:pPr>
      <w:r w:rsidRPr="00AA78CC">
        <w:rPr>
          <w:rFonts w:asciiTheme="minorHAnsi" w:hAnsiTheme="minorHAnsi" w:cstheme="minorHAnsi"/>
          <w:b/>
          <w:bCs/>
          <w:color w:val="747474"/>
          <w:szCs w:val="22"/>
        </w:rPr>
        <w:t>L’a</w:t>
      </w:r>
      <w:r w:rsidR="002227F2" w:rsidRPr="00AA78CC">
        <w:rPr>
          <w:rFonts w:asciiTheme="minorHAnsi" w:hAnsiTheme="minorHAnsi" w:cstheme="minorHAnsi"/>
          <w:b/>
          <w:bCs/>
          <w:color w:val="747474"/>
          <w:szCs w:val="22"/>
        </w:rPr>
        <w:t>bus d’autorité</w:t>
      </w:r>
    </w:p>
    <w:p w:rsidR="002227F2" w:rsidRPr="00AA78CC" w:rsidRDefault="00D26C4B" w:rsidP="0025346F">
      <w:pPr>
        <w:pStyle w:val="Corpsdetexte2"/>
        <w:spacing w:after="240" w:line="260" w:lineRule="exact"/>
        <w:ind w:left="567"/>
        <w:rPr>
          <w:rFonts w:asciiTheme="minorHAnsi" w:hAnsiTheme="minorHAnsi" w:cstheme="minorHAnsi"/>
          <w:color w:val="747474"/>
          <w:szCs w:val="22"/>
        </w:rPr>
      </w:pPr>
      <w:r w:rsidRPr="00AA78CC">
        <w:rPr>
          <w:rFonts w:asciiTheme="minorHAnsi" w:hAnsiTheme="minorHAnsi" w:cstheme="minorHAnsi"/>
          <w:color w:val="747474"/>
          <w:szCs w:val="22"/>
        </w:rPr>
        <w:t>Il s’agit de l’e</w:t>
      </w:r>
      <w:r w:rsidR="002227F2" w:rsidRPr="00AA78CC">
        <w:rPr>
          <w:rFonts w:asciiTheme="minorHAnsi" w:hAnsiTheme="minorHAnsi" w:cstheme="minorHAnsi"/>
          <w:color w:val="747474"/>
          <w:szCs w:val="22"/>
        </w:rPr>
        <w:t>xercice indu de l’autorité ou du pouvoir inhérent à un poste ou à une fonction, dans le but de compromettre l’emploi d’une ou</w:t>
      </w:r>
      <w:r w:rsidR="00A046E1" w:rsidRPr="00AA78CC">
        <w:rPr>
          <w:rFonts w:asciiTheme="minorHAnsi" w:hAnsiTheme="minorHAnsi" w:cstheme="minorHAnsi"/>
          <w:color w:val="747474"/>
          <w:szCs w:val="22"/>
        </w:rPr>
        <w:t xml:space="preserve"> d’</w:t>
      </w:r>
      <w:r w:rsidR="002227F2" w:rsidRPr="00AA78CC">
        <w:rPr>
          <w:rFonts w:asciiTheme="minorHAnsi" w:hAnsiTheme="minorHAnsi" w:cstheme="minorHAnsi"/>
          <w:color w:val="747474"/>
          <w:szCs w:val="22"/>
        </w:rPr>
        <w:t xml:space="preserve">un employé, de nuire à son rendement de travail, de mettre son moyen de subsistance en danger ou de s’ingérer de toute autre façon dans sa carrière. Il comprend l’intimidation, la menace, le chantage et la coercition. </w:t>
      </w:r>
    </w:p>
    <w:p w:rsidR="00D26C4B" w:rsidRPr="00AA78CC" w:rsidRDefault="00D26C4B" w:rsidP="0025346F">
      <w:pPr>
        <w:pStyle w:val="Corpsdetexte2"/>
        <w:spacing w:after="240" w:line="260" w:lineRule="exact"/>
        <w:ind w:left="567"/>
        <w:rPr>
          <w:rFonts w:asciiTheme="minorHAnsi" w:hAnsiTheme="minorHAnsi" w:cstheme="minorHAnsi"/>
          <w:color w:val="747474"/>
          <w:szCs w:val="22"/>
        </w:rPr>
      </w:pPr>
      <w:r w:rsidRPr="00AA78CC">
        <w:rPr>
          <w:rFonts w:asciiTheme="minorHAnsi" w:hAnsiTheme="minorHAnsi" w:cstheme="minorHAnsi"/>
          <w:color w:val="747474"/>
          <w:szCs w:val="22"/>
        </w:rPr>
        <w:t>Cette définition de l’abus d’autorité ne doit toutefois pas avoir pour effet de restreindre l’autorité</w:t>
      </w:r>
      <w:r w:rsidR="00F33E2F" w:rsidRPr="00AA78CC">
        <w:rPr>
          <w:rFonts w:asciiTheme="minorHAnsi" w:hAnsiTheme="minorHAnsi" w:cstheme="minorHAnsi"/>
          <w:color w:val="747474"/>
          <w:szCs w:val="22"/>
        </w:rPr>
        <w:t xml:space="preserve"> ou le pouvoir</w:t>
      </w:r>
      <w:r w:rsidRPr="00AA78CC">
        <w:rPr>
          <w:rFonts w:asciiTheme="minorHAnsi" w:hAnsiTheme="minorHAnsi" w:cstheme="minorHAnsi"/>
          <w:color w:val="747474"/>
          <w:szCs w:val="22"/>
        </w:rPr>
        <w:t xml:space="preserve"> des employés </w:t>
      </w:r>
      <w:r w:rsidR="00D10200" w:rsidRPr="00AA78CC">
        <w:rPr>
          <w:rFonts w:asciiTheme="minorHAnsi" w:hAnsiTheme="minorHAnsi" w:cstheme="minorHAnsi"/>
          <w:color w:val="747474"/>
          <w:szCs w:val="22"/>
        </w:rPr>
        <w:t>de l’Établissement</w:t>
      </w:r>
      <w:r w:rsidRPr="00AA78CC">
        <w:rPr>
          <w:rFonts w:asciiTheme="minorHAnsi" w:hAnsiTheme="minorHAnsi" w:cstheme="minorHAnsi"/>
          <w:color w:val="747474"/>
          <w:szCs w:val="22"/>
        </w:rPr>
        <w:t xml:space="preserve"> exerçan</w:t>
      </w:r>
      <w:r w:rsidR="00F33E2F" w:rsidRPr="00AA78CC">
        <w:rPr>
          <w:rFonts w:asciiTheme="minorHAnsi" w:hAnsiTheme="minorHAnsi" w:cstheme="minorHAnsi"/>
          <w:color w:val="747474"/>
          <w:szCs w:val="22"/>
        </w:rPr>
        <w:t>t des responsabilités en matière de gestion des relations de travail, du rendement des employés et d’application des règles disciplinaires.</w:t>
      </w:r>
    </w:p>
    <w:p w:rsidR="002227F2" w:rsidRPr="00AA78CC" w:rsidRDefault="005A5AED" w:rsidP="002227F2">
      <w:pPr>
        <w:pStyle w:val="Titre1"/>
        <w:keepLines/>
        <w:spacing w:after="240" w:line="260" w:lineRule="exact"/>
        <w:jc w:val="both"/>
        <w:rPr>
          <w:rFonts w:asciiTheme="minorHAnsi" w:hAnsiTheme="minorHAnsi" w:cstheme="minorHAnsi"/>
          <w:color w:val="747474"/>
          <w:sz w:val="22"/>
          <w:szCs w:val="22"/>
        </w:rPr>
      </w:pPr>
      <w:r w:rsidRPr="00AA78CC">
        <w:rPr>
          <w:rFonts w:asciiTheme="minorHAnsi" w:hAnsiTheme="minorHAnsi" w:cstheme="minorHAnsi"/>
          <w:color w:val="747474"/>
          <w:sz w:val="22"/>
          <w:szCs w:val="22"/>
        </w:rPr>
        <w:lastRenderedPageBreak/>
        <w:t>Article 5 : R</w:t>
      </w:r>
      <w:r w:rsidR="002227F2" w:rsidRPr="00AA78CC">
        <w:rPr>
          <w:rFonts w:asciiTheme="minorHAnsi" w:hAnsiTheme="minorHAnsi" w:cstheme="minorHAnsi"/>
          <w:color w:val="747474"/>
          <w:sz w:val="22"/>
          <w:szCs w:val="22"/>
        </w:rPr>
        <w:t>ôles et responsabilités</w:t>
      </w:r>
    </w:p>
    <w:p w:rsidR="002227F2" w:rsidRPr="00AA78CC" w:rsidRDefault="002227F2" w:rsidP="00A37BA3">
      <w:pPr>
        <w:pStyle w:val="Corpsdetexte2"/>
        <w:keepNext/>
        <w:keepLines/>
        <w:numPr>
          <w:ilvl w:val="1"/>
          <w:numId w:val="15"/>
        </w:numPr>
        <w:spacing w:after="240" w:line="260" w:lineRule="exact"/>
        <w:rPr>
          <w:rFonts w:asciiTheme="minorHAnsi" w:hAnsiTheme="minorHAnsi" w:cstheme="minorHAnsi"/>
          <w:b/>
          <w:bCs/>
          <w:color w:val="747474"/>
          <w:szCs w:val="22"/>
        </w:rPr>
      </w:pPr>
      <w:r w:rsidRPr="00AA78CC">
        <w:rPr>
          <w:rFonts w:asciiTheme="minorHAnsi" w:hAnsiTheme="minorHAnsi" w:cstheme="minorHAnsi"/>
          <w:b/>
          <w:bCs/>
          <w:color w:val="747474"/>
          <w:szCs w:val="22"/>
        </w:rPr>
        <w:t>Les employés</w:t>
      </w:r>
    </w:p>
    <w:p w:rsidR="003A6C25" w:rsidRPr="00AA78CC" w:rsidRDefault="002227F2" w:rsidP="003A6C25">
      <w:pPr>
        <w:pStyle w:val="Corpsdetexte2"/>
        <w:keepNext/>
        <w:keepLines/>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Les employés doivent avoir un comportement exempt de toute forme de harcèlement ou de violence à l’égard de leurs collègues,</w:t>
      </w:r>
      <w:r w:rsidR="00F33E2F" w:rsidRPr="00AA78CC">
        <w:rPr>
          <w:rFonts w:asciiTheme="minorHAnsi" w:hAnsiTheme="minorHAnsi" w:cstheme="minorHAnsi"/>
          <w:color w:val="747474"/>
          <w:szCs w:val="22"/>
        </w:rPr>
        <w:t xml:space="preserve"> des élèves, des parents de ceux-ci et du public en général</w:t>
      </w:r>
      <w:r w:rsidRPr="00AA78CC">
        <w:rPr>
          <w:rFonts w:asciiTheme="minorHAnsi" w:hAnsiTheme="minorHAnsi" w:cstheme="minorHAnsi"/>
          <w:color w:val="747474"/>
          <w:szCs w:val="22"/>
        </w:rPr>
        <w:t>.</w:t>
      </w:r>
    </w:p>
    <w:p w:rsidR="005A5AED" w:rsidRPr="00AA78CC" w:rsidRDefault="005A5AED" w:rsidP="005A5AED">
      <w:pPr>
        <w:pStyle w:val="Corpsdetexte2"/>
        <w:keepNext/>
        <w:keepLines/>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 xml:space="preserve">L’employé qui se croit victime </w:t>
      </w:r>
      <w:r w:rsidR="00F33E2F" w:rsidRPr="00AA78CC">
        <w:rPr>
          <w:rFonts w:asciiTheme="minorHAnsi" w:hAnsiTheme="minorHAnsi" w:cstheme="minorHAnsi"/>
          <w:color w:val="747474"/>
          <w:szCs w:val="22"/>
        </w:rPr>
        <w:t>ou qui est témoin de harcèlement</w:t>
      </w:r>
      <w:r w:rsidRPr="00AA78CC">
        <w:rPr>
          <w:rFonts w:asciiTheme="minorHAnsi" w:hAnsiTheme="minorHAnsi" w:cstheme="minorHAnsi"/>
          <w:color w:val="747474"/>
          <w:szCs w:val="22"/>
        </w:rPr>
        <w:t xml:space="preserve"> ou de violence doit indiquer au présumé harceleur qu’il désapprouve sa conduite et lui demander de mettre un terme à celle-ci. Si la situation ne se règle p</w:t>
      </w:r>
      <w:r w:rsidR="007376DC" w:rsidRPr="00AA78CC">
        <w:rPr>
          <w:rFonts w:asciiTheme="minorHAnsi" w:hAnsiTheme="minorHAnsi" w:cstheme="minorHAnsi"/>
          <w:color w:val="747474"/>
          <w:szCs w:val="22"/>
        </w:rPr>
        <w:t>as, l’employé victime ou l’employé témoin doit aviser son supérieur</w:t>
      </w:r>
      <w:r w:rsidRPr="00AA78CC">
        <w:rPr>
          <w:rFonts w:asciiTheme="minorHAnsi" w:hAnsiTheme="minorHAnsi" w:cstheme="minorHAnsi"/>
          <w:color w:val="747474"/>
          <w:szCs w:val="22"/>
        </w:rPr>
        <w:t xml:space="preserve"> ou la </w:t>
      </w:r>
      <w:r w:rsidR="007376DC" w:rsidRPr="00AA78CC">
        <w:rPr>
          <w:rFonts w:asciiTheme="minorHAnsi" w:hAnsiTheme="minorHAnsi" w:cstheme="minorHAnsi"/>
          <w:color w:val="747474"/>
          <w:szCs w:val="22"/>
        </w:rPr>
        <w:t xml:space="preserve">direction </w:t>
      </w:r>
      <w:r w:rsidR="00B76753" w:rsidRPr="00AA78CC">
        <w:rPr>
          <w:rFonts w:asciiTheme="minorHAnsi" w:hAnsiTheme="minorHAnsi" w:cstheme="minorHAnsi"/>
          <w:color w:val="747474"/>
          <w:szCs w:val="22"/>
        </w:rPr>
        <w:t>de l’Établissement</w:t>
      </w:r>
      <w:r w:rsidRPr="00AA78CC">
        <w:rPr>
          <w:rFonts w:asciiTheme="minorHAnsi" w:hAnsiTheme="minorHAnsi" w:cstheme="minorHAnsi"/>
          <w:color w:val="747474"/>
          <w:szCs w:val="22"/>
        </w:rPr>
        <w:t>. L’employé</w:t>
      </w:r>
      <w:r w:rsidR="007376DC" w:rsidRPr="00AA78CC">
        <w:rPr>
          <w:rFonts w:asciiTheme="minorHAnsi" w:hAnsiTheme="minorHAnsi" w:cstheme="minorHAnsi"/>
          <w:color w:val="747474"/>
          <w:szCs w:val="22"/>
        </w:rPr>
        <w:t xml:space="preserve"> victime</w:t>
      </w:r>
      <w:r w:rsidRPr="00AA78CC">
        <w:rPr>
          <w:rFonts w:asciiTheme="minorHAnsi" w:hAnsiTheme="minorHAnsi" w:cstheme="minorHAnsi"/>
          <w:color w:val="747474"/>
          <w:szCs w:val="22"/>
        </w:rPr>
        <w:t xml:space="preserve"> devra ensuite d</w:t>
      </w:r>
      <w:r w:rsidR="007376DC" w:rsidRPr="00AA78CC">
        <w:rPr>
          <w:rFonts w:asciiTheme="minorHAnsi" w:hAnsiTheme="minorHAnsi" w:cstheme="minorHAnsi"/>
          <w:color w:val="747474"/>
          <w:szCs w:val="22"/>
        </w:rPr>
        <w:t>époser une plainte en respectant</w:t>
      </w:r>
      <w:r w:rsidRPr="00AA78CC">
        <w:rPr>
          <w:rFonts w:asciiTheme="minorHAnsi" w:hAnsiTheme="minorHAnsi" w:cstheme="minorHAnsi"/>
          <w:color w:val="747474"/>
          <w:szCs w:val="22"/>
        </w:rPr>
        <w:t xml:space="preserve"> la présente politique. </w:t>
      </w:r>
    </w:p>
    <w:p w:rsidR="005C1FD1" w:rsidRPr="00AA78CC" w:rsidRDefault="005C1FD1" w:rsidP="005A5AED">
      <w:pPr>
        <w:pStyle w:val="Corpsdetexte2"/>
        <w:keepNext/>
        <w:keepLines/>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 xml:space="preserve">Les employés doivent </w:t>
      </w:r>
      <w:r w:rsidR="00D229FF" w:rsidRPr="00AA78CC">
        <w:rPr>
          <w:rFonts w:asciiTheme="minorHAnsi" w:hAnsiTheme="minorHAnsi" w:cstheme="minorHAnsi"/>
          <w:color w:val="747474"/>
          <w:szCs w:val="22"/>
        </w:rPr>
        <w:t>être de bonne foi lorsqu’ils ont</w:t>
      </w:r>
      <w:r w:rsidRPr="00AA78CC">
        <w:rPr>
          <w:rFonts w:asciiTheme="minorHAnsi" w:hAnsiTheme="minorHAnsi" w:cstheme="minorHAnsi"/>
          <w:color w:val="747474"/>
          <w:szCs w:val="22"/>
        </w:rPr>
        <w:t xml:space="preserve"> recours au proc</w:t>
      </w:r>
      <w:r w:rsidR="00D229FF" w:rsidRPr="00AA78CC">
        <w:rPr>
          <w:rFonts w:asciiTheme="minorHAnsi" w:hAnsiTheme="minorHAnsi" w:cstheme="minorHAnsi"/>
          <w:color w:val="747474"/>
          <w:szCs w:val="22"/>
        </w:rPr>
        <w:t>essus de plainte prévu</w:t>
      </w:r>
      <w:r w:rsidRPr="00AA78CC">
        <w:rPr>
          <w:rFonts w:asciiTheme="minorHAnsi" w:hAnsiTheme="minorHAnsi" w:cstheme="minorHAnsi"/>
          <w:color w:val="747474"/>
          <w:szCs w:val="22"/>
        </w:rPr>
        <w:t xml:space="preserve"> à la présente Politique.</w:t>
      </w:r>
    </w:p>
    <w:p w:rsidR="005A5AED" w:rsidRPr="00AA78CC" w:rsidRDefault="005A5AED" w:rsidP="005A5AED">
      <w:pPr>
        <w:rPr>
          <w:rFonts w:asciiTheme="minorHAnsi" w:hAnsiTheme="minorHAnsi" w:cstheme="minorHAnsi"/>
          <w:color w:val="747474"/>
          <w:szCs w:val="22"/>
        </w:rPr>
      </w:pPr>
    </w:p>
    <w:p w:rsidR="0036299B" w:rsidRDefault="0036299B">
      <w:pPr>
        <w:rPr>
          <w:rFonts w:asciiTheme="minorHAnsi" w:hAnsiTheme="minorHAnsi" w:cstheme="minorHAnsi"/>
          <w:b/>
          <w:bCs/>
          <w:snapToGrid w:val="0"/>
          <w:color w:val="747474"/>
          <w:spacing w:val="-2"/>
          <w:szCs w:val="22"/>
          <w:lang w:val="fr-CA"/>
        </w:rPr>
      </w:pPr>
      <w:r>
        <w:rPr>
          <w:rFonts w:asciiTheme="minorHAnsi" w:hAnsiTheme="minorHAnsi" w:cstheme="minorHAnsi"/>
          <w:b/>
          <w:bCs/>
          <w:color w:val="747474"/>
          <w:szCs w:val="22"/>
        </w:rPr>
        <w:br w:type="page"/>
      </w:r>
    </w:p>
    <w:p w:rsidR="002227F2" w:rsidRPr="00AA78CC" w:rsidRDefault="00D33254" w:rsidP="002227F2">
      <w:pPr>
        <w:pStyle w:val="Corpsdetexte2"/>
        <w:spacing w:after="240" w:line="260" w:lineRule="exact"/>
        <w:rPr>
          <w:rFonts w:asciiTheme="minorHAnsi" w:hAnsiTheme="minorHAnsi" w:cstheme="minorHAnsi"/>
          <w:b/>
          <w:bCs/>
          <w:color w:val="747474"/>
          <w:szCs w:val="22"/>
        </w:rPr>
      </w:pPr>
      <w:r w:rsidRPr="00AA78CC">
        <w:rPr>
          <w:rFonts w:asciiTheme="minorHAnsi" w:hAnsiTheme="minorHAnsi" w:cstheme="minorHAnsi"/>
          <w:b/>
          <w:bCs/>
          <w:color w:val="747474"/>
          <w:szCs w:val="22"/>
        </w:rPr>
        <w:lastRenderedPageBreak/>
        <w:t>5.2</w:t>
      </w:r>
      <w:r w:rsidR="005A5AED" w:rsidRPr="00AA78CC">
        <w:rPr>
          <w:rFonts w:asciiTheme="minorHAnsi" w:hAnsiTheme="minorHAnsi" w:cstheme="minorHAnsi"/>
          <w:b/>
          <w:bCs/>
          <w:color w:val="747474"/>
          <w:szCs w:val="22"/>
        </w:rPr>
        <w:t xml:space="preserve"> La direction </w:t>
      </w:r>
      <w:r w:rsidR="00B76753" w:rsidRPr="00AA78CC">
        <w:rPr>
          <w:rFonts w:asciiTheme="minorHAnsi" w:hAnsiTheme="minorHAnsi" w:cstheme="minorHAnsi"/>
          <w:b/>
          <w:bCs/>
          <w:color w:val="747474"/>
          <w:szCs w:val="22"/>
        </w:rPr>
        <w:t>de l’Établissement</w:t>
      </w:r>
    </w:p>
    <w:p w:rsidR="00B50AEE" w:rsidRPr="00AA78CC" w:rsidRDefault="00B50AEE" w:rsidP="00B50AEE">
      <w:pPr>
        <w:pStyle w:val="Corpsdetexte2"/>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 xml:space="preserve">En raison de sa responsabilité légale et morale eu égard au harcèlement et à la violence, la direction </w:t>
      </w:r>
      <w:r w:rsidR="00B76753" w:rsidRPr="00AA78CC">
        <w:rPr>
          <w:rFonts w:asciiTheme="minorHAnsi" w:hAnsiTheme="minorHAnsi" w:cstheme="minorHAnsi"/>
          <w:color w:val="747474"/>
          <w:szCs w:val="22"/>
        </w:rPr>
        <w:t>de l’Établissement</w:t>
      </w:r>
      <w:r w:rsidRPr="00AA78CC">
        <w:rPr>
          <w:rFonts w:asciiTheme="minorHAnsi" w:hAnsiTheme="minorHAnsi" w:cstheme="minorHAnsi"/>
          <w:color w:val="747474"/>
          <w:szCs w:val="22"/>
        </w:rPr>
        <w:t xml:space="preserve"> s’engage à :</w:t>
      </w:r>
    </w:p>
    <w:p w:rsidR="007376DC" w:rsidRPr="00AA78CC" w:rsidRDefault="007376DC" w:rsidP="00A37BA3">
      <w:pPr>
        <w:pStyle w:val="Corpsdetexte2"/>
        <w:numPr>
          <w:ilvl w:val="0"/>
          <w:numId w:val="12"/>
        </w:numPr>
        <w:tabs>
          <w:tab w:val="clear" w:pos="1428"/>
        </w:tabs>
        <w:spacing w:after="120" w:line="260" w:lineRule="exact"/>
        <w:ind w:left="851" w:hanging="284"/>
        <w:rPr>
          <w:rFonts w:asciiTheme="minorHAnsi" w:hAnsiTheme="minorHAnsi" w:cstheme="minorHAnsi"/>
          <w:color w:val="747474"/>
          <w:szCs w:val="22"/>
        </w:rPr>
      </w:pPr>
      <w:proofErr w:type="gramStart"/>
      <w:r w:rsidRPr="00AA78CC">
        <w:rPr>
          <w:rFonts w:asciiTheme="minorHAnsi" w:hAnsiTheme="minorHAnsi" w:cstheme="minorHAnsi"/>
          <w:color w:val="747474"/>
          <w:szCs w:val="22"/>
        </w:rPr>
        <w:t>diffuser</w:t>
      </w:r>
      <w:proofErr w:type="gramEnd"/>
      <w:r w:rsidRPr="00AA78CC">
        <w:rPr>
          <w:rFonts w:asciiTheme="minorHAnsi" w:hAnsiTheme="minorHAnsi" w:cstheme="minorHAnsi"/>
          <w:color w:val="747474"/>
          <w:szCs w:val="22"/>
        </w:rPr>
        <w:t xml:space="preserve"> la présente Politique mise en place</w:t>
      </w:r>
      <w:r w:rsidR="00B76753"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2227F2" w:rsidRPr="00AA78CC" w:rsidRDefault="002227F2" w:rsidP="00A37BA3">
      <w:pPr>
        <w:pStyle w:val="Corpsdetexte2"/>
        <w:numPr>
          <w:ilvl w:val="0"/>
          <w:numId w:val="12"/>
        </w:numPr>
        <w:tabs>
          <w:tab w:val="clear" w:pos="1428"/>
        </w:tabs>
        <w:spacing w:after="120" w:line="260" w:lineRule="exact"/>
        <w:ind w:left="851" w:hanging="284"/>
        <w:rPr>
          <w:rFonts w:asciiTheme="minorHAnsi" w:hAnsiTheme="minorHAnsi" w:cstheme="minorHAnsi"/>
          <w:color w:val="747474"/>
          <w:szCs w:val="22"/>
        </w:rPr>
      </w:pPr>
      <w:proofErr w:type="gramStart"/>
      <w:r w:rsidRPr="00AA78CC">
        <w:rPr>
          <w:rFonts w:asciiTheme="minorHAnsi" w:hAnsiTheme="minorHAnsi" w:cstheme="minorHAnsi"/>
          <w:color w:val="747474"/>
          <w:szCs w:val="22"/>
        </w:rPr>
        <w:t>prend</w:t>
      </w:r>
      <w:r w:rsidR="00B50AEE" w:rsidRPr="00AA78CC">
        <w:rPr>
          <w:rFonts w:asciiTheme="minorHAnsi" w:hAnsiTheme="minorHAnsi" w:cstheme="minorHAnsi"/>
          <w:color w:val="747474"/>
          <w:szCs w:val="22"/>
        </w:rPr>
        <w:t>re</w:t>
      </w:r>
      <w:proofErr w:type="gramEnd"/>
      <w:r w:rsidRPr="00AA78CC">
        <w:rPr>
          <w:rFonts w:asciiTheme="minorHAnsi" w:hAnsiTheme="minorHAnsi" w:cstheme="minorHAnsi"/>
          <w:color w:val="747474"/>
          <w:szCs w:val="22"/>
        </w:rPr>
        <w:t xml:space="preserve"> les moyen</w:t>
      </w:r>
      <w:r w:rsidR="00B50AEE" w:rsidRPr="00AA78CC">
        <w:rPr>
          <w:rFonts w:asciiTheme="minorHAnsi" w:hAnsiTheme="minorHAnsi" w:cstheme="minorHAnsi"/>
          <w:color w:val="747474"/>
          <w:szCs w:val="22"/>
        </w:rPr>
        <w:t>s raisonnables pour assurer aux employés</w:t>
      </w:r>
      <w:r w:rsidRPr="00AA78CC">
        <w:rPr>
          <w:rFonts w:asciiTheme="minorHAnsi" w:hAnsiTheme="minorHAnsi" w:cstheme="minorHAnsi"/>
          <w:color w:val="747474"/>
          <w:szCs w:val="22"/>
        </w:rPr>
        <w:t xml:space="preserve"> un environnement de travail exempt de toute forme</w:t>
      </w:r>
      <w:r w:rsidR="007376DC" w:rsidRPr="00AA78CC">
        <w:rPr>
          <w:rFonts w:asciiTheme="minorHAnsi" w:hAnsiTheme="minorHAnsi" w:cstheme="minorHAnsi"/>
          <w:color w:val="747474"/>
          <w:szCs w:val="22"/>
        </w:rPr>
        <w:t xml:space="preserve"> de harcèlement ou de violence</w:t>
      </w:r>
      <w:r w:rsidR="00B76753"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853137" w:rsidRPr="00AA78CC" w:rsidRDefault="00853137" w:rsidP="00A37BA3">
      <w:pPr>
        <w:pStyle w:val="Corpsdetexte2"/>
        <w:numPr>
          <w:ilvl w:val="0"/>
          <w:numId w:val="12"/>
        </w:numPr>
        <w:tabs>
          <w:tab w:val="clear" w:pos="1428"/>
        </w:tabs>
        <w:spacing w:after="120" w:line="260" w:lineRule="exact"/>
        <w:ind w:left="851" w:hanging="284"/>
        <w:rPr>
          <w:rFonts w:asciiTheme="minorHAnsi" w:hAnsiTheme="minorHAnsi" w:cstheme="minorHAnsi"/>
          <w:color w:val="747474"/>
          <w:szCs w:val="22"/>
        </w:rPr>
      </w:pPr>
      <w:proofErr w:type="gramStart"/>
      <w:r w:rsidRPr="00AA78CC">
        <w:rPr>
          <w:rFonts w:asciiTheme="minorHAnsi" w:hAnsiTheme="minorHAnsi" w:cstheme="minorHAnsi"/>
          <w:color w:val="747474"/>
          <w:szCs w:val="22"/>
        </w:rPr>
        <w:t>jouer</w:t>
      </w:r>
      <w:proofErr w:type="gramEnd"/>
      <w:r w:rsidRPr="00AA78CC">
        <w:rPr>
          <w:rFonts w:asciiTheme="minorHAnsi" w:hAnsiTheme="minorHAnsi" w:cstheme="minorHAnsi"/>
          <w:color w:val="747474"/>
          <w:szCs w:val="22"/>
        </w:rPr>
        <w:t xml:space="preserve"> un rôle-conseil dans la prévention, le traitement et le suivi des dossiers liés au harcèlement et à la violence</w:t>
      </w:r>
      <w:r w:rsidR="00B76753"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853137" w:rsidRPr="00AA78CC" w:rsidRDefault="00853137" w:rsidP="00A37BA3">
      <w:pPr>
        <w:pStyle w:val="Corpsdetexte2"/>
        <w:numPr>
          <w:ilvl w:val="0"/>
          <w:numId w:val="12"/>
        </w:numPr>
        <w:tabs>
          <w:tab w:val="clear" w:pos="1428"/>
        </w:tabs>
        <w:spacing w:after="120" w:line="260" w:lineRule="exact"/>
        <w:ind w:left="851" w:hanging="284"/>
        <w:rPr>
          <w:rFonts w:asciiTheme="minorHAnsi" w:hAnsiTheme="minorHAnsi" w:cstheme="minorHAnsi"/>
          <w:color w:val="747474"/>
          <w:szCs w:val="22"/>
        </w:rPr>
      </w:pPr>
      <w:proofErr w:type="gramStart"/>
      <w:r w:rsidRPr="00AA78CC">
        <w:rPr>
          <w:rFonts w:asciiTheme="minorHAnsi" w:hAnsiTheme="minorHAnsi" w:cstheme="minorHAnsi"/>
          <w:color w:val="747474"/>
          <w:szCs w:val="22"/>
        </w:rPr>
        <w:t>traiter</w:t>
      </w:r>
      <w:proofErr w:type="gramEnd"/>
      <w:r w:rsidRPr="00AA78CC">
        <w:rPr>
          <w:rFonts w:asciiTheme="minorHAnsi" w:hAnsiTheme="minorHAnsi" w:cstheme="minorHAnsi"/>
          <w:color w:val="747474"/>
          <w:szCs w:val="22"/>
        </w:rPr>
        <w:t xml:space="preserve"> avec diligence et en toute confidentialité, dans la mesure du possible, toute plainte portée à sa connaissance</w:t>
      </w:r>
      <w:r w:rsidR="00B76753"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2227F2" w:rsidRPr="00AA78CC" w:rsidRDefault="00B50AEE" w:rsidP="00A37BA3">
      <w:pPr>
        <w:pStyle w:val="Corpsdetexte2"/>
        <w:numPr>
          <w:ilvl w:val="0"/>
          <w:numId w:val="12"/>
        </w:numPr>
        <w:tabs>
          <w:tab w:val="clear" w:pos="1428"/>
        </w:tabs>
        <w:spacing w:after="120" w:line="260" w:lineRule="exact"/>
        <w:ind w:left="851" w:hanging="284"/>
        <w:rPr>
          <w:rFonts w:asciiTheme="minorHAnsi" w:hAnsiTheme="minorHAnsi" w:cstheme="minorHAnsi"/>
          <w:color w:val="747474"/>
          <w:szCs w:val="22"/>
        </w:rPr>
      </w:pPr>
      <w:proofErr w:type="gramStart"/>
      <w:r w:rsidRPr="00AA78CC">
        <w:rPr>
          <w:rFonts w:asciiTheme="minorHAnsi" w:hAnsiTheme="minorHAnsi" w:cstheme="minorHAnsi"/>
          <w:color w:val="747474"/>
          <w:szCs w:val="22"/>
        </w:rPr>
        <w:t>prendre</w:t>
      </w:r>
      <w:proofErr w:type="gramEnd"/>
      <w:r w:rsidRPr="00AA78CC">
        <w:rPr>
          <w:rFonts w:asciiTheme="minorHAnsi" w:hAnsiTheme="minorHAnsi" w:cstheme="minorHAnsi"/>
          <w:color w:val="747474"/>
          <w:szCs w:val="22"/>
        </w:rPr>
        <w:t xml:space="preserve"> les mesures c</w:t>
      </w:r>
      <w:r w:rsidR="002227F2" w:rsidRPr="00AA78CC">
        <w:rPr>
          <w:rFonts w:asciiTheme="minorHAnsi" w:hAnsiTheme="minorHAnsi" w:cstheme="minorHAnsi"/>
          <w:color w:val="747474"/>
          <w:szCs w:val="22"/>
        </w:rPr>
        <w:t>orrectives appropriées</w:t>
      </w:r>
      <w:r w:rsidR="00853137" w:rsidRPr="00AA78CC">
        <w:rPr>
          <w:rFonts w:asciiTheme="minorHAnsi" w:hAnsiTheme="minorHAnsi" w:cstheme="minorHAnsi"/>
          <w:color w:val="747474"/>
          <w:szCs w:val="22"/>
        </w:rPr>
        <w:t xml:space="preserve"> contre les employés responsables de harcèlement ou violence, ces mesures correctives</w:t>
      </w:r>
      <w:r w:rsidR="00853137" w:rsidRPr="0025346F">
        <w:rPr>
          <w:rFonts w:asciiTheme="minorHAnsi" w:hAnsiTheme="minorHAnsi" w:cstheme="minorHAnsi"/>
          <w:color w:val="747474"/>
          <w:szCs w:val="22"/>
        </w:rPr>
        <w:t xml:space="preserve"> </w:t>
      </w:r>
      <w:r w:rsidR="00853137" w:rsidRPr="00AA78CC">
        <w:rPr>
          <w:rFonts w:asciiTheme="minorHAnsi" w:hAnsiTheme="minorHAnsi" w:cstheme="minorHAnsi"/>
          <w:color w:val="747474"/>
          <w:szCs w:val="22"/>
        </w:rPr>
        <w:t>pouvant aller jusqu’à l’imposition du congédiement des employés</w:t>
      </w:r>
      <w:r w:rsidR="00FD48A5" w:rsidRPr="00AA78CC">
        <w:rPr>
          <w:rFonts w:asciiTheme="minorHAnsi" w:hAnsiTheme="minorHAnsi" w:cstheme="minorHAnsi"/>
          <w:color w:val="747474"/>
          <w:szCs w:val="22"/>
        </w:rPr>
        <w:t xml:space="preserve"> responsables.</w:t>
      </w:r>
    </w:p>
    <w:p w:rsidR="00D33254" w:rsidRPr="0025346F" w:rsidRDefault="00D33254" w:rsidP="0025346F">
      <w:pPr>
        <w:spacing w:after="240" w:line="280" w:lineRule="exact"/>
        <w:jc w:val="both"/>
        <w:rPr>
          <w:rFonts w:asciiTheme="minorHAnsi" w:hAnsiTheme="minorHAnsi" w:cstheme="minorHAnsi"/>
          <w:b/>
          <w:color w:val="747474"/>
          <w:szCs w:val="22"/>
          <w:shd w:val="clear" w:color="auto" w:fill="D9D9D9" w:themeFill="background1" w:themeFillShade="D9"/>
        </w:rPr>
      </w:pPr>
      <w:r w:rsidRPr="0025346F">
        <w:rPr>
          <w:rFonts w:asciiTheme="minorHAnsi" w:hAnsiTheme="minorHAnsi" w:cstheme="minorHAnsi"/>
          <w:b/>
          <w:bCs/>
          <w:color w:val="747474"/>
          <w:szCs w:val="22"/>
        </w:rPr>
        <w:t xml:space="preserve">5.3 </w:t>
      </w:r>
      <w:r w:rsidRPr="00561EB8">
        <w:rPr>
          <w:rFonts w:asciiTheme="minorHAnsi" w:hAnsiTheme="minorHAnsi" w:cstheme="minorHAnsi"/>
          <w:b/>
          <w:color w:val="747474"/>
          <w:szCs w:val="22"/>
          <w:shd w:val="clear" w:color="auto" w:fill="D9D9D9"/>
        </w:rPr>
        <w:t>Le Syndicat</w:t>
      </w:r>
      <w:r w:rsidR="00FD48A5" w:rsidRPr="00561EB8">
        <w:rPr>
          <w:rFonts w:asciiTheme="minorHAnsi" w:hAnsiTheme="minorHAnsi" w:cstheme="minorHAnsi"/>
          <w:b/>
          <w:color w:val="747474"/>
          <w:szCs w:val="22"/>
          <w:shd w:val="clear" w:color="auto" w:fill="D9D9D9"/>
        </w:rPr>
        <w:t xml:space="preserve"> [cette section peut être ajoutée lorsque le syndicat accepte de signer la politique]</w:t>
      </w:r>
    </w:p>
    <w:p w:rsidR="00D33254" w:rsidRPr="0025346F" w:rsidRDefault="00D33254" w:rsidP="0025346F">
      <w:pPr>
        <w:spacing w:after="240" w:line="280" w:lineRule="exact"/>
        <w:jc w:val="both"/>
        <w:rPr>
          <w:rFonts w:asciiTheme="minorHAnsi" w:hAnsiTheme="minorHAnsi" w:cstheme="minorHAnsi"/>
          <w:color w:val="747474"/>
          <w:szCs w:val="22"/>
          <w:shd w:val="clear" w:color="auto" w:fill="D9D9D9" w:themeFill="background1" w:themeFillShade="D9"/>
        </w:rPr>
      </w:pPr>
      <w:r w:rsidRPr="0025346F">
        <w:rPr>
          <w:rFonts w:asciiTheme="minorHAnsi" w:hAnsiTheme="minorHAnsi" w:cstheme="minorHAnsi"/>
          <w:color w:val="747474"/>
          <w:szCs w:val="22"/>
          <w:shd w:val="clear" w:color="auto" w:fill="D9D9D9" w:themeFill="background1" w:themeFillShade="D9"/>
        </w:rPr>
        <w:t xml:space="preserve">Le Syndicat s’engage également à prendre des moyens en vue de favoriser un milieu de travail exempt de harcèlement et de violence et à collaborer avec </w:t>
      </w:r>
      <w:r w:rsidR="00B76753" w:rsidRPr="0025346F">
        <w:rPr>
          <w:rFonts w:asciiTheme="minorHAnsi" w:hAnsiTheme="minorHAnsi" w:cstheme="minorHAnsi"/>
          <w:color w:val="747474"/>
          <w:szCs w:val="22"/>
          <w:shd w:val="clear" w:color="auto" w:fill="D9D9D9" w:themeFill="background1" w:themeFillShade="D9"/>
        </w:rPr>
        <w:t>l’Établissement</w:t>
      </w:r>
      <w:r w:rsidRPr="0025346F">
        <w:rPr>
          <w:rFonts w:asciiTheme="minorHAnsi" w:hAnsiTheme="minorHAnsi" w:cstheme="minorHAnsi"/>
          <w:color w:val="747474"/>
          <w:szCs w:val="22"/>
          <w:shd w:val="clear" w:color="auto" w:fill="D9D9D9" w:themeFill="background1" w:themeFillShade="D9"/>
        </w:rPr>
        <w:t xml:space="preserve"> à l’application de la présente Politique.</w:t>
      </w:r>
    </w:p>
    <w:p w:rsidR="002227F2" w:rsidRPr="00AA78CC" w:rsidRDefault="00C30933" w:rsidP="002227F2">
      <w:pPr>
        <w:pStyle w:val="Titre1"/>
        <w:spacing w:after="240" w:line="260" w:lineRule="exact"/>
        <w:jc w:val="both"/>
        <w:rPr>
          <w:rFonts w:asciiTheme="minorHAnsi" w:hAnsiTheme="minorHAnsi" w:cstheme="minorHAnsi"/>
          <w:color w:val="747474"/>
          <w:sz w:val="22"/>
          <w:szCs w:val="22"/>
        </w:rPr>
      </w:pPr>
      <w:r w:rsidRPr="00AA78CC">
        <w:rPr>
          <w:rFonts w:asciiTheme="minorHAnsi" w:hAnsiTheme="minorHAnsi" w:cstheme="minorHAnsi"/>
          <w:color w:val="747474"/>
          <w:sz w:val="22"/>
          <w:szCs w:val="22"/>
        </w:rPr>
        <w:t xml:space="preserve">Article 6 : </w:t>
      </w:r>
      <w:r w:rsidR="002227F2" w:rsidRPr="00AA78CC">
        <w:rPr>
          <w:rFonts w:asciiTheme="minorHAnsi" w:hAnsiTheme="minorHAnsi" w:cstheme="minorHAnsi"/>
          <w:color w:val="747474"/>
          <w:sz w:val="22"/>
          <w:szCs w:val="22"/>
        </w:rPr>
        <w:t>Processus de traitement</w:t>
      </w:r>
      <w:r w:rsidR="00831F71" w:rsidRPr="00AA78CC">
        <w:rPr>
          <w:rFonts w:asciiTheme="minorHAnsi" w:hAnsiTheme="minorHAnsi" w:cstheme="minorHAnsi"/>
          <w:color w:val="747474"/>
          <w:sz w:val="22"/>
          <w:szCs w:val="22"/>
        </w:rPr>
        <w:t xml:space="preserve"> informel</w:t>
      </w:r>
      <w:r w:rsidR="002227F2" w:rsidRPr="00AA78CC">
        <w:rPr>
          <w:rFonts w:asciiTheme="minorHAnsi" w:hAnsiTheme="minorHAnsi" w:cstheme="minorHAnsi"/>
          <w:color w:val="747474"/>
          <w:sz w:val="22"/>
          <w:szCs w:val="22"/>
        </w:rPr>
        <w:t xml:space="preserve"> des situations de harcèlement, de violence ou d’abus d’autorité</w:t>
      </w:r>
    </w:p>
    <w:p w:rsidR="002227F2" w:rsidRPr="00AA78CC" w:rsidRDefault="002227F2" w:rsidP="002227F2">
      <w:pPr>
        <w:pStyle w:val="Corpsdetexte2"/>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L'objectif du présent processus est de résoudre toute situation de harcèlement, de violence ou d’abus de pouvoir le plus promptement possible, avant de recourir à un processus formel de plainte.</w:t>
      </w:r>
    </w:p>
    <w:p w:rsidR="00CC31B2" w:rsidRPr="00AA78CC" w:rsidRDefault="002227F2" w:rsidP="002227F2">
      <w:pPr>
        <w:pStyle w:val="Corpsdetexte2"/>
        <w:spacing w:after="240" w:line="260" w:lineRule="exact"/>
        <w:rPr>
          <w:rFonts w:asciiTheme="minorHAnsi" w:hAnsiTheme="minorHAnsi" w:cstheme="minorHAnsi"/>
          <w:i/>
          <w:iCs/>
          <w:color w:val="747474"/>
          <w:szCs w:val="22"/>
        </w:rPr>
      </w:pPr>
      <w:r w:rsidRPr="00AA78CC">
        <w:rPr>
          <w:rFonts w:asciiTheme="minorHAnsi" w:hAnsiTheme="minorHAnsi" w:cstheme="minorHAnsi"/>
          <w:color w:val="747474"/>
          <w:szCs w:val="22"/>
        </w:rPr>
        <w:t>Dans la mesure du possible et de ses capacités, l’employé doit manifester son absence de consentement à l’égard de la situation ou des propos tenus, clairement et fermement, au présumé harceleur. Il doit tenter d’en arriver à une solution avec lui.</w:t>
      </w:r>
      <w:r w:rsidRPr="00AA78CC">
        <w:rPr>
          <w:rFonts w:asciiTheme="minorHAnsi" w:hAnsiTheme="minorHAnsi" w:cstheme="minorHAnsi"/>
          <w:i/>
          <w:iCs/>
          <w:color w:val="747474"/>
          <w:szCs w:val="22"/>
        </w:rPr>
        <w:t xml:space="preserve"> </w:t>
      </w:r>
    </w:p>
    <w:p w:rsidR="002227F2" w:rsidRPr="00AA78CC" w:rsidRDefault="002227F2" w:rsidP="002227F2">
      <w:pPr>
        <w:pStyle w:val="Corpsdetexte2"/>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 xml:space="preserve">Si cela est impossible ou si la démarche s'avère infructueuse, elle doit aviser </w:t>
      </w:r>
      <w:r w:rsidRPr="0025346F">
        <w:rPr>
          <w:rFonts w:asciiTheme="minorHAnsi" w:hAnsiTheme="minorHAnsi" w:cstheme="minorHAnsi"/>
          <w:snapToGrid/>
          <w:color w:val="747474"/>
          <w:spacing w:val="0"/>
          <w:szCs w:val="22"/>
          <w:shd w:val="clear" w:color="auto" w:fill="D9D9D9" w:themeFill="background1" w:themeFillShade="D9"/>
          <w:lang w:val="fr-FR"/>
        </w:rPr>
        <w:t>le directeur général</w:t>
      </w:r>
      <w:r w:rsidR="00B81F05" w:rsidRPr="0025346F">
        <w:rPr>
          <w:rFonts w:asciiTheme="minorHAnsi" w:hAnsiTheme="minorHAnsi" w:cstheme="minorHAnsi"/>
          <w:snapToGrid/>
          <w:color w:val="747474"/>
          <w:spacing w:val="0"/>
          <w:szCs w:val="22"/>
          <w:shd w:val="clear" w:color="auto" w:fill="D9D9D9" w:themeFill="background1" w:themeFillShade="D9"/>
          <w:lang w:val="fr-FR"/>
        </w:rPr>
        <w:t xml:space="preserve"> </w:t>
      </w:r>
      <w:r w:rsidR="00B76753" w:rsidRPr="0025346F">
        <w:rPr>
          <w:rFonts w:asciiTheme="minorHAnsi" w:hAnsiTheme="minorHAnsi" w:cstheme="minorHAnsi"/>
          <w:snapToGrid/>
          <w:color w:val="747474"/>
          <w:spacing w:val="0"/>
          <w:szCs w:val="22"/>
          <w:shd w:val="clear" w:color="auto" w:fill="D9D9D9" w:themeFill="background1" w:themeFillShade="D9"/>
          <w:lang w:val="fr-FR"/>
        </w:rPr>
        <w:t>de l’Établissement</w:t>
      </w:r>
      <w:r w:rsidR="00B81F05" w:rsidRPr="0025346F">
        <w:rPr>
          <w:rFonts w:asciiTheme="minorHAnsi" w:hAnsiTheme="minorHAnsi" w:cstheme="minorHAnsi"/>
          <w:snapToGrid/>
          <w:color w:val="747474"/>
          <w:spacing w:val="0"/>
          <w:szCs w:val="22"/>
          <w:shd w:val="clear" w:color="auto" w:fill="D9D9D9" w:themeFill="background1" w:themeFillShade="D9"/>
          <w:lang w:val="fr-FR"/>
        </w:rPr>
        <w:t xml:space="preserve"> [ou le directeur des ressources humaines </w:t>
      </w:r>
      <w:r w:rsidR="00B76753" w:rsidRPr="0025346F">
        <w:rPr>
          <w:rFonts w:asciiTheme="minorHAnsi" w:hAnsiTheme="minorHAnsi" w:cstheme="minorHAnsi"/>
          <w:snapToGrid/>
          <w:color w:val="747474"/>
          <w:spacing w:val="0"/>
          <w:szCs w:val="22"/>
          <w:shd w:val="clear" w:color="auto" w:fill="D9D9D9" w:themeFill="background1" w:themeFillShade="D9"/>
          <w:lang w:val="fr-FR"/>
        </w:rPr>
        <w:t>de l’Établissement</w:t>
      </w:r>
      <w:r w:rsidR="00B81F05" w:rsidRPr="0025346F">
        <w:rPr>
          <w:rFonts w:asciiTheme="minorHAnsi" w:hAnsiTheme="minorHAnsi" w:cstheme="minorHAnsi"/>
          <w:snapToGrid/>
          <w:color w:val="747474"/>
          <w:spacing w:val="0"/>
          <w:szCs w:val="22"/>
          <w:shd w:val="clear" w:color="auto" w:fill="D9D9D9" w:themeFill="background1" w:themeFillShade="D9"/>
          <w:lang w:val="fr-FR"/>
        </w:rPr>
        <w:t>]</w:t>
      </w:r>
      <w:r w:rsidRPr="00AA78CC">
        <w:rPr>
          <w:rFonts w:asciiTheme="minorHAnsi" w:hAnsiTheme="minorHAnsi" w:cstheme="minorHAnsi"/>
          <w:color w:val="747474"/>
          <w:szCs w:val="22"/>
        </w:rPr>
        <w:t xml:space="preserve"> afin qu'il examine la situation et prenne les mesures nécessaires pour régler la problématique. </w:t>
      </w:r>
      <w:r w:rsidRPr="00561EB8">
        <w:rPr>
          <w:rFonts w:asciiTheme="minorHAnsi" w:hAnsiTheme="minorHAnsi" w:cstheme="minorHAnsi"/>
          <w:snapToGrid/>
          <w:color w:val="747474"/>
          <w:spacing w:val="0"/>
          <w:szCs w:val="22"/>
          <w:shd w:val="clear" w:color="auto" w:fill="D9D9D9"/>
          <w:lang w:val="fr-FR"/>
        </w:rPr>
        <w:t xml:space="preserve">Le président du conseil d’administration </w:t>
      </w:r>
      <w:r w:rsidR="00B76753" w:rsidRPr="00561EB8">
        <w:rPr>
          <w:rFonts w:asciiTheme="minorHAnsi" w:hAnsiTheme="minorHAnsi" w:cstheme="minorHAnsi"/>
          <w:snapToGrid/>
          <w:color w:val="747474"/>
          <w:spacing w:val="0"/>
          <w:szCs w:val="22"/>
          <w:shd w:val="clear" w:color="auto" w:fill="D9D9D9"/>
          <w:lang w:val="fr-FR"/>
        </w:rPr>
        <w:t>de l’Établissement</w:t>
      </w:r>
      <w:r w:rsidR="00C30933" w:rsidRPr="00561EB8">
        <w:rPr>
          <w:rFonts w:asciiTheme="minorHAnsi" w:hAnsiTheme="minorHAnsi" w:cstheme="minorHAnsi"/>
          <w:snapToGrid/>
          <w:color w:val="747474"/>
          <w:spacing w:val="0"/>
          <w:szCs w:val="22"/>
          <w:shd w:val="clear" w:color="auto" w:fill="D9D9D9"/>
          <w:lang w:val="fr-FR"/>
        </w:rPr>
        <w:t xml:space="preserve"> </w:t>
      </w:r>
      <w:r w:rsidR="002938C5" w:rsidRPr="00561EB8">
        <w:rPr>
          <w:rFonts w:asciiTheme="minorHAnsi" w:hAnsiTheme="minorHAnsi" w:cstheme="minorHAnsi"/>
          <w:snapToGrid/>
          <w:color w:val="747474"/>
          <w:spacing w:val="0"/>
          <w:szCs w:val="22"/>
          <w:shd w:val="clear" w:color="auto" w:fill="D9D9D9"/>
          <w:lang w:val="fr-FR"/>
        </w:rPr>
        <w:t xml:space="preserve">doit être avisé </w:t>
      </w:r>
      <w:r w:rsidRPr="00561EB8">
        <w:rPr>
          <w:rFonts w:asciiTheme="minorHAnsi" w:hAnsiTheme="minorHAnsi" w:cstheme="minorHAnsi"/>
          <w:snapToGrid/>
          <w:color w:val="747474"/>
          <w:spacing w:val="0"/>
          <w:szCs w:val="22"/>
          <w:shd w:val="clear" w:color="auto" w:fill="D9D9D9"/>
          <w:lang w:val="fr-FR"/>
        </w:rPr>
        <w:t>lorsque la situation implique le directeur général</w:t>
      </w:r>
      <w:r w:rsidR="00B76753" w:rsidRPr="00561EB8">
        <w:rPr>
          <w:rFonts w:asciiTheme="minorHAnsi" w:hAnsiTheme="minorHAnsi" w:cstheme="minorHAnsi"/>
          <w:snapToGrid/>
          <w:color w:val="747474"/>
          <w:spacing w:val="0"/>
          <w:szCs w:val="22"/>
          <w:shd w:val="clear" w:color="auto" w:fill="D9D9D9"/>
          <w:lang w:val="fr-FR"/>
        </w:rPr>
        <w:t xml:space="preserve"> |et/ou| l</w:t>
      </w:r>
      <w:r w:rsidR="00D229FF" w:rsidRPr="00561EB8">
        <w:rPr>
          <w:rFonts w:asciiTheme="minorHAnsi" w:hAnsiTheme="minorHAnsi" w:cstheme="minorHAnsi"/>
          <w:snapToGrid/>
          <w:color w:val="747474"/>
          <w:spacing w:val="0"/>
          <w:szCs w:val="22"/>
          <w:shd w:val="clear" w:color="auto" w:fill="D9D9D9"/>
          <w:lang w:val="fr-FR"/>
        </w:rPr>
        <w:t xml:space="preserve">e directeur général </w:t>
      </w:r>
      <w:r w:rsidR="00B76753" w:rsidRPr="00561EB8">
        <w:rPr>
          <w:rFonts w:asciiTheme="minorHAnsi" w:hAnsiTheme="minorHAnsi" w:cstheme="minorHAnsi"/>
          <w:snapToGrid/>
          <w:color w:val="747474"/>
          <w:spacing w:val="0"/>
          <w:szCs w:val="22"/>
          <w:shd w:val="clear" w:color="auto" w:fill="D9D9D9"/>
          <w:lang w:val="fr-FR"/>
        </w:rPr>
        <w:t>de l’Établissement</w:t>
      </w:r>
      <w:r w:rsidR="00D229FF" w:rsidRPr="00561EB8">
        <w:rPr>
          <w:rFonts w:asciiTheme="minorHAnsi" w:hAnsiTheme="minorHAnsi" w:cstheme="minorHAnsi"/>
          <w:snapToGrid/>
          <w:color w:val="747474"/>
          <w:spacing w:val="0"/>
          <w:szCs w:val="22"/>
          <w:shd w:val="clear" w:color="auto" w:fill="D9D9D9"/>
          <w:lang w:val="fr-FR"/>
        </w:rPr>
        <w:t xml:space="preserve"> </w:t>
      </w:r>
      <w:r w:rsidR="002938C5" w:rsidRPr="00561EB8">
        <w:rPr>
          <w:rFonts w:asciiTheme="minorHAnsi" w:hAnsiTheme="minorHAnsi" w:cstheme="minorHAnsi"/>
          <w:snapToGrid/>
          <w:color w:val="747474"/>
          <w:spacing w:val="0"/>
          <w:szCs w:val="22"/>
          <w:shd w:val="clear" w:color="auto" w:fill="D9D9D9"/>
          <w:lang w:val="fr-FR"/>
        </w:rPr>
        <w:t xml:space="preserve">doit être avisé </w:t>
      </w:r>
      <w:r w:rsidR="00D229FF" w:rsidRPr="00561EB8">
        <w:rPr>
          <w:rFonts w:asciiTheme="minorHAnsi" w:hAnsiTheme="minorHAnsi" w:cstheme="minorHAnsi"/>
          <w:snapToGrid/>
          <w:color w:val="747474"/>
          <w:spacing w:val="0"/>
          <w:szCs w:val="22"/>
          <w:shd w:val="clear" w:color="auto" w:fill="D9D9D9"/>
          <w:lang w:val="fr-FR"/>
        </w:rPr>
        <w:t xml:space="preserve">lorsque la situation implique le directeur des ressources humaines </w:t>
      </w:r>
      <w:r w:rsidR="00B76753" w:rsidRPr="00561EB8">
        <w:rPr>
          <w:rFonts w:asciiTheme="minorHAnsi" w:hAnsiTheme="minorHAnsi" w:cstheme="minorHAnsi"/>
          <w:snapToGrid/>
          <w:color w:val="747474"/>
          <w:spacing w:val="0"/>
          <w:szCs w:val="22"/>
          <w:shd w:val="clear" w:color="auto" w:fill="D9D9D9"/>
          <w:lang w:val="fr-FR"/>
        </w:rPr>
        <w:t xml:space="preserve">de l’Établissement. (Prévoir un mécanisme assurant </w:t>
      </w:r>
      <w:r w:rsidR="008B3C22" w:rsidRPr="00561EB8">
        <w:rPr>
          <w:rFonts w:asciiTheme="minorHAnsi" w:hAnsiTheme="minorHAnsi" w:cstheme="minorHAnsi"/>
          <w:snapToGrid/>
          <w:color w:val="747474"/>
          <w:spacing w:val="0"/>
          <w:szCs w:val="22"/>
          <w:shd w:val="clear" w:color="auto" w:fill="D9D9D9"/>
          <w:lang w:val="fr-FR"/>
        </w:rPr>
        <w:t>la neutralité du processus)</w:t>
      </w:r>
      <w:r w:rsidR="008B3C22" w:rsidRPr="00561EB8">
        <w:rPr>
          <w:rFonts w:asciiTheme="minorHAnsi" w:hAnsiTheme="minorHAnsi" w:cstheme="minorHAnsi"/>
          <w:b/>
          <w:i/>
          <w:color w:val="747474"/>
          <w:szCs w:val="22"/>
          <w:shd w:val="clear" w:color="auto" w:fill="D9D9D9"/>
        </w:rPr>
        <w:t>.</w:t>
      </w:r>
    </w:p>
    <w:p w:rsidR="002227F2" w:rsidRPr="00AA78CC" w:rsidRDefault="002227F2" w:rsidP="002227F2">
      <w:pPr>
        <w:pStyle w:val="Corpsdetexte2"/>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 xml:space="preserve">Si la situation n'est pas réglée de façon appropriée, la personne qui se croit victime de harcèlement, d’abus de pouvoir ou de violence dans son milieu de travail peut présenter une plainte formelle conformément à la procédure </w:t>
      </w:r>
      <w:r w:rsidR="00B81F05" w:rsidRPr="00AA78CC">
        <w:rPr>
          <w:rFonts w:asciiTheme="minorHAnsi" w:hAnsiTheme="minorHAnsi" w:cstheme="minorHAnsi"/>
          <w:color w:val="747474"/>
          <w:szCs w:val="22"/>
        </w:rPr>
        <w:t xml:space="preserve">prévue à l’article 7 </w:t>
      </w:r>
      <w:r w:rsidRPr="00AA78CC">
        <w:rPr>
          <w:rFonts w:asciiTheme="minorHAnsi" w:hAnsiTheme="minorHAnsi" w:cstheme="minorHAnsi"/>
          <w:color w:val="747474"/>
          <w:szCs w:val="22"/>
        </w:rPr>
        <w:t>ci-dessous.</w:t>
      </w:r>
    </w:p>
    <w:p w:rsidR="0036299B" w:rsidRDefault="0036299B">
      <w:pPr>
        <w:rPr>
          <w:rFonts w:asciiTheme="minorHAnsi" w:hAnsiTheme="minorHAnsi" w:cstheme="minorHAnsi"/>
          <w:b/>
          <w:color w:val="747474"/>
          <w:szCs w:val="22"/>
          <w:lang w:eastAsia="fr-CA"/>
        </w:rPr>
      </w:pPr>
      <w:r>
        <w:rPr>
          <w:rFonts w:asciiTheme="minorHAnsi" w:hAnsiTheme="minorHAnsi" w:cstheme="minorHAnsi"/>
          <w:b/>
          <w:color w:val="747474"/>
          <w:szCs w:val="22"/>
          <w:lang w:eastAsia="fr-CA"/>
        </w:rPr>
        <w:br w:type="page"/>
      </w:r>
    </w:p>
    <w:p w:rsidR="002227F2" w:rsidRPr="00AA78CC" w:rsidRDefault="00C30933" w:rsidP="002227F2">
      <w:pPr>
        <w:autoSpaceDE w:val="0"/>
        <w:autoSpaceDN w:val="0"/>
        <w:adjustRightInd w:val="0"/>
        <w:spacing w:after="240"/>
        <w:jc w:val="both"/>
        <w:rPr>
          <w:rFonts w:asciiTheme="minorHAnsi" w:hAnsiTheme="minorHAnsi" w:cstheme="minorHAnsi"/>
          <w:b/>
          <w:color w:val="747474"/>
          <w:szCs w:val="22"/>
          <w:lang w:eastAsia="fr-CA"/>
        </w:rPr>
      </w:pPr>
      <w:r w:rsidRPr="00AA78CC">
        <w:rPr>
          <w:rFonts w:asciiTheme="minorHAnsi" w:hAnsiTheme="minorHAnsi" w:cstheme="minorHAnsi"/>
          <w:b/>
          <w:color w:val="747474"/>
          <w:szCs w:val="22"/>
          <w:lang w:eastAsia="fr-CA"/>
        </w:rPr>
        <w:lastRenderedPageBreak/>
        <w:t>Article 7 : P</w:t>
      </w:r>
      <w:r w:rsidR="002227F2" w:rsidRPr="00AA78CC">
        <w:rPr>
          <w:rFonts w:asciiTheme="minorHAnsi" w:hAnsiTheme="minorHAnsi" w:cstheme="minorHAnsi"/>
          <w:b/>
          <w:color w:val="747474"/>
          <w:szCs w:val="22"/>
          <w:lang w:eastAsia="fr-CA"/>
        </w:rPr>
        <w:t>rocédure</w:t>
      </w:r>
      <w:r w:rsidRPr="00AA78CC">
        <w:rPr>
          <w:rFonts w:asciiTheme="minorHAnsi" w:hAnsiTheme="minorHAnsi" w:cstheme="minorHAnsi"/>
          <w:b/>
          <w:color w:val="747474"/>
          <w:szCs w:val="22"/>
          <w:lang w:eastAsia="fr-CA"/>
        </w:rPr>
        <w:t xml:space="preserve"> formelle</w:t>
      </w:r>
    </w:p>
    <w:p w:rsidR="00B81F05" w:rsidRPr="00AA78CC" w:rsidRDefault="00C30933" w:rsidP="00C30933">
      <w:pPr>
        <w:pStyle w:val="Corpsdetexte2"/>
        <w:spacing w:after="240" w:line="260" w:lineRule="exact"/>
        <w:rPr>
          <w:rFonts w:asciiTheme="minorHAnsi" w:hAnsiTheme="minorHAnsi" w:cstheme="minorHAnsi"/>
          <w:color w:val="747474"/>
          <w:szCs w:val="22"/>
          <w:lang w:val="fr-FR"/>
        </w:rPr>
      </w:pPr>
      <w:r w:rsidRPr="00AA78CC">
        <w:rPr>
          <w:rFonts w:asciiTheme="minorHAnsi" w:hAnsiTheme="minorHAnsi" w:cstheme="minorHAnsi"/>
          <w:b/>
          <w:color w:val="747474"/>
          <w:szCs w:val="22"/>
          <w:lang w:val="fr-FR"/>
        </w:rPr>
        <w:t>7.1</w:t>
      </w:r>
      <w:r w:rsidRPr="00AA78CC">
        <w:rPr>
          <w:rFonts w:asciiTheme="minorHAnsi" w:hAnsiTheme="minorHAnsi" w:cstheme="minorHAnsi"/>
          <w:color w:val="747474"/>
          <w:szCs w:val="22"/>
          <w:lang w:val="fr-FR"/>
        </w:rPr>
        <w:t xml:space="preserve"> </w:t>
      </w:r>
      <w:r w:rsidR="00B81F05" w:rsidRPr="00AA78CC">
        <w:rPr>
          <w:rFonts w:asciiTheme="minorHAnsi" w:hAnsiTheme="minorHAnsi" w:cstheme="minorHAnsi"/>
          <w:b/>
          <w:color w:val="747474"/>
          <w:szCs w:val="22"/>
          <w:lang w:val="fr-FR"/>
        </w:rPr>
        <w:t>Formulation et transmission de la plainte</w:t>
      </w:r>
    </w:p>
    <w:p w:rsidR="00B81F05" w:rsidRPr="00AA78CC" w:rsidRDefault="002227F2" w:rsidP="002938C5">
      <w:pPr>
        <w:pStyle w:val="Corpsdetexte2"/>
        <w:shd w:val="clear" w:color="auto" w:fill="FFFFFF" w:themeFill="background1"/>
        <w:spacing w:after="240" w:line="260" w:lineRule="exact"/>
        <w:rPr>
          <w:rFonts w:asciiTheme="minorHAnsi" w:hAnsiTheme="minorHAnsi" w:cstheme="minorHAnsi"/>
          <w:color w:val="747474"/>
          <w:szCs w:val="22"/>
          <w:shd w:val="clear" w:color="auto" w:fill="BFBFBF" w:themeFill="background1" w:themeFillShade="BF"/>
        </w:rPr>
      </w:pPr>
      <w:r w:rsidRPr="00AA78CC">
        <w:rPr>
          <w:rFonts w:asciiTheme="minorHAnsi" w:hAnsiTheme="minorHAnsi" w:cstheme="minorHAnsi"/>
          <w:color w:val="747474"/>
          <w:szCs w:val="22"/>
        </w:rPr>
        <w:t>Sans limiter la portée de tout autre recours prévu par la loi, toute personne qui s</w:t>
      </w:r>
      <w:r w:rsidR="00B81F05" w:rsidRPr="00AA78CC">
        <w:rPr>
          <w:rFonts w:asciiTheme="minorHAnsi" w:hAnsiTheme="minorHAnsi" w:cstheme="minorHAnsi"/>
          <w:color w:val="747474"/>
          <w:szCs w:val="22"/>
        </w:rPr>
        <w:t>e croit victime de harcèlement ou de violence</w:t>
      </w:r>
      <w:r w:rsidRPr="00AA78CC">
        <w:rPr>
          <w:rFonts w:asciiTheme="minorHAnsi" w:hAnsiTheme="minorHAnsi" w:cstheme="minorHAnsi"/>
          <w:color w:val="747474"/>
          <w:szCs w:val="22"/>
        </w:rPr>
        <w:t xml:space="preserve"> peut porter plainte dans les quatre-vingt-dix (90) jours de la dernière manifestation de cette conduite auprès du </w:t>
      </w:r>
      <w:r w:rsidRPr="00561EB8">
        <w:rPr>
          <w:rFonts w:asciiTheme="minorHAnsi" w:hAnsiTheme="minorHAnsi" w:cstheme="minorHAnsi"/>
          <w:color w:val="747474"/>
          <w:szCs w:val="22"/>
          <w:shd w:val="clear" w:color="auto" w:fill="D9D9D9"/>
        </w:rPr>
        <w:t>directeur général</w:t>
      </w:r>
      <w:r w:rsidR="00C30933" w:rsidRPr="00561EB8">
        <w:rPr>
          <w:rFonts w:asciiTheme="minorHAnsi" w:hAnsiTheme="minorHAnsi" w:cstheme="minorHAnsi"/>
          <w:color w:val="747474"/>
          <w:szCs w:val="22"/>
          <w:shd w:val="clear" w:color="auto" w:fill="D9D9D9"/>
        </w:rPr>
        <w:t xml:space="preserve"> </w:t>
      </w:r>
      <w:r w:rsidR="008B3C22" w:rsidRPr="00561EB8">
        <w:rPr>
          <w:rFonts w:asciiTheme="minorHAnsi" w:hAnsiTheme="minorHAnsi" w:cstheme="minorHAnsi"/>
          <w:color w:val="747474"/>
          <w:szCs w:val="22"/>
          <w:shd w:val="clear" w:color="auto" w:fill="D9D9D9"/>
        </w:rPr>
        <w:t>de l’Établissement</w:t>
      </w:r>
      <w:r w:rsidR="00B32905" w:rsidRPr="00561EB8">
        <w:rPr>
          <w:rFonts w:asciiTheme="minorHAnsi" w:hAnsiTheme="minorHAnsi" w:cstheme="minorHAnsi"/>
          <w:color w:val="747474"/>
          <w:szCs w:val="22"/>
          <w:shd w:val="clear" w:color="auto" w:fill="D9D9D9"/>
        </w:rPr>
        <w:t xml:space="preserve"> [ou le directeur des ressources humaines </w:t>
      </w:r>
      <w:r w:rsidR="008B3C22" w:rsidRPr="00561EB8">
        <w:rPr>
          <w:rFonts w:asciiTheme="minorHAnsi" w:hAnsiTheme="minorHAnsi" w:cstheme="minorHAnsi"/>
          <w:color w:val="747474"/>
          <w:szCs w:val="22"/>
          <w:shd w:val="clear" w:color="auto" w:fill="D9D9D9"/>
        </w:rPr>
        <w:t>de l’Établissement</w:t>
      </w:r>
      <w:r w:rsidR="00B32905" w:rsidRPr="00561EB8">
        <w:rPr>
          <w:rFonts w:asciiTheme="minorHAnsi" w:hAnsiTheme="minorHAnsi" w:cstheme="minorHAnsi"/>
          <w:color w:val="747474"/>
          <w:szCs w:val="22"/>
          <w:shd w:val="clear" w:color="auto" w:fill="D9D9D9"/>
        </w:rPr>
        <w:t>]</w:t>
      </w:r>
      <w:r w:rsidRPr="00561EB8">
        <w:rPr>
          <w:rFonts w:asciiTheme="minorHAnsi" w:hAnsiTheme="minorHAnsi" w:cstheme="minorHAnsi"/>
          <w:color w:val="747474"/>
          <w:szCs w:val="22"/>
          <w:shd w:val="clear" w:color="auto" w:fill="D9D9D9"/>
        </w:rPr>
        <w:t>.</w:t>
      </w:r>
      <w:r w:rsidR="00BB52AB" w:rsidRPr="00561EB8">
        <w:rPr>
          <w:rFonts w:asciiTheme="minorHAnsi" w:hAnsiTheme="minorHAnsi" w:cstheme="minorHAnsi"/>
          <w:color w:val="747474"/>
          <w:szCs w:val="22"/>
          <w:shd w:val="clear" w:color="auto" w:fill="D9D9D9"/>
        </w:rPr>
        <w:t xml:space="preserve"> Lorsque la situation concerne le directeur des ressources humaines </w:t>
      </w:r>
      <w:r w:rsidR="008B3C22" w:rsidRPr="00561EB8">
        <w:rPr>
          <w:rFonts w:asciiTheme="minorHAnsi" w:hAnsiTheme="minorHAnsi" w:cstheme="minorHAnsi"/>
          <w:color w:val="747474"/>
          <w:szCs w:val="22"/>
          <w:shd w:val="clear" w:color="auto" w:fill="D9D9D9"/>
        </w:rPr>
        <w:t>de l’Établissement</w:t>
      </w:r>
      <w:r w:rsidR="00BB52AB" w:rsidRPr="00561EB8">
        <w:rPr>
          <w:rFonts w:asciiTheme="minorHAnsi" w:hAnsiTheme="minorHAnsi" w:cstheme="minorHAnsi"/>
          <w:color w:val="747474"/>
          <w:szCs w:val="22"/>
          <w:shd w:val="clear" w:color="auto" w:fill="D9D9D9"/>
        </w:rPr>
        <w:t xml:space="preserve">, la plainte devra être portée auprès du directeur général </w:t>
      </w:r>
      <w:r w:rsidR="008B3C22" w:rsidRPr="00561EB8">
        <w:rPr>
          <w:rFonts w:asciiTheme="minorHAnsi" w:hAnsiTheme="minorHAnsi" w:cstheme="minorHAnsi"/>
          <w:color w:val="747474"/>
          <w:szCs w:val="22"/>
          <w:shd w:val="clear" w:color="auto" w:fill="D9D9D9"/>
        </w:rPr>
        <w:t>de l’Établissement</w:t>
      </w:r>
      <w:r w:rsidR="00BB52AB" w:rsidRPr="00561EB8">
        <w:rPr>
          <w:rFonts w:asciiTheme="minorHAnsi" w:hAnsiTheme="minorHAnsi" w:cstheme="minorHAnsi"/>
          <w:color w:val="747474"/>
          <w:szCs w:val="22"/>
          <w:shd w:val="clear" w:color="auto" w:fill="D9D9D9"/>
        </w:rPr>
        <w:t xml:space="preserve">. </w:t>
      </w:r>
      <w:r w:rsidR="002938C5" w:rsidRPr="00561EB8">
        <w:rPr>
          <w:rFonts w:asciiTheme="minorHAnsi" w:hAnsiTheme="minorHAnsi" w:cstheme="minorHAnsi"/>
          <w:color w:val="747474"/>
          <w:szCs w:val="22"/>
          <w:shd w:val="clear" w:color="auto" w:fill="D9D9D9"/>
        </w:rPr>
        <w:t>L</w:t>
      </w:r>
      <w:r w:rsidR="00BB52AB" w:rsidRPr="00561EB8">
        <w:rPr>
          <w:rFonts w:asciiTheme="minorHAnsi" w:hAnsiTheme="minorHAnsi" w:cstheme="minorHAnsi"/>
          <w:color w:val="747474"/>
          <w:szCs w:val="22"/>
          <w:shd w:val="clear" w:color="auto" w:fill="D9D9D9"/>
        </w:rPr>
        <w:t>orsque la situation concerne</w:t>
      </w:r>
      <w:r w:rsidR="002938C5" w:rsidRPr="00561EB8">
        <w:rPr>
          <w:rFonts w:asciiTheme="minorHAnsi" w:hAnsiTheme="minorHAnsi" w:cstheme="minorHAnsi"/>
          <w:color w:val="747474"/>
          <w:szCs w:val="22"/>
          <w:shd w:val="clear" w:color="auto" w:fill="D9D9D9"/>
        </w:rPr>
        <w:t xml:space="preserve"> le directeur général </w:t>
      </w:r>
      <w:r w:rsidR="008B3C22" w:rsidRPr="00561EB8">
        <w:rPr>
          <w:rFonts w:asciiTheme="minorHAnsi" w:hAnsiTheme="minorHAnsi" w:cstheme="minorHAnsi"/>
          <w:color w:val="747474"/>
          <w:szCs w:val="22"/>
          <w:shd w:val="clear" w:color="auto" w:fill="D9D9D9"/>
        </w:rPr>
        <w:t>de l’Établissement</w:t>
      </w:r>
      <w:r w:rsidR="002938C5" w:rsidRPr="00561EB8">
        <w:rPr>
          <w:rFonts w:asciiTheme="minorHAnsi" w:hAnsiTheme="minorHAnsi" w:cstheme="minorHAnsi"/>
          <w:color w:val="747474"/>
          <w:szCs w:val="22"/>
          <w:shd w:val="clear" w:color="auto" w:fill="D9D9D9"/>
        </w:rPr>
        <w:t xml:space="preserve">, la plainte devra être portée auprès du président du conseil d’administration. </w:t>
      </w:r>
      <w:r w:rsidR="008B3C22" w:rsidRPr="00561EB8">
        <w:rPr>
          <w:rFonts w:asciiTheme="minorHAnsi" w:hAnsiTheme="minorHAnsi" w:cstheme="minorHAnsi"/>
          <w:i/>
          <w:color w:val="747474"/>
          <w:szCs w:val="22"/>
          <w:shd w:val="clear" w:color="auto" w:fill="D9D9D9"/>
        </w:rPr>
        <w:t>(Prévoir un mécanisme assurant la neutralité du processus)</w:t>
      </w:r>
      <w:r w:rsidR="008B3C22" w:rsidRPr="00561EB8">
        <w:rPr>
          <w:rFonts w:asciiTheme="minorHAnsi" w:hAnsiTheme="minorHAnsi" w:cstheme="minorHAnsi"/>
          <w:color w:val="747474"/>
          <w:szCs w:val="22"/>
          <w:shd w:val="clear" w:color="auto" w:fill="D9D9D9"/>
        </w:rPr>
        <w:t>.</w:t>
      </w:r>
    </w:p>
    <w:p w:rsidR="00C30933" w:rsidRPr="00AA78CC" w:rsidRDefault="00831F71" w:rsidP="00C30933">
      <w:pPr>
        <w:pStyle w:val="Corpsdetexte2"/>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Le dépôt d'une plainte détaillée, sous la forme écrite est nécessaire.</w:t>
      </w:r>
      <w:r w:rsidR="00EF6018" w:rsidRPr="00AA78CC">
        <w:rPr>
          <w:rFonts w:asciiTheme="minorHAnsi" w:hAnsiTheme="minorHAnsi" w:cstheme="minorHAnsi"/>
          <w:color w:val="747474"/>
          <w:szCs w:val="22"/>
        </w:rPr>
        <w:t xml:space="preserve"> </w:t>
      </w:r>
      <w:r w:rsidR="00EF6018" w:rsidRPr="00AA78CC">
        <w:rPr>
          <w:rFonts w:asciiTheme="minorHAnsi" w:hAnsiTheme="minorHAnsi" w:cstheme="minorHAnsi"/>
          <w:color w:val="747474"/>
          <w:szCs w:val="22"/>
          <w:shd w:val="clear" w:color="auto" w:fill="D9D9D9" w:themeFill="background1" w:themeFillShade="D9"/>
        </w:rPr>
        <w:t xml:space="preserve">La personne victime de harcèlement est invitée à utiliser le formulaire prévu à cette fin par </w:t>
      </w:r>
      <w:r w:rsidR="008B3C22" w:rsidRPr="00AA78CC">
        <w:rPr>
          <w:rFonts w:asciiTheme="minorHAnsi" w:hAnsiTheme="minorHAnsi" w:cstheme="minorHAnsi"/>
          <w:color w:val="747474"/>
          <w:szCs w:val="22"/>
          <w:shd w:val="clear" w:color="auto" w:fill="D9D9D9" w:themeFill="background1" w:themeFillShade="D9"/>
        </w:rPr>
        <w:t>l’Établissement</w:t>
      </w:r>
      <w:r w:rsidR="00EF6018" w:rsidRPr="00AA78CC">
        <w:rPr>
          <w:rFonts w:asciiTheme="minorHAnsi" w:hAnsiTheme="minorHAnsi" w:cstheme="minorHAnsi"/>
          <w:color w:val="747474"/>
          <w:szCs w:val="22"/>
          <w:shd w:val="clear" w:color="auto" w:fill="D9D9D9" w:themeFill="background1" w:themeFillShade="D9"/>
        </w:rPr>
        <w:t>.</w:t>
      </w:r>
    </w:p>
    <w:p w:rsidR="00B81F05" w:rsidRPr="00AA78CC" w:rsidRDefault="00C30933" w:rsidP="00C30933">
      <w:pPr>
        <w:pStyle w:val="Corpsdetexte2"/>
        <w:spacing w:after="240" w:line="260" w:lineRule="exact"/>
        <w:rPr>
          <w:rFonts w:asciiTheme="minorHAnsi" w:hAnsiTheme="minorHAnsi" w:cstheme="minorHAnsi"/>
          <w:color w:val="747474"/>
          <w:szCs w:val="22"/>
        </w:rPr>
      </w:pPr>
      <w:r w:rsidRPr="00AA78CC">
        <w:rPr>
          <w:rFonts w:asciiTheme="minorHAnsi" w:hAnsiTheme="minorHAnsi" w:cstheme="minorHAnsi"/>
          <w:b/>
          <w:color w:val="747474"/>
          <w:szCs w:val="22"/>
        </w:rPr>
        <w:t>7.2</w:t>
      </w:r>
      <w:r w:rsidRPr="00AA78CC">
        <w:rPr>
          <w:rFonts w:asciiTheme="minorHAnsi" w:hAnsiTheme="minorHAnsi" w:cstheme="minorHAnsi"/>
          <w:color w:val="747474"/>
          <w:szCs w:val="22"/>
        </w:rPr>
        <w:t xml:space="preserve"> </w:t>
      </w:r>
      <w:r w:rsidR="00B81F05" w:rsidRPr="00AA78CC">
        <w:rPr>
          <w:rFonts w:asciiTheme="minorHAnsi" w:hAnsiTheme="minorHAnsi" w:cstheme="minorHAnsi"/>
          <w:b/>
          <w:color w:val="747474"/>
          <w:szCs w:val="22"/>
        </w:rPr>
        <w:t>Étude et traitement de la plainte</w:t>
      </w:r>
    </w:p>
    <w:p w:rsidR="00B32905" w:rsidRPr="00AA78CC" w:rsidRDefault="002227F2" w:rsidP="00C30933">
      <w:pPr>
        <w:pStyle w:val="Corpsdetexte2"/>
        <w:spacing w:after="240" w:line="260" w:lineRule="exact"/>
        <w:rPr>
          <w:rFonts w:asciiTheme="minorHAnsi" w:hAnsiTheme="minorHAnsi" w:cstheme="minorHAnsi"/>
          <w:color w:val="747474"/>
          <w:szCs w:val="22"/>
        </w:rPr>
      </w:pPr>
      <w:r w:rsidRPr="00561EB8">
        <w:rPr>
          <w:rFonts w:asciiTheme="minorHAnsi" w:hAnsiTheme="minorHAnsi" w:cstheme="minorHAnsi"/>
          <w:color w:val="747474"/>
          <w:szCs w:val="22"/>
          <w:shd w:val="clear" w:color="auto" w:fill="D9D9D9"/>
        </w:rPr>
        <w:t xml:space="preserve">Le directeur général </w:t>
      </w:r>
      <w:r w:rsidR="00B32905" w:rsidRPr="00561EB8">
        <w:rPr>
          <w:rFonts w:asciiTheme="minorHAnsi" w:hAnsiTheme="minorHAnsi" w:cstheme="minorHAnsi"/>
          <w:color w:val="747474"/>
          <w:szCs w:val="22"/>
          <w:shd w:val="clear" w:color="auto" w:fill="D9D9D9"/>
        </w:rPr>
        <w:t xml:space="preserve">[ou le directeur des ressources humaines </w:t>
      </w:r>
      <w:r w:rsidR="008B3C22" w:rsidRPr="00561EB8">
        <w:rPr>
          <w:rFonts w:asciiTheme="minorHAnsi" w:hAnsiTheme="minorHAnsi" w:cstheme="minorHAnsi"/>
          <w:color w:val="747474"/>
          <w:szCs w:val="22"/>
          <w:shd w:val="clear" w:color="auto" w:fill="D9D9D9"/>
        </w:rPr>
        <w:t>de l’Établissement</w:t>
      </w:r>
      <w:r w:rsidR="00B32905" w:rsidRPr="00561EB8">
        <w:rPr>
          <w:rFonts w:asciiTheme="minorHAnsi" w:hAnsiTheme="minorHAnsi" w:cstheme="minorHAnsi"/>
          <w:color w:val="747474"/>
          <w:szCs w:val="22"/>
          <w:shd w:val="clear" w:color="auto" w:fill="D9D9D9"/>
        </w:rPr>
        <w:t xml:space="preserve">] </w:t>
      </w:r>
      <w:r w:rsidRPr="00561EB8">
        <w:rPr>
          <w:rFonts w:asciiTheme="minorHAnsi" w:hAnsiTheme="minorHAnsi" w:cstheme="minorHAnsi"/>
          <w:color w:val="747474"/>
          <w:szCs w:val="22"/>
          <w:shd w:val="clear" w:color="auto" w:fill="D9D9D9"/>
        </w:rPr>
        <w:t>ou le président de conseil d’administration</w:t>
      </w:r>
      <w:r w:rsidR="00C30933" w:rsidRPr="00561EB8">
        <w:rPr>
          <w:rFonts w:asciiTheme="minorHAnsi" w:hAnsiTheme="minorHAnsi" w:cstheme="minorHAnsi"/>
          <w:color w:val="747474"/>
          <w:szCs w:val="22"/>
          <w:shd w:val="clear" w:color="auto" w:fill="D9D9D9"/>
        </w:rPr>
        <w:t xml:space="preserve"> </w:t>
      </w:r>
      <w:r w:rsidR="008B3C22" w:rsidRPr="00561EB8">
        <w:rPr>
          <w:rFonts w:asciiTheme="minorHAnsi" w:hAnsiTheme="minorHAnsi" w:cstheme="minorHAnsi"/>
          <w:color w:val="747474"/>
          <w:szCs w:val="22"/>
          <w:shd w:val="clear" w:color="auto" w:fill="D9D9D9"/>
        </w:rPr>
        <w:t>de l’Établissement</w:t>
      </w:r>
      <w:r w:rsidR="003546FE" w:rsidRPr="00AA78CC">
        <w:rPr>
          <w:rFonts w:asciiTheme="minorHAnsi" w:hAnsiTheme="minorHAnsi" w:cstheme="minorHAnsi"/>
          <w:color w:val="747474"/>
          <w:szCs w:val="22"/>
        </w:rPr>
        <w:t xml:space="preserve"> (celui à qui le traitement de la plainte est confié étant ci-après désigné comme étant</w:t>
      </w:r>
      <w:r w:rsidR="00BB52AB" w:rsidRPr="00AA78CC">
        <w:rPr>
          <w:rFonts w:asciiTheme="minorHAnsi" w:hAnsiTheme="minorHAnsi" w:cstheme="minorHAnsi"/>
          <w:color w:val="747474"/>
          <w:szCs w:val="22"/>
        </w:rPr>
        <w:t xml:space="preserve"> le « </w:t>
      </w:r>
      <w:r w:rsidR="00BB52AB" w:rsidRPr="00AA78CC">
        <w:rPr>
          <w:rFonts w:asciiTheme="minorHAnsi" w:hAnsiTheme="minorHAnsi" w:cstheme="minorHAnsi"/>
          <w:b/>
          <w:color w:val="747474"/>
          <w:szCs w:val="22"/>
        </w:rPr>
        <w:t>Responsable</w:t>
      </w:r>
      <w:r w:rsidR="00BB52AB" w:rsidRPr="00AA78CC">
        <w:rPr>
          <w:rFonts w:asciiTheme="minorHAnsi" w:hAnsiTheme="minorHAnsi" w:cstheme="minorHAnsi"/>
          <w:color w:val="747474"/>
          <w:szCs w:val="22"/>
        </w:rPr>
        <w:t xml:space="preserve"> ») </w:t>
      </w:r>
      <w:r w:rsidRPr="00AA78CC">
        <w:rPr>
          <w:rFonts w:asciiTheme="minorHAnsi" w:hAnsiTheme="minorHAnsi" w:cstheme="minorHAnsi"/>
          <w:color w:val="747474"/>
          <w:szCs w:val="22"/>
        </w:rPr>
        <w:t xml:space="preserve">procède ensuite à une enquête de la situation et évalue les différentes possibilités afin d'assurer le traitement de la plainte de la façon la plus appropriée, et ce, le plus promptement possible, compte tenu de l'ensemble des circonstances. Ces possibilités incluent la médiation et l'intervention d'un tiers spécialiste, s'il y a lieu. </w:t>
      </w:r>
    </w:p>
    <w:p w:rsidR="002227F2" w:rsidRDefault="00B32905" w:rsidP="00C30933">
      <w:pPr>
        <w:pStyle w:val="Corpsdetexte2"/>
        <w:spacing w:after="240" w:line="260" w:lineRule="exact"/>
        <w:rPr>
          <w:rFonts w:asciiTheme="minorHAnsi" w:hAnsiTheme="minorHAnsi" w:cstheme="minorHAnsi"/>
          <w:color w:val="747474"/>
          <w:szCs w:val="22"/>
          <w:shd w:val="clear" w:color="auto" w:fill="FFFFFF" w:themeFill="background1"/>
        </w:rPr>
      </w:pPr>
      <w:r w:rsidRPr="00AA78CC">
        <w:rPr>
          <w:rFonts w:asciiTheme="minorHAnsi" w:hAnsiTheme="minorHAnsi" w:cstheme="minorHAnsi"/>
          <w:color w:val="747474"/>
          <w:szCs w:val="22"/>
        </w:rPr>
        <w:t xml:space="preserve">Le </w:t>
      </w:r>
      <w:r w:rsidR="00BB52AB" w:rsidRPr="00AA78CC">
        <w:rPr>
          <w:rFonts w:asciiTheme="minorHAnsi" w:hAnsiTheme="minorHAnsi" w:cstheme="minorHAnsi"/>
          <w:color w:val="747474"/>
          <w:szCs w:val="22"/>
        </w:rPr>
        <w:t xml:space="preserve">Responsable </w:t>
      </w:r>
      <w:r w:rsidRPr="00AA78CC">
        <w:rPr>
          <w:rFonts w:asciiTheme="minorHAnsi" w:hAnsiTheme="minorHAnsi" w:cstheme="minorHAnsi"/>
          <w:color w:val="747474"/>
          <w:szCs w:val="22"/>
        </w:rPr>
        <w:t>peut également référer la</w:t>
      </w:r>
      <w:r w:rsidR="002227F2" w:rsidRPr="00AA78CC">
        <w:rPr>
          <w:rFonts w:asciiTheme="minorHAnsi" w:hAnsiTheme="minorHAnsi" w:cstheme="minorHAnsi"/>
          <w:color w:val="747474"/>
          <w:szCs w:val="22"/>
        </w:rPr>
        <w:t xml:space="preserve"> plainte à un </w:t>
      </w:r>
      <w:r w:rsidRPr="00AA78CC">
        <w:rPr>
          <w:rFonts w:asciiTheme="minorHAnsi" w:hAnsiTheme="minorHAnsi" w:cstheme="minorHAnsi"/>
          <w:color w:val="747474"/>
          <w:szCs w:val="22"/>
        </w:rPr>
        <w:t>enquêteur externe, auquel cas celui-ci</w:t>
      </w:r>
      <w:r w:rsidR="002227F2" w:rsidRPr="00AA78CC">
        <w:rPr>
          <w:rFonts w:asciiTheme="minorHAnsi" w:hAnsiTheme="minorHAnsi" w:cstheme="minorHAnsi"/>
          <w:color w:val="747474"/>
          <w:szCs w:val="22"/>
        </w:rPr>
        <w:t xml:space="preserve"> procède à l'enquête et émet des recommandations au</w:t>
      </w:r>
      <w:r w:rsidR="00BB52AB" w:rsidRPr="00AA78CC">
        <w:rPr>
          <w:rFonts w:asciiTheme="minorHAnsi" w:hAnsiTheme="minorHAnsi" w:cstheme="minorHAnsi"/>
          <w:color w:val="747474"/>
          <w:szCs w:val="22"/>
        </w:rPr>
        <w:t xml:space="preserve"> Responsable</w:t>
      </w:r>
      <w:r w:rsidR="002227F2" w:rsidRPr="00AA78CC">
        <w:rPr>
          <w:rFonts w:asciiTheme="minorHAnsi" w:hAnsiTheme="minorHAnsi" w:cstheme="minorHAnsi"/>
          <w:color w:val="747474"/>
          <w:szCs w:val="22"/>
        </w:rPr>
        <w:t xml:space="preserve">, le plus rapidement possible. </w:t>
      </w:r>
      <w:r w:rsidR="00592C63">
        <w:rPr>
          <w:rFonts w:asciiTheme="minorHAnsi" w:hAnsiTheme="minorHAnsi" w:cstheme="minorHAnsi"/>
          <w:color w:val="747474"/>
          <w:szCs w:val="22"/>
        </w:rPr>
        <w:t>(</w:t>
      </w:r>
      <w:r w:rsidR="003546FE" w:rsidRPr="00AA78CC">
        <w:rPr>
          <w:rFonts w:asciiTheme="minorHAnsi" w:hAnsiTheme="minorHAnsi" w:cstheme="minorHAnsi"/>
          <w:color w:val="747474"/>
          <w:szCs w:val="22"/>
          <w:shd w:val="clear" w:color="auto" w:fill="FFFFFF" w:themeFill="background1"/>
        </w:rPr>
        <w:t xml:space="preserve">Le Responsable </w:t>
      </w:r>
      <w:r w:rsidR="002227F2" w:rsidRPr="00AA78CC">
        <w:rPr>
          <w:rFonts w:asciiTheme="minorHAnsi" w:hAnsiTheme="minorHAnsi" w:cstheme="minorHAnsi"/>
          <w:color w:val="747474"/>
          <w:szCs w:val="22"/>
          <w:shd w:val="clear" w:color="auto" w:fill="FFFFFF" w:themeFill="background1"/>
        </w:rPr>
        <w:t>ou l’enquêteur externe étant ci-après désigné l</w:t>
      </w:r>
      <w:proofErr w:type="gramStart"/>
      <w:r w:rsidR="002227F2" w:rsidRPr="00AA78CC">
        <w:rPr>
          <w:rFonts w:asciiTheme="minorHAnsi" w:hAnsiTheme="minorHAnsi" w:cstheme="minorHAnsi"/>
          <w:color w:val="747474"/>
          <w:szCs w:val="22"/>
          <w:shd w:val="clear" w:color="auto" w:fill="FFFFFF" w:themeFill="background1"/>
        </w:rPr>
        <w:t>’«</w:t>
      </w:r>
      <w:proofErr w:type="gramEnd"/>
      <w:r w:rsidR="002227F2" w:rsidRPr="00AA78CC">
        <w:rPr>
          <w:rFonts w:asciiTheme="minorHAnsi" w:hAnsiTheme="minorHAnsi" w:cstheme="minorHAnsi"/>
          <w:color w:val="747474"/>
          <w:szCs w:val="22"/>
          <w:shd w:val="clear" w:color="auto" w:fill="FFFFFF" w:themeFill="background1"/>
        </w:rPr>
        <w:t> </w:t>
      </w:r>
      <w:r w:rsidR="002227F2" w:rsidRPr="00AA78CC">
        <w:rPr>
          <w:rFonts w:asciiTheme="minorHAnsi" w:hAnsiTheme="minorHAnsi" w:cstheme="minorHAnsi"/>
          <w:b/>
          <w:color w:val="747474"/>
          <w:szCs w:val="22"/>
          <w:shd w:val="clear" w:color="auto" w:fill="FFFFFF" w:themeFill="background1"/>
        </w:rPr>
        <w:t>Enquêteur</w:t>
      </w:r>
      <w:r w:rsidR="002227F2" w:rsidRPr="00AA78CC">
        <w:rPr>
          <w:rFonts w:asciiTheme="minorHAnsi" w:hAnsiTheme="minorHAnsi" w:cstheme="minorHAnsi"/>
          <w:color w:val="747474"/>
          <w:szCs w:val="22"/>
          <w:shd w:val="clear" w:color="auto" w:fill="FFFFFF" w:themeFill="background1"/>
        </w:rPr>
        <w:t xml:space="preserve"> »)</w:t>
      </w:r>
      <w:r w:rsidR="00573BCD" w:rsidRPr="00AA78CC">
        <w:rPr>
          <w:rFonts w:asciiTheme="minorHAnsi" w:hAnsiTheme="minorHAnsi" w:cstheme="minorHAnsi"/>
          <w:color w:val="747474"/>
          <w:szCs w:val="22"/>
          <w:shd w:val="clear" w:color="auto" w:fill="FFFFFF" w:themeFill="background1"/>
        </w:rPr>
        <w:t>.</w:t>
      </w:r>
    </w:p>
    <w:p w:rsidR="00A26B99" w:rsidRPr="00AA78CC" w:rsidRDefault="00B32905" w:rsidP="00C30933">
      <w:pPr>
        <w:pStyle w:val="Corpsdetexte2"/>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Plus précisément, l</w:t>
      </w:r>
      <w:r w:rsidR="00AD605D" w:rsidRPr="00AA78CC">
        <w:rPr>
          <w:rFonts w:asciiTheme="minorHAnsi" w:hAnsiTheme="minorHAnsi" w:cstheme="minorHAnsi"/>
          <w:color w:val="747474"/>
          <w:szCs w:val="22"/>
        </w:rPr>
        <w:t>’E</w:t>
      </w:r>
      <w:r w:rsidR="00A26B99" w:rsidRPr="00AA78CC">
        <w:rPr>
          <w:rFonts w:asciiTheme="minorHAnsi" w:hAnsiTheme="minorHAnsi" w:cstheme="minorHAnsi"/>
          <w:color w:val="747474"/>
          <w:szCs w:val="22"/>
        </w:rPr>
        <w:t>nquêteur a pour fonction de :</w:t>
      </w:r>
    </w:p>
    <w:p w:rsidR="00A26B99" w:rsidRPr="00AA78CC" w:rsidRDefault="00A26B99" w:rsidP="00A37BA3">
      <w:pPr>
        <w:pStyle w:val="Corpsdetexte2"/>
        <w:numPr>
          <w:ilvl w:val="0"/>
          <w:numId w:val="12"/>
        </w:numPr>
        <w:tabs>
          <w:tab w:val="clear" w:pos="1428"/>
        </w:tabs>
        <w:spacing w:after="120" w:line="260" w:lineRule="exact"/>
        <w:ind w:left="851" w:hanging="284"/>
        <w:rPr>
          <w:rFonts w:asciiTheme="minorHAnsi" w:hAnsiTheme="minorHAnsi" w:cstheme="minorHAnsi"/>
          <w:color w:val="747474"/>
          <w:szCs w:val="22"/>
        </w:rPr>
      </w:pPr>
      <w:proofErr w:type="gramStart"/>
      <w:r w:rsidRPr="00AA78CC">
        <w:rPr>
          <w:rFonts w:asciiTheme="minorHAnsi" w:hAnsiTheme="minorHAnsi" w:cstheme="minorHAnsi"/>
          <w:color w:val="747474"/>
          <w:szCs w:val="22"/>
        </w:rPr>
        <w:t>recueillir</w:t>
      </w:r>
      <w:proofErr w:type="gramEnd"/>
      <w:r w:rsidRPr="00AA78CC">
        <w:rPr>
          <w:rFonts w:asciiTheme="minorHAnsi" w:hAnsiTheme="minorHAnsi" w:cstheme="minorHAnsi"/>
          <w:color w:val="747474"/>
          <w:szCs w:val="22"/>
        </w:rPr>
        <w:t xml:space="preserve"> les éléments relatifs de la plainte</w:t>
      </w:r>
      <w:r w:rsidR="008B3C22"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A26B99" w:rsidRPr="00AA78CC" w:rsidRDefault="00A26B99" w:rsidP="00A37BA3">
      <w:pPr>
        <w:pStyle w:val="Corpsdetexte2"/>
        <w:numPr>
          <w:ilvl w:val="0"/>
          <w:numId w:val="12"/>
        </w:numPr>
        <w:tabs>
          <w:tab w:val="clear" w:pos="1428"/>
        </w:tabs>
        <w:spacing w:after="120" w:line="260" w:lineRule="exact"/>
        <w:ind w:left="851" w:hanging="284"/>
        <w:rPr>
          <w:rFonts w:asciiTheme="minorHAnsi" w:hAnsiTheme="minorHAnsi" w:cstheme="minorHAnsi"/>
          <w:color w:val="747474"/>
          <w:szCs w:val="22"/>
        </w:rPr>
      </w:pPr>
      <w:proofErr w:type="gramStart"/>
      <w:r w:rsidRPr="00AA78CC">
        <w:rPr>
          <w:rFonts w:asciiTheme="minorHAnsi" w:hAnsiTheme="minorHAnsi" w:cstheme="minorHAnsi"/>
          <w:color w:val="747474"/>
          <w:szCs w:val="22"/>
        </w:rPr>
        <w:t>établir</w:t>
      </w:r>
      <w:proofErr w:type="gramEnd"/>
      <w:r w:rsidRPr="00AA78CC">
        <w:rPr>
          <w:rFonts w:asciiTheme="minorHAnsi" w:hAnsiTheme="minorHAnsi" w:cstheme="minorHAnsi"/>
          <w:color w:val="747474"/>
          <w:szCs w:val="22"/>
        </w:rPr>
        <w:t xml:space="preserve"> les faits relatifs de la plainte en rencontrant les personnes impliquées ainsi que les témoins potentiels</w:t>
      </w:r>
      <w:r w:rsidR="008B3C22"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A26B99" w:rsidRPr="00AA78CC" w:rsidRDefault="00A26B99" w:rsidP="00A37BA3">
      <w:pPr>
        <w:pStyle w:val="Corpsdetexte2"/>
        <w:numPr>
          <w:ilvl w:val="0"/>
          <w:numId w:val="12"/>
        </w:numPr>
        <w:tabs>
          <w:tab w:val="clear" w:pos="1428"/>
        </w:tabs>
        <w:spacing w:after="120" w:line="260" w:lineRule="exact"/>
        <w:ind w:left="851" w:hanging="284"/>
        <w:rPr>
          <w:rFonts w:asciiTheme="minorHAnsi" w:hAnsiTheme="minorHAnsi" w:cstheme="minorHAnsi"/>
          <w:color w:val="747474"/>
          <w:szCs w:val="22"/>
        </w:rPr>
      </w:pPr>
      <w:proofErr w:type="gramStart"/>
      <w:r w:rsidRPr="00AA78CC">
        <w:rPr>
          <w:rFonts w:asciiTheme="minorHAnsi" w:hAnsiTheme="minorHAnsi" w:cstheme="minorHAnsi"/>
          <w:color w:val="747474"/>
          <w:szCs w:val="22"/>
        </w:rPr>
        <w:t>recueillir</w:t>
      </w:r>
      <w:proofErr w:type="gramEnd"/>
      <w:r w:rsidR="00B32905" w:rsidRPr="00AA78CC">
        <w:rPr>
          <w:rFonts w:asciiTheme="minorHAnsi" w:hAnsiTheme="minorHAnsi" w:cstheme="minorHAnsi"/>
          <w:color w:val="747474"/>
          <w:szCs w:val="22"/>
        </w:rPr>
        <w:t>, lorsque nécessaire,</w:t>
      </w:r>
      <w:r w:rsidRPr="00AA78CC">
        <w:rPr>
          <w:rFonts w:asciiTheme="minorHAnsi" w:hAnsiTheme="minorHAnsi" w:cstheme="minorHAnsi"/>
          <w:color w:val="747474"/>
          <w:szCs w:val="22"/>
        </w:rPr>
        <w:t xml:space="preserve"> u</w:t>
      </w:r>
      <w:r w:rsidR="00B32905" w:rsidRPr="00AA78CC">
        <w:rPr>
          <w:rFonts w:asciiTheme="minorHAnsi" w:hAnsiTheme="minorHAnsi" w:cstheme="minorHAnsi"/>
          <w:color w:val="747474"/>
          <w:szCs w:val="22"/>
        </w:rPr>
        <w:t>ne déclaration écrite portant sur</w:t>
      </w:r>
      <w:r w:rsidRPr="00AA78CC">
        <w:rPr>
          <w:rFonts w:asciiTheme="minorHAnsi" w:hAnsiTheme="minorHAnsi" w:cstheme="minorHAnsi"/>
          <w:color w:val="747474"/>
          <w:szCs w:val="22"/>
        </w:rPr>
        <w:t xml:space="preserve"> les éléments</w:t>
      </w:r>
      <w:r w:rsidR="00B32905" w:rsidRPr="00AA78CC">
        <w:rPr>
          <w:rFonts w:asciiTheme="minorHAnsi" w:hAnsiTheme="minorHAnsi" w:cstheme="minorHAnsi"/>
          <w:color w:val="747474"/>
          <w:szCs w:val="22"/>
        </w:rPr>
        <w:t xml:space="preserve"> rapportés par les personnes rencontrées dans le cadre de l’enquête</w:t>
      </w:r>
      <w:r w:rsidR="008B3C22"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A26B99" w:rsidRPr="00AA78CC" w:rsidRDefault="00A26B99" w:rsidP="00A37BA3">
      <w:pPr>
        <w:pStyle w:val="Corpsdetexte2"/>
        <w:numPr>
          <w:ilvl w:val="0"/>
          <w:numId w:val="12"/>
        </w:numPr>
        <w:tabs>
          <w:tab w:val="clear" w:pos="1428"/>
        </w:tabs>
        <w:spacing w:after="120" w:line="260" w:lineRule="exact"/>
        <w:ind w:left="851" w:hanging="284"/>
        <w:rPr>
          <w:rFonts w:asciiTheme="minorHAnsi" w:hAnsiTheme="minorHAnsi" w:cstheme="minorHAnsi"/>
          <w:color w:val="747474"/>
          <w:szCs w:val="22"/>
        </w:rPr>
      </w:pPr>
      <w:proofErr w:type="gramStart"/>
      <w:r w:rsidRPr="00AA78CC">
        <w:rPr>
          <w:rFonts w:asciiTheme="minorHAnsi" w:hAnsiTheme="minorHAnsi" w:cstheme="minorHAnsi"/>
          <w:color w:val="747474"/>
          <w:szCs w:val="22"/>
        </w:rPr>
        <w:t>rédiger</w:t>
      </w:r>
      <w:proofErr w:type="gramEnd"/>
      <w:r w:rsidRPr="00AA78CC">
        <w:rPr>
          <w:rFonts w:asciiTheme="minorHAnsi" w:hAnsiTheme="minorHAnsi" w:cstheme="minorHAnsi"/>
          <w:color w:val="747474"/>
          <w:szCs w:val="22"/>
        </w:rPr>
        <w:t xml:space="preserve"> un rapport concernant les éléments relatifs de la plainte</w:t>
      </w:r>
      <w:r w:rsidR="008B3C22" w:rsidRPr="00AA78CC">
        <w:rPr>
          <w:rFonts w:asciiTheme="minorHAnsi" w:hAnsiTheme="minorHAnsi" w:cstheme="minorHAnsi"/>
          <w:color w:val="747474"/>
          <w:szCs w:val="22"/>
        </w:rPr>
        <w:t xml:space="preserve"> </w:t>
      </w:r>
      <w:r w:rsidRPr="00AA78CC">
        <w:rPr>
          <w:rFonts w:asciiTheme="minorHAnsi" w:hAnsiTheme="minorHAnsi" w:cstheme="minorHAnsi"/>
          <w:color w:val="747474"/>
          <w:szCs w:val="22"/>
        </w:rPr>
        <w:t>;</w:t>
      </w:r>
    </w:p>
    <w:p w:rsidR="00A26B99" w:rsidRPr="00AA78CC" w:rsidRDefault="00A26B99" w:rsidP="00A37BA3">
      <w:pPr>
        <w:pStyle w:val="Corpsdetexte2"/>
        <w:numPr>
          <w:ilvl w:val="0"/>
          <w:numId w:val="12"/>
        </w:numPr>
        <w:tabs>
          <w:tab w:val="clear" w:pos="1428"/>
        </w:tabs>
        <w:spacing w:after="240" w:line="260" w:lineRule="exact"/>
        <w:ind w:left="851" w:hanging="284"/>
        <w:rPr>
          <w:rFonts w:asciiTheme="minorHAnsi" w:hAnsiTheme="minorHAnsi" w:cstheme="minorHAnsi"/>
          <w:color w:val="747474"/>
          <w:szCs w:val="22"/>
        </w:rPr>
      </w:pPr>
      <w:proofErr w:type="gramStart"/>
      <w:r w:rsidRPr="00AA78CC">
        <w:rPr>
          <w:rFonts w:asciiTheme="minorHAnsi" w:hAnsiTheme="minorHAnsi" w:cstheme="minorHAnsi"/>
          <w:color w:val="747474"/>
          <w:szCs w:val="22"/>
        </w:rPr>
        <w:t>émettre</w:t>
      </w:r>
      <w:proofErr w:type="gramEnd"/>
      <w:r w:rsidRPr="00AA78CC">
        <w:rPr>
          <w:rFonts w:asciiTheme="minorHAnsi" w:hAnsiTheme="minorHAnsi" w:cstheme="minorHAnsi"/>
          <w:color w:val="747474"/>
          <w:szCs w:val="22"/>
        </w:rPr>
        <w:t xml:space="preserve"> toute recommandation de nature administrative ou disciplinaire </w:t>
      </w:r>
      <w:r w:rsidR="008D375B" w:rsidRPr="00AA78CC">
        <w:rPr>
          <w:rFonts w:asciiTheme="minorHAnsi" w:hAnsiTheme="minorHAnsi" w:cstheme="minorHAnsi"/>
          <w:color w:val="747474"/>
          <w:szCs w:val="22"/>
        </w:rPr>
        <w:t xml:space="preserve">jugée </w:t>
      </w:r>
      <w:r w:rsidRPr="00AA78CC">
        <w:rPr>
          <w:rFonts w:asciiTheme="minorHAnsi" w:hAnsiTheme="minorHAnsi" w:cstheme="minorHAnsi"/>
          <w:color w:val="747474"/>
          <w:szCs w:val="22"/>
        </w:rPr>
        <w:t>nécessaire.</w:t>
      </w:r>
    </w:p>
    <w:p w:rsidR="00573BCD" w:rsidRPr="00AA78CC" w:rsidRDefault="00573BCD" w:rsidP="00C30933">
      <w:pPr>
        <w:pStyle w:val="Corpsdetexte2"/>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 xml:space="preserve">Dans le cas où </w:t>
      </w:r>
      <w:r w:rsidRPr="00561EB8">
        <w:rPr>
          <w:rFonts w:asciiTheme="minorHAnsi" w:hAnsiTheme="minorHAnsi" w:cstheme="minorHAnsi"/>
          <w:color w:val="747474"/>
          <w:szCs w:val="22"/>
          <w:shd w:val="clear" w:color="auto" w:fill="D9D9D9"/>
        </w:rPr>
        <w:t>le directeur général</w:t>
      </w:r>
      <w:r w:rsidR="008D375B" w:rsidRPr="00561EB8">
        <w:rPr>
          <w:rFonts w:asciiTheme="minorHAnsi" w:hAnsiTheme="minorHAnsi" w:cstheme="minorHAnsi"/>
          <w:color w:val="747474"/>
          <w:szCs w:val="22"/>
          <w:shd w:val="clear" w:color="auto" w:fill="D9D9D9"/>
        </w:rPr>
        <w:t xml:space="preserve"> [ou le directeur des ressources humaines </w:t>
      </w:r>
      <w:r w:rsidR="008B3C22" w:rsidRPr="00561EB8">
        <w:rPr>
          <w:rFonts w:asciiTheme="minorHAnsi" w:hAnsiTheme="minorHAnsi" w:cstheme="minorHAnsi"/>
          <w:color w:val="747474"/>
          <w:szCs w:val="22"/>
          <w:shd w:val="clear" w:color="auto" w:fill="D9D9D9"/>
        </w:rPr>
        <w:t>de l’Établissement</w:t>
      </w:r>
      <w:r w:rsidR="008D375B" w:rsidRPr="00561EB8">
        <w:rPr>
          <w:rFonts w:asciiTheme="minorHAnsi" w:hAnsiTheme="minorHAnsi" w:cstheme="minorHAnsi"/>
          <w:color w:val="747474"/>
          <w:szCs w:val="22"/>
          <w:shd w:val="clear" w:color="auto" w:fill="D9D9D9"/>
        </w:rPr>
        <w:t>]</w:t>
      </w:r>
      <w:r w:rsidRPr="00561EB8">
        <w:rPr>
          <w:rFonts w:asciiTheme="minorHAnsi" w:hAnsiTheme="minorHAnsi" w:cstheme="minorHAnsi"/>
          <w:color w:val="747474"/>
          <w:szCs w:val="22"/>
          <w:shd w:val="clear" w:color="auto" w:fill="D9D9D9"/>
        </w:rPr>
        <w:t xml:space="preserve"> ou le président de conseil d’administration </w:t>
      </w:r>
      <w:r w:rsidR="008B3C22" w:rsidRPr="00561EB8">
        <w:rPr>
          <w:rFonts w:asciiTheme="minorHAnsi" w:hAnsiTheme="minorHAnsi" w:cstheme="minorHAnsi"/>
          <w:color w:val="747474"/>
          <w:szCs w:val="22"/>
          <w:shd w:val="clear" w:color="auto" w:fill="D9D9D9"/>
        </w:rPr>
        <w:t>de l’Établissement</w:t>
      </w:r>
      <w:r w:rsidRPr="00AA78CC">
        <w:rPr>
          <w:rFonts w:asciiTheme="minorHAnsi" w:hAnsiTheme="minorHAnsi" w:cstheme="minorHAnsi"/>
          <w:color w:val="747474"/>
          <w:szCs w:val="22"/>
          <w:shd w:val="clear" w:color="auto" w:fill="BFBFBF" w:themeFill="background1" w:themeFillShade="BF"/>
        </w:rPr>
        <w:t xml:space="preserve"> </w:t>
      </w:r>
      <w:r w:rsidRPr="00AA78CC">
        <w:rPr>
          <w:rFonts w:asciiTheme="minorHAnsi" w:hAnsiTheme="minorHAnsi" w:cstheme="minorHAnsi"/>
          <w:color w:val="747474"/>
          <w:szCs w:val="22"/>
        </w:rPr>
        <w:t xml:space="preserve">considère qu’il existe de sérieuses raisons de croire qu’il existe une situation de harcèlement ou de violence, il peut procéder à une enquête même si aucune plainte écrite n’est </w:t>
      </w:r>
      <w:r w:rsidR="00067A48">
        <w:rPr>
          <w:rFonts w:asciiTheme="minorHAnsi" w:hAnsiTheme="minorHAnsi" w:cstheme="minorHAnsi"/>
          <w:color w:val="747474"/>
          <w:szCs w:val="22"/>
        </w:rPr>
        <w:t>dépos</w:t>
      </w:r>
      <w:r w:rsidRPr="00AA78CC">
        <w:rPr>
          <w:rFonts w:asciiTheme="minorHAnsi" w:hAnsiTheme="minorHAnsi" w:cstheme="minorHAnsi"/>
          <w:color w:val="747474"/>
          <w:szCs w:val="22"/>
        </w:rPr>
        <w:t xml:space="preserve">ée. </w:t>
      </w:r>
    </w:p>
    <w:p w:rsidR="0036299B" w:rsidRDefault="0036299B">
      <w:pPr>
        <w:rPr>
          <w:rFonts w:asciiTheme="minorHAnsi" w:hAnsiTheme="minorHAnsi" w:cstheme="minorHAnsi"/>
          <w:b/>
          <w:snapToGrid w:val="0"/>
          <w:color w:val="747474"/>
          <w:spacing w:val="-2"/>
          <w:szCs w:val="22"/>
          <w:lang w:val="fr-CA"/>
        </w:rPr>
      </w:pPr>
      <w:r>
        <w:rPr>
          <w:rFonts w:asciiTheme="minorHAnsi" w:hAnsiTheme="minorHAnsi" w:cstheme="minorHAnsi"/>
          <w:b/>
          <w:color w:val="747474"/>
          <w:szCs w:val="22"/>
        </w:rPr>
        <w:br w:type="page"/>
      </w:r>
    </w:p>
    <w:p w:rsidR="00EF6018" w:rsidRPr="00AA78CC" w:rsidRDefault="00C30933" w:rsidP="00C30933">
      <w:pPr>
        <w:pStyle w:val="Corpsdetexte2"/>
        <w:spacing w:after="240" w:line="260" w:lineRule="exact"/>
        <w:rPr>
          <w:rFonts w:asciiTheme="minorHAnsi" w:hAnsiTheme="minorHAnsi" w:cstheme="minorHAnsi"/>
          <w:color w:val="747474"/>
          <w:szCs w:val="22"/>
        </w:rPr>
      </w:pPr>
      <w:r w:rsidRPr="00AA78CC">
        <w:rPr>
          <w:rFonts w:asciiTheme="minorHAnsi" w:hAnsiTheme="minorHAnsi" w:cstheme="minorHAnsi"/>
          <w:b/>
          <w:color w:val="747474"/>
          <w:szCs w:val="22"/>
        </w:rPr>
        <w:lastRenderedPageBreak/>
        <w:t>7.3</w:t>
      </w:r>
      <w:r w:rsidRPr="00AA78CC">
        <w:rPr>
          <w:rFonts w:asciiTheme="minorHAnsi" w:hAnsiTheme="minorHAnsi" w:cstheme="minorHAnsi"/>
          <w:color w:val="747474"/>
          <w:szCs w:val="22"/>
        </w:rPr>
        <w:t xml:space="preserve"> </w:t>
      </w:r>
      <w:r w:rsidR="003A5F92" w:rsidRPr="00AA78CC">
        <w:rPr>
          <w:rFonts w:asciiTheme="minorHAnsi" w:hAnsiTheme="minorHAnsi" w:cstheme="minorHAnsi"/>
          <w:b/>
          <w:color w:val="747474"/>
          <w:szCs w:val="22"/>
        </w:rPr>
        <w:t>Mesures provisoires et correctrices</w:t>
      </w:r>
    </w:p>
    <w:p w:rsidR="003A5F92" w:rsidRPr="00AA78CC" w:rsidRDefault="002227F2" w:rsidP="00C30933">
      <w:pPr>
        <w:pStyle w:val="Corpsdetexte2"/>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Le</w:t>
      </w:r>
      <w:r w:rsidR="00AD605D" w:rsidRPr="00AA78CC">
        <w:rPr>
          <w:rFonts w:asciiTheme="minorHAnsi" w:hAnsiTheme="minorHAnsi" w:cstheme="minorHAnsi"/>
          <w:color w:val="747474"/>
          <w:szCs w:val="22"/>
        </w:rPr>
        <w:t xml:space="preserve"> Responsable</w:t>
      </w:r>
      <w:r w:rsidRPr="00AA78CC">
        <w:rPr>
          <w:rFonts w:asciiTheme="minorHAnsi" w:hAnsiTheme="minorHAnsi" w:cstheme="minorHAnsi"/>
          <w:color w:val="747474"/>
          <w:szCs w:val="22"/>
        </w:rPr>
        <w:t>, de concert ave</w:t>
      </w:r>
      <w:r w:rsidR="007E0E94">
        <w:rPr>
          <w:rFonts w:asciiTheme="minorHAnsi" w:hAnsiTheme="minorHAnsi" w:cstheme="minorHAnsi"/>
          <w:color w:val="747474"/>
          <w:szCs w:val="22"/>
        </w:rPr>
        <w:t>c les employés impliqués, voit</w:t>
      </w:r>
      <w:r w:rsidRPr="00AA78CC">
        <w:rPr>
          <w:rFonts w:asciiTheme="minorHAnsi" w:hAnsiTheme="minorHAnsi" w:cstheme="minorHAnsi"/>
          <w:color w:val="747474"/>
          <w:szCs w:val="22"/>
        </w:rPr>
        <w:t xml:space="preserve"> au besoin à ce que des mesures provisoires soient prises pour faire cesser la manifestation de harcèlement ou de la violen</w:t>
      </w:r>
      <w:r w:rsidR="007E0E94">
        <w:rPr>
          <w:rFonts w:asciiTheme="minorHAnsi" w:hAnsiTheme="minorHAnsi" w:cstheme="minorHAnsi"/>
          <w:color w:val="747474"/>
          <w:szCs w:val="22"/>
        </w:rPr>
        <w:t xml:space="preserve">ce, et ce, </w:t>
      </w:r>
      <w:r w:rsidR="008D375B" w:rsidRPr="00AA78CC">
        <w:rPr>
          <w:rFonts w:asciiTheme="minorHAnsi" w:hAnsiTheme="minorHAnsi" w:cstheme="minorHAnsi"/>
          <w:color w:val="747474"/>
          <w:szCs w:val="22"/>
        </w:rPr>
        <w:t>dès le dépôt de la plainte ou le déclenchement</w:t>
      </w:r>
      <w:r w:rsidR="00573BCD" w:rsidRPr="00AA78CC">
        <w:rPr>
          <w:rFonts w:asciiTheme="minorHAnsi" w:hAnsiTheme="minorHAnsi" w:cstheme="minorHAnsi"/>
          <w:color w:val="747474"/>
          <w:szCs w:val="22"/>
        </w:rPr>
        <w:t xml:space="preserve"> de l’enquête.</w:t>
      </w:r>
    </w:p>
    <w:p w:rsidR="003A5F92" w:rsidRPr="00AA78CC" w:rsidRDefault="003A5F92" w:rsidP="00C30933">
      <w:pPr>
        <w:pStyle w:val="Corpsdetexte2"/>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 xml:space="preserve">Si le </w:t>
      </w:r>
      <w:r w:rsidR="00AE0854" w:rsidRPr="00AA78CC">
        <w:rPr>
          <w:rFonts w:asciiTheme="minorHAnsi" w:hAnsiTheme="minorHAnsi" w:cstheme="minorHAnsi"/>
          <w:color w:val="747474"/>
          <w:szCs w:val="22"/>
        </w:rPr>
        <w:t xml:space="preserve">Responsable </w:t>
      </w:r>
      <w:r w:rsidRPr="00AA78CC">
        <w:rPr>
          <w:rFonts w:asciiTheme="minorHAnsi" w:hAnsiTheme="minorHAnsi" w:cstheme="minorHAnsi"/>
          <w:color w:val="747474"/>
          <w:szCs w:val="22"/>
        </w:rPr>
        <w:t xml:space="preserve">juge que la plainte déposée est frivole ou que l’auteur de celle-ci est </w:t>
      </w:r>
      <w:r w:rsidR="004E137F" w:rsidRPr="00AA78CC">
        <w:rPr>
          <w:rFonts w:asciiTheme="minorHAnsi" w:hAnsiTheme="minorHAnsi" w:cstheme="minorHAnsi"/>
          <w:color w:val="747474"/>
          <w:szCs w:val="22"/>
        </w:rPr>
        <w:t>de mauvaise foi, il pourra</w:t>
      </w:r>
      <w:r w:rsidR="009D75E8" w:rsidRPr="00AA78CC">
        <w:rPr>
          <w:rFonts w:asciiTheme="minorHAnsi" w:hAnsiTheme="minorHAnsi" w:cstheme="minorHAnsi"/>
          <w:color w:val="747474"/>
          <w:szCs w:val="22"/>
        </w:rPr>
        <w:t xml:space="preserve"> rejeter la plainte sans réaliser d’enquête et</w:t>
      </w:r>
      <w:r w:rsidR="004E137F" w:rsidRPr="00AA78CC">
        <w:rPr>
          <w:rFonts w:asciiTheme="minorHAnsi" w:hAnsiTheme="minorHAnsi" w:cstheme="minorHAnsi"/>
          <w:color w:val="747474"/>
          <w:szCs w:val="22"/>
        </w:rPr>
        <w:t xml:space="preserve"> imposer des mesures disciplinaires contre l’auteur de la plainte pouvant aller j</w:t>
      </w:r>
      <w:r w:rsidR="008D375B" w:rsidRPr="00AA78CC">
        <w:rPr>
          <w:rFonts w:asciiTheme="minorHAnsi" w:hAnsiTheme="minorHAnsi" w:cstheme="minorHAnsi"/>
          <w:color w:val="747474"/>
          <w:szCs w:val="22"/>
        </w:rPr>
        <w:t>usqu’au congédiement de ce dernier</w:t>
      </w:r>
      <w:r w:rsidR="004E137F" w:rsidRPr="00AA78CC">
        <w:rPr>
          <w:rFonts w:asciiTheme="minorHAnsi" w:hAnsiTheme="minorHAnsi" w:cstheme="minorHAnsi"/>
          <w:color w:val="747474"/>
          <w:szCs w:val="22"/>
        </w:rPr>
        <w:t>.</w:t>
      </w:r>
    </w:p>
    <w:p w:rsidR="00EF6018" w:rsidRPr="00AA78CC" w:rsidRDefault="00C30933" w:rsidP="00C30933">
      <w:pPr>
        <w:pStyle w:val="Corpsdetexte2"/>
        <w:spacing w:after="240" w:line="260" w:lineRule="exact"/>
        <w:rPr>
          <w:rFonts w:asciiTheme="minorHAnsi" w:hAnsiTheme="minorHAnsi" w:cstheme="minorHAnsi"/>
          <w:color w:val="747474"/>
          <w:szCs w:val="22"/>
        </w:rPr>
      </w:pPr>
      <w:r w:rsidRPr="00AA78CC">
        <w:rPr>
          <w:rFonts w:asciiTheme="minorHAnsi" w:hAnsiTheme="minorHAnsi" w:cstheme="minorHAnsi"/>
          <w:b/>
          <w:color w:val="747474"/>
          <w:szCs w:val="22"/>
        </w:rPr>
        <w:t>7.4</w:t>
      </w:r>
      <w:r w:rsidRPr="00AA78CC">
        <w:rPr>
          <w:rFonts w:asciiTheme="minorHAnsi" w:hAnsiTheme="minorHAnsi" w:cstheme="minorHAnsi"/>
          <w:color w:val="747474"/>
          <w:szCs w:val="22"/>
        </w:rPr>
        <w:t xml:space="preserve"> </w:t>
      </w:r>
      <w:r w:rsidR="00EF6018" w:rsidRPr="00AA78CC">
        <w:rPr>
          <w:rFonts w:asciiTheme="minorHAnsi" w:hAnsiTheme="minorHAnsi" w:cstheme="minorHAnsi"/>
          <w:b/>
          <w:color w:val="747474"/>
          <w:szCs w:val="22"/>
        </w:rPr>
        <w:t>Confidentialité</w:t>
      </w:r>
    </w:p>
    <w:p w:rsidR="00EF6018" w:rsidRDefault="00EF6018" w:rsidP="00C30933">
      <w:pPr>
        <w:pStyle w:val="Corpsdetexte2"/>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Tous les renseignements relatifs à une plainte ainsi qu’à l’identité des personnes impliquées sont traités confidentiellement par toutes les parties impliquées, à moins que ces renseignements ne soient nécessaires au traitement de la plainte ou à l’imposition de mesures administratives ou disciplinaires.</w:t>
      </w:r>
    </w:p>
    <w:p w:rsidR="00EF6018" w:rsidRPr="00AA78CC" w:rsidRDefault="00EF6018" w:rsidP="00C30933">
      <w:pPr>
        <w:pStyle w:val="Corpsdetexte2"/>
        <w:spacing w:after="240" w:line="260" w:lineRule="exact"/>
        <w:rPr>
          <w:rFonts w:asciiTheme="minorHAnsi" w:hAnsiTheme="minorHAnsi" w:cstheme="minorHAnsi"/>
          <w:b/>
          <w:color w:val="747474"/>
          <w:szCs w:val="22"/>
        </w:rPr>
      </w:pPr>
      <w:r w:rsidRPr="00AA78CC">
        <w:rPr>
          <w:rFonts w:asciiTheme="minorHAnsi" w:hAnsiTheme="minorHAnsi" w:cstheme="minorHAnsi"/>
          <w:b/>
          <w:color w:val="747474"/>
          <w:szCs w:val="22"/>
        </w:rPr>
        <w:t>7.5 Conclusion de l’enquête</w:t>
      </w:r>
    </w:p>
    <w:p w:rsidR="002227F2" w:rsidRPr="00AA78CC" w:rsidRDefault="00C30933" w:rsidP="00C30933">
      <w:pPr>
        <w:pStyle w:val="Corpsdetexte2"/>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 xml:space="preserve">À la suite de </w:t>
      </w:r>
      <w:r w:rsidR="002227F2" w:rsidRPr="00AA78CC">
        <w:rPr>
          <w:rFonts w:asciiTheme="minorHAnsi" w:hAnsiTheme="minorHAnsi" w:cstheme="minorHAnsi"/>
          <w:color w:val="747474"/>
          <w:szCs w:val="22"/>
        </w:rPr>
        <w:t xml:space="preserve">l’enquête, l’Enquêteur rédige un rapport adressé </w:t>
      </w:r>
      <w:r w:rsidR="000D18B6" w:rsidRPr="00561EB8">
        <w:rPr>
          <w:rFonts w:asciiTheme="minorHAnsi" w:hAnsiTheme="minorHAnsi" w:cstheme="minorHAnsi"/>
          <w:color w:val="747474"/>
          <w:szCs w:val="22"/>
          <w:shd w:val="clear" w:color="auto" w:fill="D9D9D9"/>
        </w:rPr>
        <w:t>au directeur général [ou le directeur des ressources humaines de l’Établissement] ou le président de conseil d’administration de l’Établissement</w:t>
      </w:r>
      <w:r w:rsidR="002227F2" w:rsidRPr="00AA78CC">
        <w:rPr>
          <w:rFonts w:asciiTheme="minorHAnsi" w:hAnsiTheme="minorHAnsi" w:cstheme="minorHAnsi"/>
          <w:color w:val="747474"/>
          <w:szCs w:val="22"/>
        </w:rPr>
        <w:t xml:space="preserve"> contenant les faits colligés </w:t>
      </w:r>
      <w:r w:rsidR="00067A48">
        <w:rPr>
          <w:rFonts w:asciiTheme="minorHAnsi" w:hAnsiTheme="minorHAnsi" w:cstheme="minorHAnsi"/>
          <w:color w:val="747474"/>
          <w:szCs w:val="22"/>
        </w:rPr>
        <w:t>aux</w:t>
      </w:r>
      <w:r w:rsidR="002227F2" w:rsidRPr="00AA78CC">
        <w:rPr>
          <w:rFonts w:asciiTheme="minorHAnsi" w:hAnsiTheme="minorHAnsi" w:cstheme="minorHAnsi"/>
          <w:color w:val="747474"/>
          <w:szCs w:val="22"/>
        </w:rPr>
        <w:t xml:space="preserve"> fins d’analyse et sa conclusion quant aux faits recueillis ainsi que les recommandations quant aux mesures correctives à apporter, le cas échéant.</w:t>
      </w:r>
      <w:r w:rsidR="009D75E8" w:rsidRPr="00AA78CC">
        <w:rPr>
          <w:rFonts w:asciiTheme="minorHAnsi" w:hAnsiTheme="minorHAnsi" w:cstheme="minorHAnsi"/>
          <w:color w:val="747474"/>
          <w:szCs w:val="22"/>
        </w:rPr>
        <w:t xml:space="preserve"> Le rapport d’enquête est confidentiel et ne peut </w:t>
      </w:r>
      <w:r w:rsidR="000D18B6" w:rsidRPr="00AA78CC">
        <w:rPr>
          <w:rFonts w:asciiTheme="minorHAnsi" w:hAnsiTheme="minorHAnsi" w:cstheme="minorHAnsi"/>
          <w:color w:val="747474"/>
          <w:szCs w:val="22"/>
        </w:rPr>
        <w:t xml:space="preserve">être </w:t>
      </w:r>
      <w:r w:rsidR="009D75E8" w:rsidRPr="00AA78CC">
        <w:rPr>
          <w:rFonts w:asciiTheme="minorHAnsi" w:hAnsiTheme="minorHAnsi" w:cstheme="minorHAnsi"/>
          <w:color w:val="747474"/>
          <w:szCs w:val="22"/>
        </w:rPr>
        <w:t>transmis tant à la personne plaignante qu’à celle visée par la plainte.</w:t>
      </w:r>
    </w:p>
    <w:p w:rsidR="00A26B99" w:rsidRPr="00AA78CC" w:rsidRDefault="00EF1505" w:rsidP="00C30933">
      <w:pPr>
        <w:pStyle w:val="Corpsdetexte2"/>
        <w:spacing w:after="240" w:line="260" w:lineRule="exact"/>
        <w:rPr>
          <w:rFonts w:asciiTheme="minorHAnsi" w:hAnsiTheme="minorHAnsi" w:cstheme="minorHAnsi"/>
          <w:color w:val="747474"/>
          <w:szCs w:val="22"/>
        </w:rPr>
      </w:pPr>
      <w:r w:rsidRPr="00AA78CC">
        <w:rPr>
          <w:rFonts w:asciiTheme="minorHAnsi" w:hAnsiTheme="minorHAnsi" w:cstheme="minorHAnsi"/>
          <w:color w:val="747474"/>
          <w:szCs w:val="22"/>
        </w:rPr>
        <w:t>Si la plainte s’avère fondée, l</w:t>
      </w:r>
      <w:r w:rsidR="00A26B99" w:rsidRPr="00AA78CC">
        <w:rPr>
          <w:rFonts w:asciiTheme="minorHAnsi" w:hAnsiTheme="minorHAnsi" w:cstheme="minorHAnsi"/>
          <w:color w:val="747474"/>
          <w:szCs w:val="22"/>
        </w:rPr>
        <w:t xml:space="preserve">e </w:t>
      </w:r>
      <w:r w:rsidR="00AE0854" w:rsidRPr="00AA78CC">
        <w:rPr>
          <w:rFonts w:asciiTheme="minorHAnsi" w:hAnsiTheme="minorHAnsi" w:cstheme="minorHAnsi"/>
          <w:color w:val="747474"/>
          <w:szCs w:val="22"/>
        </w:rPr>
        <w:t xml:space="preserve">Responsable </w:t>
      </w:r>
      <w:r w:rsidR="00A26B99" w:rsidRPr="00AA78CC">
        <w:rPr>
          <w:rFonts w:asciiTheme="minorHAnsi" w:hAnsiTheme="minorHAnsi" w:cstheme="minorHAnsi"/>
          <w:color w:val="747474"/>
          <w:szCs w:val="22"/>
        </w:rPr>
        <w:t>détermine les sanctions disciplinaires</w:t>
      </w:r>
      <w:r w:rsidRPr="00AA78CC">
        <w:rPr>
          <w:rFonts w:asciiTheme="minorHAnsi" w:hAnsiTheme="minorHAnsi" w:cstheme="minorHAnsi"/>
          <w:color w:val="747474"/>
          <w:szCs w:val="22"/>
        </w:rPr>
        <w:t xml:space="preserve"> à imposer à la personne visée par la plainte</w:t>
      </w:r>
      <w:r w:rsidR="00CC31B2" w:rsidRPr="00AA78CC">
        <w:rPr>
          <w:rFonts w:asciiTheme="minorHAnsi" w:hAnsiTheme="minorHAnsi" w:cstheme="minorHAnsi"/>
          <w:color w:val="747474"/>
          <w:szCs w:val="22"/>
        </w:rPr>
        <w:t xml:space="preserve"> ainsi que les mesures administratives appropriées, le cas échéant</w:t>
      </w:r>
      <w:r w:rsidRPr="00AA78CC">
        <w:rPr>
          <w:rFonts w:asciiTheme="minorHAnsi" w:hAnsiTheme="minorHAnsi" w:cstheme="minorHAnsi"/>
          <w:color w:val="747474"/>
          <w:szCs w:val="22"/>
        </w:rPr>
        <w:t xml:space="preserve">. Il détermine également les mesures administratives ou le soutien psychologique à offrir à la personne victime. </w:t>
      </w:r>
    </w:p>
    <w:p w:rsidR="007162B2" w:rsidRDefault="00EF1505" w:rsidP="0036299B">
      <w:pPr>
        <w:pStyle w:val="Corpsdetexte2"/>
        <w:spacing w:after="240" w:line="260" w:lineRule="exact"/>
        <w:rPr>
          <w:rFonts w:asciiTheme="minorHAnsi" w:hAnsiTheme="minorHAnsi" w:cstheme="minorHAnsi"/>
          <w:b/>
          <w:bCs/>
          <w:color w:val="747474"/>
          <w:kern w:val="32"/>
          <w:szCs w:val="22"/>
        </w:rPr>
      </w:pPr>
      <w:r w:rsidRPr="00AA78CC">
        <w:rPr>
          <w:rFonts w:asciiTheme="minorHAnsi" w:hAnsiTheme="minorHAnsi" w:cstheme="minorHAnsi"/>
          <w:color w:val="747474"/>
          <w:szCs w:val="22"/>
        </w:rPr>
        <w:t>Si la plainte s</w:t>
      </w:r>
      <w:r w:rsidR="00AE0854" w:rsidRPr="00AA78CC">
        <w:rPr>
          <w:rFonts w:asciiTheme="minorHAnsi" w:hAnsiTheme="minorHAnsi" w:cstheme="minorHAnsi"/>
          <w:color w:val="747474"/>
          <w:szCs w:val="22"/>
        </w:rPr>
        <w:t xml:space="preserve">’avère non fondée, le Responsable </w:t>
      </w:r>
      <w:r w:rsidRPr="00AA78CC">
        <w:rPr>
          <w:rFonts w:asciiTheme="minorHAnsi" w:hAnsiTheme="minorHAnsi" w:cstheme="minorHAnsi"/>
          <w:color w:val="747474"/>
          <w:szCs w:val="22"/>
        </w:rPr>
        <w:t>détermine si la personne plaignante a formulé de fausses allégations de harcèlement de façon à adopter un comportement s’apparentant à une faute lourde. Le cas échéant, des mesures disciplinaire</w:t>
      </w:r>
      <w:r w:rsidR="0064553E" w:rsidRPr="00AA78CC">
        <w:rPr>
          <w:rFonts w:asciiTheme="minorHAnsi" w:hAnsiTheme="minorHAnsi" w:cstheme="minorHAnsi"/>
          <w:color w:val="747474"/>
          <w:szCs w:val="22"/>
        </w:rPr>
        <w:t>s</w:t>
      </w:r>
      <w:r w:rsidRPr="00AA78CC">
        <w:rPr>
          <w:rFonts w:asciiTheme="minorHAnsi" w:hAnsiTheme="minorHAnsi" w:cstheme="minorHAnsi"/>
          <w:color w:val="747474"/>
          <w:szCs w:val="22"/>
        </w:rPr>
        <w:t xml:space="preserve"> pouvant aller jusqu’au congédiement de l’auteur de la plainte pourront être imposées.</w:t>
      </w:r>
    </w:p>
    <w:p w:rsidR="002227F2" w:rsidRPr="00AA78CC" w:rsidRDefault="000E7DAE" w:rsidP="002227F2">
      <w:pPr>
        <w:pStyle w:val="Titre1"/>
        <w:spacing w:after="240" w:line="260" w:lineRule="exact"/>
        <w:jc w:val="both"/>
        <w:rPr>
          <w:rFonts w:asciiTheme="minorHAnsi" w:hAnsiTheme="minorHAnsi" w:cstheme="minorHAnsi"/>
          <w:color w:val="747474"/>
          <w:sz w:val="22"/>
          <w:szCs w:val="22"/>
        </w:rPr>
      </w:pPr>
      <w:r w:rsidRPr="00AA78CC">
        <w:rPr>
          <w:rFonts w:asciiTheme="minorHAnsi" w:hAnsiTheme="minorHAnsi" w:cstheme="minorHAnsi"/>
          <w:color w:val="747474"/>
          <w:sz w:val="22"/>
          <w:szCs w:val="22"/>
        </w:rPr>
        <w:t xml:space="preserve">Article 8 : </w:t>
      </w:r>
      <w:r w:rsidR="002227F2" w:rsidRPr="00AA78CC">
        <w:rPr>
          <w:rFonts w:asciiTheme="minorHAnsi" w:hAnsiTheme="minorHAnsi" w:cstheme="minorHAnsi"/>
          <w:color w:val="747474"/>
          <w:sz w:val="22"/>
          <w:szCs w:val="22"/>
        </w:rPr>
        <w:t>Droits et responsabilités de la personne qui port</w:t>
      </w:r>
      <w:r w:rsidR="009D75E8" w:rsidRPr="00AA78CC">
        <w:rPr>
          <w:rFonts w:asciiTheme="minorHAnsi" w:hAnsiTheme="minorHAnsi" w:cstheme="minorHAnsi"/>
          <w:color w:val="747474"/>
          <w:sz w:val="22"/>
          <w:szCs w:val="22"/>
        </w:rPr>
        <w:t>e plainte, qui est visée par la plainte</w:t>
      </w:r>
      <w:r w:rsidR="002227F2" w:rsidRPr="00AA78CC">
        <w:rPr>
          <w:rFonts w:asciiTheme="minorHAnsi" w:hAnsiTheme="minorHAnsi" w:cstheme="minorHAnsi"/>
          <w:color w:val="747474"/>
          <w:sz w:val="22"/>
          <w:szCs w:val="22"/>
        </w:rPr>
        <w:t xml:space="preserve"> ou qui est témoin dans le proc</w:t>
      </w:r>
      <w:r w:rsidR="00484FDB" w:rsidRPr="00AA78CC">
        <w:rPr>
          <w:rFonts w:asciiTheme="minorHAnsi" w:hAnsiTheme="minorHAnsi" w:cstheme="minorHAnsi"/>
          <w:color w:val="747474"/>
          <w:sz w:val="22"/>
          <w:szCs w:val="22"/>
        </w:rPr>
        <w:t>essus de traitement de la plainte</w:t>
      </w:r>
    </w:p>
    <w:p w:rsidR="002227F2" w:rsidRPr="007162B2" w:rsidRDefault="002227F2" w:rsidP="00A37BA3">
      <w:pPr>
        <w:numPr>
          <w:ilvl w:val="0"/>
          <w:numId w:val="10"/>
        </w:numPr>
        <w:tabs>
          <w:tab w:val="clear" w:pos="1068"/>
        </w:tabs>
        <w:spacing w:after="120" w:line="280" w:lineRule="exact"/>
        <w:ind w:left="993" w:hanging="284"/>
        <w:jc w:val="both"/>
        <w:rPr>
          <w:rFonts w:asciiTheme="minorHAnsi" w:hAnsiTheme="minorHAnsi" w:cstheme="minorHAnsi"/>
          <w:i/>
          <w:color w:val="747474"/>
          <w:szCs w:val="22"/>
        </w:rPr>
      </w:pPr>
      <w:r w:rsidRPr="007162B2">
        <w:rPr>
          <w:rFonts w:asciiTheme="minorHAnsi" w:hAnsiTheme="minorHAnsi" w:cstheme="minorHAnsi"/>
          <w:i/>
          <w:color w:val="747474"/>
          <w:szCs w:val="22"/>
        </w:rPr>
        <w:t>Collaborer avec la personne responsable du processus de plainte et fournir les renseignements nécessaires.</w:t>
      </w:r>
    </w:p>
    <w:p w:rsidR="002227F2" w:rsidRPr="007162B2" w:rsidRDefault="002227F2" w:rsidP="00A37BA3">
      <w:pPr>
        <w:numPr>
          <w:ilvl w:val="0"/>
          <w:numId w:val="10"/>
        </w:numPr>
        <w:tabs>
          <w:tab w:val="clear" w:pos="1068"/>
        </w:tabs>
        <w:spacing w:after="120" w:line="280" w:lineRule="exact"/>
        <w:ind w:left="993" w:hanging="284"/>
        <w:jc w:val="both"/>
        <w:rPr>
          <w:rFonts w:asciiTheme="minorHAnsi" w:hAnsiTheme="minorHAnsi" w:cstheme="minorHAnsi"/>
          <w:i/>
          <w:color w:val="747474"/>
          <w:szCs w:val="22"/>
        </w:rPr>
      </w:pPr>
      <w:r w:rsidRPr="007162B2">
        <w:rPr>
          <w:rFonts w:asciiTheme="minorHAnsi" w:hAnsiTheme="minorHAnsi" w:cstheme="minorHAnsi"/>
          <w:i/>
          <w:color w:val="747474"/>
          <w:szCs w:val="22"/>
        </w:rPr>
        <w:t>Exercer ses dro</w:t>
      </w:r>
      <w:r w:rsidR="007E0E94">
        <w:rPr>
          <w:rFonts w:asciiTheme="minorHAnsi" w:hAnsiTheme="minorHAnsi" w:cstheme="minorHAnsi"/>
          <w:i/>
          <w:color w:val="747474"/>
          <w:szCs w:val="22"/>
        </w:rPr>
        <w:t xml:space="preserve">its avec discrétion et réserve </w:t>
      </w:r>
      <w:r w:rsidRPr="007162B2">
        <w:rPr>
          <w:rFonts w:asciiTheme="minorHAnsi" w:hAnsiTheme="minorHAnsi" w:cstheme="minorHAnsi"/>
          <w:i/>
          <w:color w:val="747474"/>
          <w:szCs w:val="22"/>
        </w:rPr>
        <w:t>afin d'éviter de porter atteinte à la réputation et à la vie privée des personnes impliquées dans le processus.</w:t>
      </w:r>
    </w:p>
    <w:p w:rsidR="002227F2" w:rsidRPr="007162B2" w:rsidRDefault="002227F2" w:rsidP="00A37BA3">
      <w:pPr>
        <w:numPr>
          <w:ilvl w:val="0"/>
          <w:numId w:val="10"/>
        </w:numPr>
        <w:tabs>
          <w:tab w:val="clear" w:pos="1068"/>
        </w:tabs>
        <w:spacing w:after="120" w:line="280" w:lineRule="exact"/>
        <w:ind w:left="993" w:hanging="284"/>
        <w:jc w:val="both"/>
        <w:rPr>
          <w:rFonts w:asciiTheme="minorHAnsi" w:hAnsiTheme="minorHAnsi" w:cstheme="minorHAnsi"/>
          <w:i/>
          <w:color w:val="747474"/>
          <w:szCs w:val="22"/>
        </w:rPr>
      </w:pPr>
      <w:r w:rsidRPr="007162B2">
        <w:rPr>
          <w:rFonts w:asciiTheme="minorHAnsi" w:hAnsiTheme="minorHAnsi" w:cstheme="minorHAnsi"/>
          <w:i/>
          <w:color w:val="747474"/>
          <w:szCs w:val="22"/>
        </w:rPr>
        <w:t>Ne discuter de la plainte qu'avec les personnes qui doivent être mises au courant.</w:t>
      </w:r>
    </w:p>
    <w:p w:rsidR="002227F2" w:rsidRPr="007162B2" w:rsidRDefault="002227F2" w:rsidP="00A37BA3">
      <w:pPr>
        <w:numPr>
          <w:ilvl w:val="0"/>
          <w:numId w:val="10"/>
        </w:numPr>
        <w:tabs>
          <w:tab w:val="clear" w:pos="1068"/>
        </w:tabs>
        <w:spacing w:after="120" w:line="280" w:lineRule="exact"/>
        <w:ind w:left="993" w:hanging="284"/>
        <w:jc w:val="both"/>
        <w:rPr>
          <w:rFonts w:asciiTheme="minorHAnsi" w:hAnsiTheme="minorHAnsi" w:cstheme="minorHAnsi"/>
          <w:i/>
          <w:color w:val="747474"/>
          <w:szCs w:val="22"/>
        </w:rPr>
      </w:pPr>
      <w:r w:rsidRPr="007162B2">
        <w:rPr>
          <w:rFonts w:asciiTheme="minorHAnsi" w:hAnsiTheme="minorHAnsi" w:cstheme="minorHAnsi"/>
          <w:i/>
          <w:color w:val="747474"/>
          <w:szCs w:val="22"/>
        </w:rPr>
        <w:t>Pour l</w:t>
      </w:r>
      <w:r w:rsidR="007E0E94">
        <w:rPr>
          <w:rFonts w:asciiTheme="minorHAnsi" w:hAnsiTheme="minorHAnsi" w:cstheme="minorHAnsi"/>
          <w:i/>
          <w:color w:val="747474"/>
          <w:szCs w:val="22"/>
        </w:rPr>
        <w:t>a personne mise en cause, connai</w:t>
      </w:r>
      <w:r w:rsidRPr="007162B2">
        <w:rPr>
          <w:rFonts w:asciiTheme="minorHAnsi" w:hAnsiTheme="minorHAnsi" w:cstheme="minorHAnsi"/>
          <w:i/>
          <w:color w:val="747474"/>
          <w:szCs w:val="22"/>
        </w:rPr>
        <w:t>tre les allégations sur lesquelles porte la plainte.</w:t>
      </w:r>
    </w:p>
    <w:p w:rsidR="002227F2" w:rsidRPr="007162B2" w:rsidRDefault="007E0E94" w:rsidP="00A37BA3">
      <w:pPr>
        <w:numPr>
          <w:ilvl w:val="0"/>
          <w:numId w:val="10"/>
        </w:numPr>
        <w:tabs>
          <w:tab w:val="clear" w:pos="1068"/>
        </w:tabs>
        <w:spacing w:after="240" w:line="280" w:lineRule="exact"/>
        <w:ind w:left="993" w:hanging="284"/>
        <w:jc w:val="both"/>
        <w:rPr>
          <w:rFonts w:asciiTheme="minorHAnsi" w:hAnsiTheme="minorHAnsi" w:cstheme="minorHAnsi"/>
          <w:i/>
          <w:color w:val="747474"/>
          <w:szCs w:val="22"/>
        </w:rPr>
      </w:pPr>
      <w:r>
        <w:rPr>
          <w:rFonts w:asciiTheme="minorHAnsi" w:hAnsiTheme="minorHAnsi" w:cstheme="minorHAnsi"/>
          <w:i/>
          <w:color w:val="747474"/>
          <w:szCs w:val="22"/>
        </w:rPr>
        <w:t>Être accompagnée</w:t>
      </w:r>
      <w:r w:rsidR="002227F2" w:rsidRPr="007162B2">
        <w:rPr>
          <w:rFonts w:asciiTheme="minorHAnsi" w:hAnsiTheme="minorHAnsi" w:cstheme="minorHAnsi"/>
          <w:i/>
          <w:color w:val="747474"/>
          <w:szCs w:val="22"/>
        </w:rPr>
        <w:t xml:space="preserve"> lors des rencontres et des entrevues l</w:t>
      </w:r>
      <w:r>
        <w:rPr>
          <w:rFonts w:asciiTheme="minorHAnsi" w:hAnsiTheme="minorHAnsi" w:cstheme="minorHAnsi"/>
          <w:i/>
          <w:color w:val="747474"/>
          <w:szCs w:val="22"/>
        </w:rPr>
        <w:t>iées au processus de la plainte</w:t>
      </w:r>
      <w:r w:rsidR="002227F2" w:rsidRPr="007162B2">
        <w:rPr>
          <w:rFonts w:asciiTheme="minorHAnsi" w:hAnsiTheme="minorHAnsi" w:cstheme="minorHAnsi"/>
          <w:i/>
          <w:color w:val="747474"/>
          <w:szCs w:val="22"/>
        </w:rPr>
        <w:t xml:space="preserve"> par un représentant de son syndicat, le cas échéant, qui n'est pas concerné par la plainte.</w:t>
      </w:r>
    </w:p>
    <w:p w:rsidR="0036299B" w:rsidRDefault="0036299B">
      <w:pPr>
        <w:rPr>
          <w:rFonts w:asciiTheme="minorHAnsi" w:hAnsiTheme="minorHAnsi" w:cstheme="minorHAnsi"/>
          <w:b/>
          <w:bCs/>
          <w:color w:val="747474"/>
          <w:kern w:val="32"/>
          <w:szCs w:val="22"/>
        </w:rPr>
      </w:pPr>
      <w:r>
        <w:rPr>
          <w:rFonts w:asciiTheme="minorHAnsi" w:hAnsiTheme="minorHAnsi" w:cstheme="minorHAnsi"/>
          <w:b/>
          <w:bCs/>
          <w:color w:val="747474"/>
          <w:kern w:val="32"/>
          <w:szCs w:val="22"/>
        </w:rPr>
        <w:lastRenderedPageBreak/>
        <w:br w:type="page"/>
      </w:r>
    </w:p>
    <w:p w:rsidR="00667EFF" w:rsidRPr="00AA78CC" w:rsidRDefault="00667EFF" w:rsidP="00667EFF">
      <w:pPr>
        <w:spacing w:before="60" w:after="240" w:line="280" w:lineRule="exact"/>
        <w:jc w:val="both"/>
        <w:rPr>
          <w:rFonts w:asciiTheme="minorHAnsi" w:hAnsiTheme="minorHAnsi" w:cstheme="minorHAnsi"/>
          <w:b/>
          <w:bCs/>
          <w:color w:val="747474"/>
          <w:kern w:val="32"/>
          <w:szCs w:val="22"/>
        </w:rPr>
      </w:pPr>
      <w:r w:rsidRPr="00AA78CC">
        <w:rPr>
          <w:rFonts w:asciiTheme="minorHAnsi" w:hAnsiTheme="minorHAnsi" w:cstheme="minorHAnsi"/>
          <w:b/>
          <w:bCs/>
          <w:color w:val="747474"/>
          <w:kern w:val="32"/>
          <w:szCs w:val="22"/>
        </w:rPr>
        <w:lastRenderedPageBreak/>
        <w:t>Article 9 : Mesures de redressement</w:t>
      </w:r>
    </w:p>
    <w:p w:rsidR="00667EFF" w:rsidRPr="00AA78CC" w:rsidRDefault="000D18B6" w:rsidP="00667EFF">
      <w:pPr>
        <w:spacing w:before="60" w:after="240" w:line="280" w:lineRule="exact"/>
        <w:jc w:val="both"/>
        <w:rPr>
          <w:rFonts w:asciiTheme="minorHAnsi" w:hAnsiTheme="minorHAnsi" w:cstheme="minorHAnsi"/>
          <w:color w:val="747474"/>
          <w:szCs w:val="22"/>
        </w:rPr>
      </w:pPr>
      <w:r w:rsidRPr="00AA78CC">
        <w:rPr>
          <w:rFonts w:asciiTheme="minorHAnsi" w:hAnsiTheme="minorHAnsi" w:cstheme="minorHAnsi"/>
          <w:color w:val="747474"/>
          <w:szCs w:val="22"/>
        </w:rPr>
        <w:t>L’Établissement</w:t>
      </w:r>
      <w:r w:rsidR="00FB6BB1" w:rsidRPr="00AA78CC">
        <w:rPr>
          <w:rFonts w:asciiTheme="minorHAnsi" w:hAnsiTheme="minorHAnsi" w:cstheme="minorHAnsi"/>
          <w:color w:val="747474"/>
          <w:szCs w:val="22"/>
        </w:rPr>
        <w:t xml:space="preserve"> prendra</w:t>
      </w:r>
      <w:r w:rsidR="00667EFF" w:rsidRPr="00AA78CC">
        <w:rPr>
          <w:rFonts w:asciiTheme="minorHAnsi" w:hAnsiTheme="minorHAnsi" w:cstheme="minorHAnsi"/>
          <w:color w:val="747474"/>
          <w:szCs w:val="22"/>
        </w:rPr>
        <w:t xml:space="preserve"> toute mesure disciplinaire</w:t>
      </w:r>
      <w:r w:rsidR="00FB6BB1" w:rsidRPr="00AA78CC">
        <w:rPr>
          <w:rFonts w:asciiTheme="minorHAnsi" w:hAnsiTheme="minorHAnsi" w:cstheme="minorHAnsi"/>
          <w:color w:val="747474"/>
          <w:szCs w:val="22"/>
        </w:rPr>
        <w:t xml:space="preserve"> ou administrative</w:t>
      </w:r>
      <w:r w:rsidR="00667EFF" w:rsidRPr="00AA78CC">
        <w:rPr>
          <w:rFonts w:asciiTheme="minorHAnsi" w:hAnsiTheme="minorHAnsi" w:cstheme="minorHAnsi"/>
          <w:color w:val="747474"/>
          <w:szCs w:val="22"/>
        </w:rPr>
        <w:t xml:space="preserve"> propre à sanctionner tout</w:t>
      </w:r>
      <w:r w:rsidR="00FB6BB1" w:rsidRPr="00AA78CC">
        <w:rPr>
          <w:rFonts w:asciiTheme="minorHAnsi" w:hAnsiTheme="minorHAnsi" w:cstheme="minorHAnsi"/>
          <w:color w:val="747474"/>
          <w:szCs w:val="22"/>
        </w:rPr>
        <w:t>e conduite jugée harcelante, violente ou contrevenant à</w:t>
      </w:r>
      <w:r w:rsidR="00667EFF" w:rsidRPr="00AA78CC">
        <w:rPr>
          <w:rFonts w:asciiTheme="minorHAnsi" w:hAnsiTheme="minorHAnsi" w:cstheme="minorHAnsi"/>
          <w:color w:val="747474"/>
          <w:szCs w:val="22"/>
        </w:rPr>
        <w:t xml:space="preserve"> la présente politique</w:t>
      </w:r>
      <w:r w:rsidR="00FB6BB1" w:rsidRPr="00AA78CC">
        <w:rPr>
          <w:rFonts w:asciiTheme="minorHAnsi" w:hAnsiTheme="minorHAnsi" w:cstheme="minorHAnsi"/>
          <w:color w:val="747474"/>
          <w:szCs w:val="22"/>
        </w:rPr>
        <w:t>.</w:t>
      </w:r>
      <w:r w:rsidR="00667EFF" w:rsidRPr="00AA78CC">
        <w:rPr>
          <w:rFonts w:asciiTheme="minorHAnsi" w:hAnsiTheme="minorHAnsi" w:cstheme="minorHAnsi"/>
          <w:color w:val="747474"/>
          <w:szCs w:val="22"/>
        </w:rPr>
        <w:t xml:space="preserve"> </w:t>
      </w:r>
      <w:r w:rsidR="00286769" w:rsidRPr="00AA78CC">
        <w:rPr>
          <w:rFonts w:asciiTheme="minorHAnsi" w:hAnsiTheme="minorHAnsi" w:cstheme="minorHAnsi"/>
          <w:color w:val="747474"/>
          <w:szCs w:val="22"/>
        </w:rPr>
        <w:t xml:space="preserve">Plus précisément, </w:t>
      </w:r>
      <w:r w:rsidRPr="00AA78CC">
        <w:rPr>
          <w:rFonts w:asciiTheme="minorHAnsi" w:hAnsiTheme="minorHAnsi" w:cstheme="minorHAnsi"/>
          <w:color w:val="747474"/>
          <w:szCs w:val="22"/>
        </w:rPr>
        <w:t>l’Établissement</w:t>
      </w:r>
      <w:r w:rsidR="00286769" w:rsidRPr="00AA78CC">
        <w:rPr>
          <w:rFonts w:asciiTheme="minorHAnsi" w:hAnsiTheme="minorHAnsi" w:cstheme="minorHAnsi"/>
          <w:color w:val="747474"/>
          <w:szCs w:val="22"/>
        </w:rPr>
        <w:t xml:space="preserve"> est susceptible d’imposer les mesures suivantes :</w:t>
      </w:r>
    </w:p>
    <w:p w:rsidR="00286769" w:rsidRPr="00AA78CC" w:rsidRDefault="00286769" w:rsidP="00A37BA3">
      <w:pPr>
        <w:pStyle w:val="Corpsdetexte2"/>
        <w:numPr>
          <w:ilvl w:val="0"/>
          <w:numId w:val="12"/>
        </w:numPr>
        <w:tabs>
          <w:tab w:val="clear" w:pos="1428"/>
        </w:tabs>
        <w:spacing w:after="120" w:line="260" w:lineRule="exact"/>
        <w:ind w:left="851" w:hanging="284"/>
        <w:rPr>
          <w:rFonts w:asciiTheme="minorHAnsi" w:hAnsiTheme="minorHAnsi" w:cstheme="minorHAnsi"/>
          <w:color w:val="747474"/>
          <w:szCs w:val="22"/>
        </w:rPr>
      </w:pPr>
      <w:proofErr w:type="gramStart"/>
      <w:r w:rsidRPr="00AA78CC">
        <w:rPr>
          <w:rFonts w:asciiTheme="minorHAnsi" w:hAnsiTheme="minorHAnsi" w:cstheme="minorHAnsi"/>
          <w:color w:val="747474"/>
          <w:szCs w:val="22"/>
        </w:rPr>
        <w:t>sanction</w:t>
      </w:r>
      <w:proofErr w:type="gramEnd"/>
      <w:r w:rsidRPr="00AA78CC">
        <w:rPr>
          <w:rFonts w:asciiTheme="minorHAnsi" w:hAnsiTheme="minorHAnsi" w:cstheme="minorHAnsi"/>
          <w:color w:val="747474"/>
          <w:szCs w:val="22"/>
        </w:rPr>
        <w:t xml:space="preserve"> disciplinaire : avis verbal, avis écrit, réprimande, suspension ou congédiement, selon la gravité du comportement ou du manquement reproché à l’employé ;</w:t>
      </w:r>
    </w:p>
    <w:p w:rsidR="00286769" w:rsidRDefault="00286769" w:rsidP="00A37BA3">
      <w:pPr>
        <w:pStyle w:val="Corpsdetexte2"/>
        <w:numPr>
          <w:ilvl w:val="0"/>
          <w:numId w:val="12"/>
        </w:numPr>
        <w:tabs>
          <w:tab w:val="clear" w:pos="1428"/>
        </w:tabs>
        <w:spacing w:after="120" w:line="260" w:lineRule="exact"/>
        <w:ind w:left="851" w:hanging="284"/>
        <w:rPr>
          <w:rFonts w:asciiTheme="minorHAnsi" w:hAnsiTheme="minorHAnsi" w:cstheme="minorHAnsi"/>
          <w:color w:val="747474"/>
          <w:szCs w:val="22"/>
        </w:rPr>
      </w:pPr>
      <w:proofErr w:type="gramStart"/>
      <w:r w:rsidRPr="00AA78CC">
        <w:rPr>
          <w:rFonts w:asciiTheme="minorHAnsi" w:hAnsiTheme="minorHAnsi" w:cstheme="minorHAnsi"/>
          <w:color w:val="747474"/>
          <w:szCs w:val="22"/>
        </w:rPr>
        <w:t>sanction</w:t>
      </w:r>
      <w:proofErr w:type="gramEnd"/>
      <w:r w:rsidRPr="00AA78CC">
        <w:rPr>
          <w:rFonts w:asciiTheme="minorHAnsi" w:hAnsiTheme="minorHAnsi" w:cstheme="minorHAnsi"/>
          <w:color w:val="747474"/>
          <w:szCs w:val="22"/>
        </w:rPr>
        <w:t xml:space="preserve"> administrative : rétrogradation, mutation dans un autre poste, remise d’une lettre de mise au point ou d’une lettre d’attentes, etc.  </w:t>
      </w:r>
    </w:p>
    <w:p w:rsidR="007162B2" w:rsidRDefault="007162B2" w:rsidP="002227F2">
      <w:pPr>
        <w:jc w:val="center"/>
        <w:rPr>
          <w:rFonts w:asciiTheme="minorHAnsi" w:hAnsiTheme="minorHAnsi" w:cstheme="minorHAnsi"/>
          <w:b/>
          <w:color w:val="747474"/>
          <w:szCs w:val="22"/>
        </w:rPr>
      </w:pPr>
    </w:p>
    <w:p w:rsidR="007162B2" w:rsidRDefault="007162B2" w:rsidP="002227F2">
      <w:pPr>
        <w:jc w:val="center"/>
        <w:rPr>
          <w:rFonts w:asciiTheme="minorHAnsi" w:hAnsiTheme="minorHAnsi" w:cstheme="minorHAnsi"/>
          <w:b/>
          <w:color w:val="747474"/>
          <w:szCs w:val="22"/>
        </w:rPr>
      </w:pPr>
    </w:p>
    <w:p w:rsidR="002227F2" w:rsidRPr="00AA78CC" w:rsidRDefault="002227F2" w:rsidP="002227F2">
      <w:pPr>
        <w:jc w:val="center"/>
        <w:rPr>
          <w:rFonts w:asciiTheme="minorHAnsi" w:hAnsiTheme="minorHAnsi" w:cstheme="minorHAnsi"/>
          <w:b/>
          <w:color w:val="747474"/>
          <w:szCs w:val="22"/>
        </w:rPr>
      </w:pPr>
      <w:r w:rsidRPr="00AA78CC">
        <w:rPr>
          <w:rFonts w:asciiTheme="minorHAnsi" w:hAnsiTheme="minorHAnsi" w:cstheme="minorHAnsi"/>
          <w:b/>
          <w:color w:val="747474"/>
          <w:szCs w:val="22"/>
        </w:rPr>
        <w:t>RECONNAISSANCE ET ENTENTE</w:t>
      </w:r>
    </w:p>
    <w:p w:rsidR="002227F2" w:rsidRPr="00AA78CC" w:rsidRDefault="002227F2" w:rsidP="002227F2">
      <w:pPr>
        <w:jc w:val="center"/>
        <w:rPr>
          <w:rFonts w:asciiTheme="minorHAnsi" w:hAnsiTheme="minorHAnsi" w:cstheme="minorHAnsi"/>
          <w:color w:val="747474"/>
          <w:szCs w:val="22"/>
        </w:rPr>
      </w:pPr>
    </w:p>
    <w:p w:rsidR="002227F2" w:rsidRPr="00AA78CC" w:rsidRDefault="002227F2" w:rsidP="007162B2">
      <w:pPr>
        <w:tabs>
          <w:tab w:val="right" w:pos="2160"/>
          <w:tab w:val="right" w:pos="9000"/>
        </w:tabs>
        <w:spacing w:after="360"/>
        <w:jc w:val="both"/>
        <w:rPr>
          <w:rFonts w:asciiTheme="minorHAnsi" w:hAnsiTheme="minorHAnsi" w:cstheme="minorHAnsi"/>
          <w:color w:val="747474"/>
          <w:szCs w:val="22"/>
        </w:rPr>
      </w:pPr>
      <w:r w:rsidRPr="00AA78CC">
        <w:rPr>
          <w:rFonts w:asciiTheme="minorHAnsi" w:hAnsiTheme="minorHAnsi" w:cstheme="minorHAnsi"/>
          <w:color w:val="747474"/>
          <w:szCs w:val="22"/>
        </w:rPr>
        <w:t xml:space="preserve">Je reconnais avoir reçu, lu et compris les dispositions de la Politique visant à prévenir et à contrer le harcèlement et la violence en milieu de travail </w:t>
      </w:r>
      <w:r w:rsidRPr="003C68DA">
        <w:rPr>
          <w:rFonts w:asciiTheme="minorHAnsi" w:hAnsiTheme="minorHAnsi" w:cstheme="minorHAnsi"/>
          <w:color w:val="747474"/>
          <w:szCs w:val="22"/>
        </w:rPr>
        <w:t>(</w:t>
      </w:r>
      <w:r w:rsidR="00561EB8" w:rsidRPr="003C68DA">
        <w:rPr>
          <w:rFonts w:asciiTheme="minorHAnsi" w:hAnsiTheme="minorHAnsi" w:cstheme="minorHAnsi"/>
          <w:color w:val="747474"/>
          <w:szCs w:val="22"/>
        </w:rPr>
        <w:t xml:space="preserve">ci-après </w:t>
      </w:r>
      <w:r w:rsidRPr="003C68DA">
        <w:rPr>
          <w:rFonts w:asciiTheme="minorHAnsi" w:hAnsiTheme="minorHAnsi" w:cstheme="minorHAnsi"/>
          <w:color w:val="747474"/>
          <w:szCs w:val="22"/>
        </w:rPr>
        <w:t>la</w:t>
      </w:r>
      <w:r w:rsidR="00186CD9" w:rsidRPr="003C68DA">
        <w:rPr>
          <w:rFonts w:asciiTheme="minorHAnsi" w:hAnsiTheme="minorHAnsi" w:cstheme="minorHAnsi"/>
          <w:color w:val="747474"/>
          <w:szCs w:val="22"/>
        </w:rPr>
        <w:t xml:space="preserve"> «</w:t>
      </w:r>
      <w:r w:rsidR="00186CD9" w:rsidRPr="003C68DA">
        <w:rPr>
          <w:rFonts w:asciiTheme="minorHAnsi" w:hAnsiTheme="minorHAnsi" w:cstheme="minorHAnsi"/>
          <w:b/>
          <w:color w:val="747474"/>
          <w:szCs w:val="22"/>
        </w:rPr>
        <w:t xml:space="preserve"> Politique </w:t>
      </w:r>
      <w:r w:rsidR="00186CD9" w:rsidRPr="003C68DA">
        <w:rPr>
          <w:rFonts w:asciiTheme="minorHAnsi" w:hAnsiTheme="minorHAnsi" w:cstheme="minorHAnsi"/>
          <w:color w:val="747474"/>
          <w:szCs w:val="22"/>
        </w:rPr>
        <w:t>»</w:t>
      </w:r>
      <w:r w:rsidRPr="003C68DA">
        <w:rPr>
          <w:rFonts w:asciiTheme="minorHAnsi" w:hAnsiTheme="minorHAnsi" w:cstheme="minorHAnsi"/>
          <w:color w:val="747474"/>
          <w:szCs w:val="22"/>
        </w:rPr>
        <w:t>)</w:t>
      </w:r>
      <w:r w:rsidRPr="00592C63">
        <w:rPr>
          <w:rFonts w:asciiTheme="minorHAnsi" w:hAnsiTheme="minorHAnsi" w:cstheme="minorHAnsi"/>
          <w:color w:val="747474"/>
          <w:szCs w:val="22"/>
          <w:shd w:val="clear" w:color="auto" w:fill="D9D9D9"/>
        </w:rPr>
        <w:t xml:space="preserve"> </w:t>
      </w:r>
      <w:r w:rsidR="000D18B6" w:rsidRPr="00592C63">
        <w:rPr>
          <w:rFonts w:asciiTheme="minorHAnsi" w:hAnsiTheme="minorHAnsi" w:cstheme="minorHAnsi"/>
          <w:color w:val="747474"/>
          <w:szCs w:val="22"/>
          <w:shd w:val="clear" w:color="auto" w:fill="D9D9D9"/>
        </w:rPr>
        <w:t>nom de l’Établissement</w:t>
      </w:r>
      <w:r w:rsidRPr="00592C63">
        <w:rPr>
          <w:rFonts w:asciiTheme="minorHAnsi" w:hAnsiTheme="minorHAnsi" w:cstheme="minorHAnsi"/>
          <w:color w:val="747474"/>
          <w:szCs w:val="22"/>
          <w:shd w:val="clear" w:color="auto" w:fill="D9D9D9"/>
        </w:rPr>
        <w:t xml:space="preserve"> </w:t>
      </w:r>
      <w:r w:rsidRPr="003C68DA">
        <w:rPr>
          <w:rFonts w:asciiTheme="minorHAnsi" w:hAnsiTheme="minorHAnsi" w:cstheme="minorHAnsi"/>
          <w:color w:val="747474"/>
          <w:szCs w:val="22"/>
        </w:rPr>
        <w:t>(</w:t>
      </w:r>
      <w:r w:rsidR="00592C63" w:rsidRPr="003C68DA">
        <w:rPr>
          <w:rFonts w:asciiTheme="minorHAnsi" w:hAnsiTheme="minorHAnsi" w:cstheme="minorHAnsi"/>
          <w:color w:val="747474"/>
          <w:szCs w:val="22"/>
        </w:rPr>
        <w:t xml:space="preserve">ci-après </w:t>
      </w:r>
      <w:r w:rsidR="00561EB8" w:rsidRPr="003C68DA">
        <w:rPr>
          <w:rFonts w:asciiTheme="minorHAnsi" w:hAnsiTheme="minorHAnsi" w:cstheme="minorHAnsi"/>
          <w:color w:val="747474"/>
          <w:szCs w:val="22"/>
        </w:rPr>
        <w:t>l</w:t>
      </w:r>
      <w:proofErr w:type="gramStart"/>
      <w:r w:rsidR="004B7BF5">
        <w:rPr>
          <w:rFonts w:asciiTheme="minorHAnsi" w:hAnsiTheme="minorHAnsi" w:cstheme="minorHAnsi"/>
          <w:color w:val="747474"/>
          <w:szCs w:val="22"/>
        </w:rPr>
        <w:t>’</w:t>
      </w:r>
      <w:r w:rsidRPr="003C68DA">
        <w:rPr>
          <w:rFonts w:asciiTheme="minorHAnsi" w:hAnsiTheme="minorHAnsi" w:cstheme="minorHAnsi"/>
          <w:color w:val="747474"/>
          <w:szCs w:val="22"/>
        </w:rPr>
        <w:t>«</w:t>
      </w:r>
      <w:proofErr w:type="gramEnd"/>
      <w:r w:rsidRPr="003C68DA">
        <w:rPr>
          <w:rFonts w:asciiTheme="minorHAnsi" w:hAnsiTheme="minorHAnsi" w:cstheme="minorHAnsi"/>
          <w:color w:val="747474"/>
          <w:szCs w:val="22"/>
        </w:rPr>
        <w:t> </w:t>
      </w:r>
      <w:r w:rsidR="000D18B6" w:rsidRPr="003C68DA">
        <w:rPr>
          <w:rFonts w:asciiTheme="minorHAnsi" w:hAnsiTheme="minorHAnsi" w:cstheme="minorHAnsi"/>
          <w:b/>
          <w:color w:val="747474"/>
          <w:szCs w:val="22"/>
        </w:rPr>
        <w:t>Établissement</w:t>
      </w:r>
      <w:r w:rsidRPr="003C68DA">
        <w:rPr>
          <w:rFonts w:asciiTheme="minorHAnsi" w:hAnsiTheme="minorHAnsi" w:cstheme="minorHAnsi"/>
          <w:b/>
          <w:color w:val="747474"/>
          <w:szCs w:val="22"/>
        </w:rPr>
        <w:t> </w:t>
      </w:r>
      <w:r w:rsidRPr="003C68DA">
        <w:rPr>
          <w:rFonts w:asciiTheme="minorHAnsi" w:hAnsiTheme="minorHAnsi" w:cstheme="minorHAnsi"/>
          <w:color w:val="747474"/>
          <w:szCs w:val="22"/>
        </w:rPr>
        <w:t>»)</w:t>
      </w:r>
      <w:r w:rsidRPr="00AA78CC">
        <w:rPr>
          <w:rFonts w:asciiTheme="minorHAnsi" w:hAnsiTheme="minorHAnsi" w:cstheme="minorHAnsi"/>
          <w:color w:val="747474"/>
          <w:szCs w:val="22"/>
        </w:rPr>
        <w:t xml:space="preserve"> qui m'a été remise le_____________________.</w:t>
      </w:r>
    </w:p>
    <w:p w:rsidR="002227F2" w:rsidRPr="00AA78CC" w:rsidRDefault="002227F2" w:rsidP="007162B2">
      <w:pPr>
        <w:spacing w:after="360"/>
        <w:jc w:val="both"/>
        <w:rPr>
          <w:rFonts w:asciiTheme="minorHAnsi" w:hAnsiTheme="minorHAnsi" w:cstheme="minorHAnsi"/>
          <w:color w:val="747474"/>
          <w:szCs w:val="22"/>
        </w:rPr>
      </w:pPr>
      <w:r w:rsidRPr="00AA78CC">
        <w:rPr>
          <w:rFonts w:asciiTheme="minorHAnsi" w:hAnsiTheme="minorHAnsi" w:cstheme="minorHAnsi"/>
          <w:color w:val="747474"/>
          <w:szCs w:val="22"/>
        </w:rPr>
        <w:t xml:space="preserve">Je comprends et conviens que </w:t>
      </w:r>
      <w:r w:rsidR="000D18B6" w:rsidRPr="00AA78CC">
        <w:rPr>
          <w:rFonts w:asciiTheme="minorHAnsi" w:hAnsiTheme="minorHAnsi" w:cstheme="minorHAnsi"/>
          <w:color w:val="747474"/>
          <w:szCs w:val="22"/>
        </w:rPr>
        <w:t>l’Établissement</w:t>
      </w:r>
      <w:r w:rsidRPr="00AA78CC">
        <w:rPr>
          <w:rFonts w:asciiTheme="minorHAnsi" w:hAnsiTheme="minorHAnsi" w:cstheme="minorHAnsi"/>
          <w:color w:val="747474"/>
          <w:szCs w:val="22"/>
        </w:rPr>
        <w:t xml:space="preserve"> pourra, de temps en temps, à sa seule et unique discrétion, changer, abroger ou ajouter aux dispositions de la Politique</w:t>
      </w:r>
      <w:r w:rsidR="00AF2037" w:rsidRPr="00AA78CC">
        <w:rPr>
          <w:rFonts w:asciiTheme="minorHAnsi" w:hAnsiTheme="minorHAnsi" w:cstheme="minorHAnsi"/>
          <w:color w:val="747474"/>
          <w:szCs w:val="22"/>
        </w:rPr>
        <w:t xml:space="preserve"> et je m’engage à me tenir informé de tels changements</w:t>
      </w:r>
      <w:r w:rsidRPr="00AA78CC">
        <w:rPr>
          <w:rFonts w:asciiTheme="minorHAnsi" w:hAnsiTheme="minorHAnsi" w:cstheme="minorHAnsi"/>
          <w:color w:val="747474"/>
          <w:szCs w:val="22"/>
        </w:rPr>
        <w:t>.</w:t>
      </w:r>
    </w:p>
    <w:p w:rsidR="002227F2" w:rsidRPr="00AA78CC" w:rsidRDefault="002227F2" w:rsidP="007162B2">
      <w:pPr>
        <w:spacing w:after="360"/>
        <w:jc w:val="both"/>
        <w:rPr>
          <w:rFonts w:asciiTheme="minorHAnsi" w:hAnsiTheme="minorHAnsi" w:cstheme="minorHAnsi"/>
          <w:color w:val="747474"/>
          <w:szCs w:val="22"/>
        </w:rPr>
      </w:pPr>
      <w:r w:rsidRPr="00AA78CC">
        <w:rPr>
          <w:rFonts w:asciiTheme="minorHAnsi" w:hAnsiTheme="minorHAnsi" w:cstheme="minorHAnsi"/>
          <w:color w:val="747474"/>
          <w:szCs w:val="22"/>
        </w:rPr>
        <w:t xml:space="preserve">Je comprends et conviens de plus que les dispositions de la présente Politique forment une partie intégrante de mes conditions d’emploi avec </w:t>
      </w:r>
      <w:r w:rsidR="000D18B6" w:rsidRPr="00AA78CC">
        <w:rPr>
          <w:rFonts w:asciiTheme="minorHAnsi" w:hAnsiTheme="minorHAnsi" w:cstheme="minorHAnsi"/>
          <w:color w:val="747474"/>
          <w:szCs w:val="22"/>
        </w:rPr>
        <w:t>l’Établissement</w:t>
      </w:r>
      <w:r w:rsidRPr="00AA78CC">
        <w:rPr>
          <w:rFonts w:asciiTheme="minorHAnsi" w:hAnsiTheme="minorHAnsi" w:cstheme="minorHAnsi"/>
          <w:color w:val="747474"/>
          <w:szCs w:val="22"/>
        </w:rPr>
        <w:t xml:space="preserve">, et je consens par la présente à en respecter les conditions, incluant les amendements qui y seront faits de temps en temps par </w:t>
      </w:r>
      <w:r w:rsidR="000D18B6" w:rsidRPr="00AA78CC">
        <w:rPr>
          <w:rFonts w:asciiTheme="minorHAnsi" w:hAnsiTheme="minorHAnsi" w:cstheme="minorHAnsi"/>
          <w:color w:val="747474"/>
          <w:szCs w:val="22"/>
        </w:rPr>
        <w:t>l’Établissement</w:t>
      </w:r>
      <w:r w:rsidRPr="00AA78CC">
        <w:rPr>
          <w:rFonts w:asciiTheme="minorHAnsi" w:hAnsiTheme="minorHAnsi" w:cstheme="minorHAnsi"/>
          <w:color w:val="747474"/>
          <w:szCs w:val="22"/>
        </w:rPr>
        <w:t>.</w:t>
      </w:r>
    </w:p>
    <w:p w:rsidR="002227F2" w:rsidRPr="00AA78CC" w:rsidRDefault="002227F2" w:rsidP="00561EB8">
      <w:pPr>
        <w:shd w:val="clear" w:color="auto" w:fill="D9D9D9"/>
        <w:rPr>
          <w:rFonts w:asciiTheme="minorHAnsi" w:hAnsiTheme="minorHAnsi" w:cstheme="minorHAnsi"/>
          <w:color w:val="747474"/>
          <w:szCs w:val="22"/>
        </w:rPr>
      </w:pPr>
    </w:p>
    <w:p w:rsidR="002227F2" w:rsidRPr="00AA78CC" w:rsidRDefault="002227F2" w:rsidP="00561EB8">
      <w:pPr>
        <w:shd w:val="clear" w:color="auto" w:fill="D9D9D9"/>
        <w:rPr>
          <w:rFonts w:asciiTheme="minorHAnsi" w:hAnsiTheme="minorHAnsi" w:cstheme="minorHAnsi"/>
          <w:color w:val="747474"/>
          <w:szCs w:val="22"/>
        </w:rPr>
      </w:pPr>
      <w:r w:rsidRPr="00AA78CC">
        <w:rPr>
          <w:rFonts w:asciiTheme="minorHAnsi" w:hAnsiTheme="minorHAnsi" w:cstheme="minorHAnsi"/>
          <w:color w:val="747474"/>
          <w:szCs w:val="22"/>
        </w:rPr>
        <w:t>____________________</w:t>
      </w:r>
      <w:r w:rsidR="0064553E" w:rsidRPr="00AA78CC">
        <w:rPr>
          <w:rFonts w:asciiTheme="minorHAnsi" w:hAnsiTheme="minorHAnsi" w:cstheme="minorHAnsi"/>
          <w:color w:val="747474"/>
          <w:szCs w:val="22"/>
        </w:rPr>
        <w:t>___</w:t>
      </w:r>
      <w:r w:rsidRPr="00AA78CC">
        <w:rPr>
          <w:rFonts w:asciiTheme="minorHAnsi" w:hAnsiTheme="minorHAnsi" w:cstheme="minorHAnsi"/>
          <w:color w:val="747474"/>
          <w:szCs w:val="22"/>
        </w:rPr>
        <w:tab/>
      </w:r>
      <w:r w:rsidRPr="00AA78CC">
        <w:rPr>
          <w:rFonts w:asciiTheme="minorHAnsi" w:hAnsiTheme="minorHAnsi" w:cstheme="minorHAnsi"/>
          <w:color w:val="747474"/>
          <w:szCs w:val="22"/>
        </w:rPr>
        <w:tab/>
      </w:r>
      <w:r w:rsidRPr="00AA78CC">
        <w:rPr>
          <w:rFonts w:asciiTheme="minorHAnsi" w:hAnsiTheme="minorHAnsi" w:cstheme="minorHAnsi"/>
          <w:color w:val="747474"/>
          <w:szCs w:val="22"/>
        </w:rPr>
        <w:tab/>
      </w:r>
      <w:r w:rsidRPr="00AA78CC">
        <w:rPr>
          <w:rFonts w:asciiTheme="minorHAnsi" w:hAnsiTheme="minorHAnsi" w:cstheme="minorHAnsi"/>
          <w:color w:val="747474"/>
          <w:szCs w:val="22"/>
        </w:rPr>
        <w:tab/>
        <w:t>_____________________</w:t>
      </w:r>
    </w:p>
    <w:p w:rsidR="002227F2" w:rsidRPr="00AA78CC" w:rsidRDefault="002227F2" w:rsidP="00561EB8">
      <w:pPr>
        <w:shd w:val="clear" w:color="auto" w:fill="D9D9D9"/>
        <w:rPr>
          <w:rFonts w:asciiTheme="minorHAnsi" w:hAnsiTheme="minorHAnsi" w:cstheme="minorHAnsi"/>
          <w:color w:val="747474"/>
          <w:szCs w:val="22"/>
        </w:rPr>
      </w:pPr>
      <w:r w:rsidRPr="00AA78CC">
        <w:rPr>
          <w:rFonts w:asciiTheme="minorHAnsi" w:hAnsiTheme="minorHAnsi" w:cstheme="minorHAnsi"/>
          <w:color w:val="747474"/>
          <w:szCs w:val="22"/>
        </w:rPr>
        <w:t>Nom en lettres majuscules</w:t>
      </w:r>
      <w:r w:rsidRPr="00AA78CC">
        <w:rPr>
          <w:rFonts w:asciiTheme="minorHAnsi" w:hAnsiTheme="minorHAnsi" w:cstheme="minorHAnsi"/>
          <w:color w:val="747474"/>
          <w:szCs w:val="22"/>
        </w:rPr>
        <w:tab/>
      </w:r>
      <w:r w:rsidRPr="00AA78CC">
        <w:rPr>
          <w:rFonts w:asciiTheme="minorHAnsi" w:hAnsiTheme="minorHAnsi" w:cstheme="minorHAnsi"/>
          <w:color w:val="747474"/>
          <w:szCs w:val="22"/>
        </w:rPr>
        <w:tab/>
      </w:r>
      <w:r w:rsidRPr="00AA78CC">
        <w:rPr>
          <w:rFonts w:asciiTheme="minorHAnsi" w:hAnsiTheme="minorHAnsi" w:cstheme="minorHAnsi"/>
          <w:color w:val="747474"/>
          <w:szCs w:val="22"/>
        </w:rPr>
        <w:tab/>
      </w:r>
      <w:r w:rsidRPr="00AA78CC">
        <w:rPr>
          <w:rFonts w:asciiTheme="minorHAnsi" w:hAnsiTheme="minorHAnsi" w:cstheme="minorHAnsi"/>
          <w:color w:val="747474"/>
          <w:szCs w:val="22"/>
        </w:rPr>
        <w:tab/>
        <w:t>Signature de l'employé/e</w:t>
      </w:r>
    </w:p>
    <w:p w:rsidR="002227F2" w:rsidRPr="00AA78CC" w:rsidRDefault="002227F2" w:rsidP="00561EB8">
      <w:pPr>
        <w:shd w:val="clear" w:color="auto" w:fill="D9D9D9"/>
        <w:rPr>
          <w:rFonts w:asciiTheme="minorHAnsi" w:hAnsiTheme="minorHAnsi" w:cstheme="minorHAnsi"/>
          <w:color w:val="747474"/>
          <w:szCs w:val="22"/>
        </w:rPr>
      </w:pPr>
    </w:p>
    <w:p w:rsidR="002227F2" w:rsidRPr="00AA78CC" w:rsidRDefault="002227F2" w:rsidP="00561EB8">
      <w:pPr>
        <w:shd w:val="clear" w:color="auto" w:fill="D9D9D9"/>
        <w:rPr>
          <w:rFonts w:asciiTheme="minorHAnsi" w:hAnsiTheme="minorHAnsi" w:cstheme="minorHAnsi"/>
          <w:color w:val="747474"/>
          <w:szCs w:val="22"/>
        </w:rPr>
      </w:pPr>
    </w:p>
    <w:p w:rsidR="002227F2" w:rsidRPr="00AA78CC" w:rsidRDefault="002227F2" w:rsidP="00561EB8">
      <w:pPr>
        <w:shd w:val="clear" w:color="auto" w:fill="D9D9D9"/>
        <w:rPr>
          <w:rFonts w:asciiTheme="minorHAnsi" w:hAnsiTheme="minorHAnsi" w:cstheme="minorHAnsi"/>
          <w:color w:val="747474"/>
          <w:szCs w:val="22"/>
        </w:rPr>
      </w:pPr>
      <w:r w:rsidRPr="00AA78CC">
        <w:rPr>
          <w:rFonts w:asciiTheme="minorHAnsi" w:hAnsiTheme="minorHAnsi" w:cstheme="minorHAnsi"/>
          <w:color w:val="747474"/>
          <w:szCs w:val="22"/>
        </w:rPr>
        <w:tab/>
      </w:r>
      <w:r w:rsidRPr="00AA78CC">
        <w:rPr>
          <w:rFonts w:asciiTheme="minorHAnsi" w:hAnsiTheme="minorHAnsi" w:cstheme="minorHAnsi"/>
          <w:color w:val="747474"/>
          <w:szCs w:val="22"/>
        </w:rPr>
        <w:tab/>
      </w:r>
      <w:r w:rsidRPr="00AA78CC">
        <w:rPr>
          <w:rFonts w:asciiTheme="minorHAnsi" w:hAnsiTheme="minorHAnsi" w:cstheme="minorHAnsi"/>
          <w:color w:val="747474"/>
          <w:szCs w:val="22"/>
        </w:rPr>
        <w:tab/>
      </w:r>
      <w:r w:rsidRPr="00AA78CC">
        <w:rPr>
          <w:rFonts w:asciiTheme="minorHAnsi" w:hAnsiTheme="minorHAnsi" w:cstheme="minorHAnsi"/>
          <w:color w:val="747474"/>
          <w:szCs w:val="22"/>
        </w:rPr>
        <w:tab/>
      </w:r>
      <w:r w:rsidRPr="00AA78CC">
        <w:rPr>
          <w:rFonts w:asciiTheme="minorHAnsi" w:hAnsiTheme="minorHAnsi" w:cstheme="minorHAnsi"/>
          <w:color w:val="747474"/>
          <w:szCs w:val="22"/>
        </w:rPr>
        <w:tab/>
      </w:r>
    </w:p>
    <w:p w:rsidR="002227F2" w:rsidRDefault="002227F2" w:rsidP="00561EB8">
      <w:pPr>
        <w:shd w:val="clear" w:color="auto" w:fill="D9D9D9"/>
        <w:rPr>
          <w:rFonts w:asciiTheme="minorHAnsi" w:hAnsiTheme="minorHAnsi" w:cstheme="minorHAnsi"/>
          <w:color w:val="747474"/>
          <w:szCs w:val="22"/>
        </w:rPr>
      </w:pPr>
      <w:r w:rsidRPr="00AA78CC">
        <w:rPr>
          <w:rFonts w:asciiTheme="minorHAnsi" w:hAnsiTheme="minorHAnsi" w:cstheme="minorHAnsi"/>
          <w:color w:val="747474"/>
          <w:szCs w:val="22"/>
        </w:rPr>
        <w:t>Date</w:t>
      </w:r>
    </w:p>
    <w:p w:rsidR="00186CD9" w:rsidRDefault="00186CD9" w:rsidP="00561EB8">
      <w:pPr>
        <w:shd w:val="clear" w:color="auto" w:fill="D9D9D9"/>
        <w:rPr>
          <w:rFonts w:asciiTheme="minorHAnsi" w:hAnsiTheme="minorHAnsi" w:cstheme="minorHAnsi"/>
          <w:color w:val="747474"/>
          <w:szCs w:val="22"/>
        </w:rPr>
      </w:pPr>
    </w:p>
    <w:p w:rsidR="007162B2" w:rsidRPr="00386953" w:rsidRDefault="002227F2" w:rsidP="00561EB8">
      <w:pPr>
        <w:pStyle w:val="lkdpara1"/>
        <w:widowControl w:val="0"/>
        <w:spacing w:before="120" w:after="120"/>
        <w:rPr>
          <w:rFonts w:asciiTheme="minorHAnsi" w:hAnsiTheme="minorHAnsi" w:cstheme="minorHAnsi"/>
          <w:color w:val="747474"/>
          <w:szCs w:val="22"/>
        </w:rPr>
      </w:pPr>
      <w:r w:rsidRPr="00AA78CC">
        <w:rPr>
          <w:rFonts w:asciiTheme="minorHAnsi" w:hAnsiTheme="minorHAnsi" w:cstheme="minorHAnsi"/>
          <w:color w:val="747474"/>
          <w:sz w:val="48"/>
          <w:szCs w:val="48"/>
          <w:lang w:val="fr-CA" w:eastAsia="fr-CA"/>
        </w:rPr>
        <w:br w:type="page"/>
      </w:r>
      <w:r w:rsidR="00F25CB7">
        <w:rPr>
          <w:noProof/>
          <w:sz w:val="48"/>
          <w:szCs w:val="48"/>
          <w:lang w:val="fr-CA" w:eastAsia="fr-CA"/>
        </w:rPr>
        <mc:AlternateContent>
          <mc:Choice Requires="wps">
            <w:drawing>
              <wp:anchor distT="0" distB="0" distL="114300" distR="114300" simplePos="0" relativeHeight="251679744" behindDoc="0" locked="0" layoutInCell="1" allowOverlap="1">
                <wp:simplePos x="0" y="0"/>
                <wp:positionH relativeFrom="column">
                  <wp:posOffset>-243840</wp:posOffset>
                </wp:positionH>
                <wp:positionV relativeFrom="paragraph">
                  <wp:posOffset>8168640</wp:posOffset>
                </wp:positionV>
                <wp:extent cx="2331720" cy="701040"/>
                <wp:effectExtent l="11430" t="5715" r="9525" b="762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01040"/>
                        </a:xfrm>
                        <a:prstGeom prst="rect">
                          <a:avLst/>
                        </a:prstGeom>
                        <a:solidFill>
                          <a:srgbClr val="FFFFFF"/>
                        </a:solidFill>
                        <a:ln w="9525">
                          <a:solidFill>
                            <a:srgbClr val="000000"/>
                          </a:solidFill>
                          <a:miter lim="800000"/>
                          <a:headEnd/>
                          <a:tailEnd/>
                        </a:ln>
                      </wps:spPr>
                      <wps:txbx>
                        <w:txbxContent>
                          <w:p w:rsidR="003C68DA" w:rsidRPr="001F4DB9" w:rsidRDefault="003C68DA" w:rsidP="00AF2037">
                            <w:pPr>
                              <w:jc w:val="both"/>
                              <w:rPr>
                                <w:b/>
                              </w:rPr>
                            </w:pPr>
                            <w:r w:rsidRPr="001F4DB9">
                              <w:rPr>
                                <w:b/>
                                <w:color w:val="687F93"/>
                                <w:sz w:val="28"/>
                              </w:rPr>
                              <w:t>3. Le formulaire de plainte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19.2pt;margin-top:643.2pt;width:183.6pt;height:5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">
                <v:textbox>
                  <w:txbxContent>
                    <w:p w:rsidR="003C68DA" w:rsidRPr="001F4DB9" w:rsidRDefault="003C68DA" w:rsidP="00AF2037">
                      <w:pPr>
                        <w:jc w:val="both"/>
                        <w:rPr>
                          <w:b/>
                        </w:rPr>
                      </w:pPr>
                      <w:r w:rsidRPr="001F4DB9">
                        <w:rPr>
                          <w:b/>
                          <w:color w:val="687F93"/>
                          <w:sz w:val="28"/>
                        </w:rPr>
                        <w:t>3. Le formulaire de plainte</w:t>
                      </w:r>
                    </w:p>
                  </w:txbxContent>
                </v:textbox>
              </v:shape>
            </w:pict>
          </mc:Fallback>
        </mc:AlternateContent>
      </w:r>
    </w:p>
    <w:p w:rsidR="007162B2" w:rsidRPr="00834620" w:rsidRDefault="007162B2" w:rsidP="00A37BA3">
      <w:pPr>
        <w:pStyle w:val="Paragraphedeliste"/>
        <w:numPr>
          <w:ilvl w:val="0"/>
          <w:numId w:val="16"/>
        </w:numPr>
        <w:spacing w:before="180" w:after="180"/>
        <w:rPr>
          <w:rFonts w:ascii="Calibri" w:hAnsi="Calibri" w:cs="Calibri"/>
          <w:b/>
          <w:caps/>
          <w:color w:val="0083C5"/>
          <w:sz w:val="28"/>
          <w:szCs w:val="28"/>
        </w:rPr>
      </w:pPr>
      <w:r>
        <w:rPr>
          <w:rFonts w:ascii="Calibri" w:hAnsi="Calibri" w:cs="Calibri"/>
          <w:b/>
          <w:caps/>
          <w:color w:val="0083C5"/>
          <w:sz w:val="28"/>
          <w:szCs w:val="28"/>
        </w:rPr>
        <w:lastRenderedPageBreak/>
        <w:t>Le formulaire de plainte</w:t>
      </w:r>
    </w:p>
    <w:p w:rsidR="008047BE" w:rsidRDefault="008047BE" w:rsidP="007162B2">
      <w:pPr>
        <w:pStyle w:val="T1-Langlois"/>
        <w:rPr>
          <w:rFonts w:ascii="Calibri" w:hAnsi="Calibri" w:cs="Calibri"/>
          <w:b/>
          <w:color w:val="265B91"/>
          <w:sz w:val="24"/>
          <w:szCs w:val="24"/>
        </w:rPr>
      </w:pPr>
      <w:r w:rsidRPr="007162B2">
        <w:rPr>
          <w:rFonts w:ascii="Calibri" w:hAnsi="Calibri" w:cs="Calibri"/>
          <w:b/>
          <w:color w:val="265B91"/>
          <w:sz w:val="24"/>
          <w:szCs w:val="24"/>
        </w:rPr>
        <w:t xml:space="preserve">La </w:t>
      </w:r>
      <w:proofErr w:type="spellStart"/>
      <w:r w:rsidRPr="007162B2">
        <w:rPr>
          <w:rFonts w:ascii="Calibri" w:hAnsi="Calibri" w:cs="Calibri"/>
          <w:b/>
          <w:color w:val="265B91"/>
          <w:sz w:val="24"/>
          <w:szCs w:val="24"/>
        </w:rPr>
        <w:t>plainte</w:t>
      </w:r>
      <w:proofErr w:type="spellEnd"/>
    </w:p>
    <w:tbl>
      <w:tblPr>
        <w:tblW w:w="9923" w:type="dxa"/>
        <w:shd w:val="clear" w:color="auto" w:fill="ECECEC"/>
        <w:tblLook w:val="04A0" w:firstRow="1" w:lastRow="0" w:firstColumn="1" w:lastColumn="0" w:noHBand="0" w:noVBand="1"/>
      </w:tblPr>
      <w:tblGrid>
        <w:gridCol w:w="9923"/>
      </w:tblGrid>
      <w:tr w:rsidR="007162B2" w:rsidRPr="00834620" w:rsidTr="00D52BFD">
        <w:trPr>
          <w:trHeight w:val="635"/>
        </w:trPr>
        <w:tc>
          <w:tcPr>
            <w:tcW w:w="9923" w:type="dxa"/>
            <w:shd w:val="clear" w:color="auto" w:fill="ECECEC"/>
          </w:tcPr>
          <w:p w:rsidR="007162B2" w:rsidRPr="00834620" w:rsidRDefault="007162B2" w:rsidP="007162B2">
            <w:pPr>
              <w:pStyle w:val="T1-Langlois"/>
              <w:rPr>
                <w:rFonts w:ascii="Calibri" w:hAnsi="Calibri" w:cs="Calibri"/>
                <w:i/>
                <w:color w:val="747474"/>
                <w:sz w:val="22"/>
                <w:szCs w:val="22"/>
              </w:rPr>
            </w:pPr>
            <w:r w:rsidRPr="00637744">
              <w:rPr>
                <w:rFonts w:ascii="Calibri" w:hAnsi="Calibri" w:cs="Calibri"/>
                <w:i/>
                <w:color w:val="747474"/>
                <w:sz w:val="22"/>
                <w:szCs w:val="22"/>
              </w:rPr>
              <w:br w:type="page"/>
            </w:r>
            <w:r>
              <w:rPr>
                <w:rFonts w:ascii="Calibri" w:hAnsi="Calibri" w:cs="Calibri"/>
                <w:b/>
                <w:color w:val="265B91"/>
                <w:sz w:val="24"/>
                <w:szCs w:val="24"/>
              </w:rPr>
              <w:t>3.1</w:t>
            </w:r>
            <w:r w:rsidRPr="00383EEE">
              <w:rPr>
                <w:rFonts w:ascii="Calibri" w:hAnsi="Calibri" w:cs="Calibri"/>
                <w:b/>
                <w:color w:val="265B91"/>
                <w:sz w:val="24"/>
                <w:szCs w:val="24"/>
              </w:rPr>
              <w:tab/>
            </w:r>
            <w:proofErr w:type="spellStart"/>
            <w:r w:rsidRPr="00383EEE">
              <w:rPr>
                <w:rFonts w:ascii="Calibri" w:hAnsi="Calibri" w:cs="Calibri"/>
                <w:b/>
                <w:color w:val="265B91"/>
                <w:sz w:val="24"/>
                <w:szCs w:val="24"/>
              </w:rPr>
              <w:t>L’exemple</w:t>
            </w:r>
            <w:proofErr w:type="spellEnd"/>
            <w:r w:rsidRPr="00383EEE">
              <w:rPr>
                <w:rFonts w:ascii="Calibri" w:hAnsi="Calibri" w:cs="Calibri"/>
                <w:b/>
                <w:color w:val="265B91"/>
                <w:sz w:val="24"/>
                <w:szCs w:val="24"/>
              </w:rPr>
              <w:t xml:space="preserve"> </w:t>
            </w:r>
            <w:proofErr w:type="spellStart"/>
            <w:r>
              <w:rPr>
                <w:rFonts w:ascii="Calibri" w:hAnsi="Calibri" w:cs="Calibri"/>
                <w:b/>
                <w:color w:val="265B91"/>
                <w:sz w:val="24"/>
                <w:szCs w:val="24"/>
              </w:rPr>
              <w:t>proposé</w:t>
            </w:r>
            <w:proofErr w:type="spellEnd"/>
          </w:p>
        </w:tc>
      </w:tr>
    </w:tbl>
    <w:p w:rsidR="0058216F" w:rsidRPr="00F74DD9" w:rsidRDefault="0058216F">
      <w:pPr>
        <w:rPr>
          <w:rFonts w:asciiTheme="minorHAnsi" w:hAnsiTheme="minorHAnsi" w:cstheme="minorHAnsi"/>
          <w:color w:val="747474"/>
          <w:szCs w:val="22"/>
        </w:rPr>
      </w:pPr>
    </w:p>
    <w:p w:rsidR="00F74DD9" w:rsidRPr="00041E7E" w:rsidRDefault="00F74DD9" w:rsidP="00F74DD9">
      <w:pPr>
        <w:pStyle w:val="Pieddepage"/>
        <w:tabs>
          <w:tab w:val="clear" w:pos="4320"/>
          <w:tab w:val="clear" w:pos="8640"/>
        </w:tabs>
        <w:spacing w:before="840" w:after="240"/>
        <w:rPr>
          <w:rFonts w:ascii="Calibri" w:hAnsi="Calibri"/>
          <w:color w:val="747474"/>
        </w:rPr>
      </w:pPr>
      <w:r w:rsidRPr="00041E7E">
        <w:rPr>
          <w:rFonts w:ascii="Calibri" w:hAnsi="Calibri"/>
          <w:noProof/>
          <w:color w:val="747474"/>
          <w:lang w:val="fr-CA" w:eastAsia="fr-CA"/>
        </w:rPr>
        <mc:AlternateContent>
          <mc:Choice Requires="wps">
            <w:drawing>
              <wp:anchor distT="0" distB="0" distL="114300" distR="114300" simplePos="0" relativeHeight="251693056" behindDoc="0" locked="0" layoutInCell="1" allowOverlap="1" wp14:anchorId="3453B521" wp14:editId="0A589034">
                <wp:simplePos x="0" y="0"/>
                <wp:positionH relativeFrom="column">
                  <wp:posOffset>535940</wp:posOffset>
                </wp:positionH>
                <wp:positionV relativeFrom="paragraph">
                  <wp:posOffset>163830</wp:posOffset>
                </wp:positionV>
                <wp:extent cx="5324475" cy="527685"/>
                <wp:effectExtent l="2540" t="1905" r="0" b="381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8DA" w:rsidRPr="00041E7E" w:rsidRDefault="003C68DA" w:rsidP="00F74DD9">
                            <w:pPr>
                              <w:pStyle w:val="Pieddepage"/>
                              <w:tabs>
                                <w:tab w:val="clear" w:pos="4320"/>
                                <w:tab w:val="clear" w:pos="8640"/>
                              </w:tabs>
                              <w:jc w:val="center"/>
                              <w:rPr>
                                <w:rFonts w:asciiTheme="minorHAnsi" w:hAnsiTheme="minorHAnsi" w:cstheme="minorHAnsi"/>
                                <w:b/>
                                <w:color w:val="747474"/>
                                <w:spacing w:val="30"/>
                                <w:sz w:val="28"/>
                                <w:szCs w:val="28"/>
                              </w:rPr>
                            </w:pPr>
                            <w:r w:rsidRPr="00041E7E">
                              <w:rPr>
                                <w:rFonts w:asciiTheme="minorHAnsi" w:hAnsiTheme="minorHAnsi" w:cstheme="minorHAnsi"/>
                                <w:b/>
                                <w:color w:val="747474"/>
                                <w:spacing w:val="30"/>
                                <w:sz w:val="28"/>
                                <w:szCs w:val="28"/>
                              </w:rPr>
                              <w:t>FORMULAIRE DE PLAINTE DE</w:t>
                            </w:r>
                            <w:r>
                              <w:rPr>
                                <w:rFonts w:asciiTheme="minorHAnsi" w:hAnsiTheme="minorHAnsi" w:cstheme="minorHAnsi"/>
                                <w:b/>
                                <w:color w:val="747474"/>
                                <w:spacing w:val="30"/>
                                <w:sz w:val="28"/>
                                <w:szCs w:val="28"/>
                              </w:rPr>
                              <w:t xml:space="preserve"> </w:t>
                            </w:r>
                            <w:r w:rsidRPr="00041E7E">
                              <w:rPr>
                                <w:rFonts w:asciiTheme="minorHAnsi" w:hAnsiTheme="minorHAnsi" w:cstheme="minorHAnsi"/>
                                <w:b/>
                                <w:color w:val="747474"/>
                                <w:spacing w:val="30"/>
                                <w:sz w:val="28"/>
                                <w:szCs w:val="28"/>
                              </w:rPr>
                              <w:t>HARCÈLEMENT PSYCHOLOGIQUE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3B521" id="_x0000_s1031" type="#_x0000_t202" style="position:absolute;margin-left:42.2pt;margin-top:12.9pt;width:419.25pt;height:4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" stroked="f">
                <v:textbox>
                  <w:txbxContent>
                    <w:p w:rsidR="003C68DA" w:rsidRPr="00041E7E" w:rsidRDefault="003C68DA" w:rsidP="00F74DD9">
                      <w:pPr>
                        <w:pStyle w:val="Pieddepage"/>
                        <w:tabs>
                          <w:tab w:val="clear" w:pos="4320"/>
                          <w:tab w:val="clear" w:pos="8640"/>
                        </w:tabs>
                        <w:jc w:val="center"/>
                        <w:rPr>
                          <w:rFonts w:asciiTheme="minorHAnsi" w:hAnsiTheme="minorHAnsi" w:cstheme="minorHAnsi"/>
                          <w:b/>
                          <w:color w:val="747474"/>
                          <w:spacing w:val="30"/>
                          <w:sz w:val="28"/>
                          <w:szCs w:val="28"/>
                        </w:rPr>
                      </w:pPr>
                      <w:r w:rsidRPr="00041E7E">
                        <w:rPr>
                          <w:rFonts w:asciiTheme="minorHAnsi" w:hAnsiTheme="minorHAnsi" w:cstheme="minorHAnsi"/>
                          <w:b/>
                          <w:color w:val="747474"/>
                          <w:spacing w:val="30"/>
                          <w:sz w:val="28"/>
                          <w:szCs w:val="28"/>
                        </w:rPr>
                        <w:t>FORMULAIRE DE PLAINTE DE</w:t>
                      </w:r>
                      <w:r>
                        <w:rPr>
                          <w:rFonts w:asciiTheme="minorHAnsi" w:hAnsiTheme="minorHAnsi" w:cstheme="minorHAnsi"/>
                          <w:b/>
                          <w:color w:val="747474"/>
                          <w:spacing w:val="30"/>
                          <w:sz w:val="28"/>
                          <w:szCs w:val="28"/>
                        </w:rPr>
                        <w:t xml:space="preserve"> </w:t>
                      </w:r>
                      <w:r w:rsidRPr="00041E7E">
                        <w:rPr>
                          <w:rFonts w:asciiTheme="minorHAnsi" w:hAnsiTheme="minorHAnsi" w:cstheme="minorHAnsi"/>
                          <w:b/>
                          <w:color w:val="747474"/>
                          <w:spacing w:val="30"/>
                          <w:sz w:val="28"/>
                          <w:szCs w:val="28"/>
                        </w:rPr>
                        <w:t>HARCÈLEMENT PSYCHOLOGIQUE</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5134"/>
      </w:tblGrid>
      <w:tr w:rsidR="00F74DD9" w:rsidRPr="00041E7E" w:rsidTr="00976215">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rsidR="00F74DD9" w:rsidRPr="00041E7E" w:rsidRDefault="00F74DD9" w:rsidP="00F74DD9">
            <w:pPr>
              <w:pStyle w:val="Corpsdetexte"/>
              <w:spacing w:before="60" w:line="240" w:lineRule="auto"/>
              <w:jc w:val="left"/>
              <w:rPr>
                <w:rFonts w:ascii="Calibri" w:hAnsi="Calibri"/>
                <w:b w:val="0"/>
                <w:color w:val="747474"/>
              </w:rPr>
            </w:pPr>
            <w:r w:rsidRPr="00041E7E">
              <w:rPr>
                <w:rFonts w:ascii="Calibri" w:hAnsi="Calibri"/>
                <w:color w:val="747474"/>
              </w:rPr>
              <w:t>Je crois être la victime de :</w:t>
            </w:r>
          </w:p>
          <w:p w:rsidR="00F74DD9" w:rsidRPr="00F74DD9" w:rsidRDefault="00F74DD9" w:rsidP="00F74DD9">
            <w:pPr>
              <w:pStyle w:val="Corpsdetexte"/>
              <w:spacing w:before="60" w:line="240" w:lineRule="auto"/>
              <w:jc w:val="left"/>
              <w:rPr>
                <w:rFonts w:ascii="Calibri" w:hAnsi="Calibri"/>
                <w:b w:val="0"/>
                <w:color w:val="747474"/>
                <w:sz w:val="20"/>
              </w:rPr>
            </w:pP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Harcèlement sexuel</w:t>
            </w:r>
          </w:p>
          <w:p w:rsidR="00F74DD9" w:rsidRPr="00F74DD9" w:rsidRDefault="00F74DD9" w:rsidP="00F74DD9">
            <w:pPr>
              <w:pStyle w:val="Corpsdetexte"/>
              <w:spacing w:before="60" w:line="240" w:lineRule="auto"/>
              <w:jc w:val="left"/>
              <w:rPr>
                <w:rFonts w:ascii="Calibri" w:hAnsi="Calibri"/>
                <w:b w:val="0"/>
                <w:color w:val="747474"/>
                <w:sz w:val="20"/>
              </w:rPr>
            </w:pP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Harcèlement psychologique</w:t>
            </w:r>
          </w:p>
          <w:p w:rsidR="00F74DD9" w:rsidRPr="00F74DD9" w:rsidRDefault="00F74DD9" w:rsidP="00F74DD9">
            <w:pPr>
              <w:pStyle w:val="Corpsdetexte"/>
              <w:spacing w:before="60" w:line="240" w:lineRule="auto"/>
              <w:jc w:val="left"/>
              <w:rPr>
                <w:rFonts w:ascii="Calibri" w:hAnsi="Calibri"/>
                <w:b w:val="0"/>
                <w:color w:val="747474"/>
                <w:sz w:val="20"/>
              </w:rPr>
            </w:pP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Violence au travail</w:t>
            </w:r>
          </w:p>
          <w:p w:rsidR="00F74DD9" w:rsidRPr="00041E7E" w:rsidRDefault="00F74DD9" w:rsidP="00F74DD9">
            <w:pPr>
              <w:pStyle w:val="Corpsdetexte"/>
              <w:spacing w:before="60" w:after="120" w:line="240" w:lineRule="auto"/>
              <w:jc w:val="left"/>
              <w:rPr>
                <w:rFonts w:ascii="Calibri" w:hAnsi="Calibri"/>
                <w:color w:val="747474"/>
                <w:sz w:val="20"/>
              </w:rPr>
            </w:pP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Autre : (précisez s.v.p.)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tc>
      </w:tr>
      <w:tr w:rsidR="00F74DD9" w:rsidRPr="00041E7E" w:rsidTr="00976215">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cPr>
          <w:p w:rsidR="00F74DD9" w:rsidRPr="00041E7E" w:rsidRDefault="00F74DD9" w:rsidP="00F74DD9">
            <w:pPr>
              <w:pStyle w:val="Corpsdetexte"/>
              <w:spacing w:before="40" w:after="40" w:line="240" w:lineRule="auto"/>
              <w:jc w:val="left"/>
              <w:rPr>
                <w:rFonts w:ascii="Calibri" w:hAnsi="Calibri"/>
                <w:b w:val="0"/>
                <w:color w:val="747474"/>
              </w:rPr>
            </w:pPr>
            <w:r w:rsidRPr="00041E7E">
              <w:rPr>
                <w:rFonts w:ascii="Calibri" w:hAnsi="Calibri"/>
                <w:color w:val="747474"/>
              </w:rPr>
              <w:t>Mes coordonnées sont :</w:t>
            </w:r>
          </w:p>
        </w:tc>
      </w:tr>
      <w:tr w:rsidR="00F74DD9" w:rsidRPr="00041E7E" w:rsidTr="00976215">
        <w:tc>
          <w:tcPr>
            <w:tcW w:w="5101" w:type="dxa"/>
            <w:tcBorders>
              <w:top w:val="single" w:sz="12" w:space="0" w:color="auto"/>
              <w:left w:val="single" w:sz="12" w:space="0" w:color="auto"/>
              <w:bottom w:val="single" w:sz="12" w:space="0" w:color="auto"/>
              <w:right w:val="single" w:sz="12" w:space="0" w:color="auto"/>
            </w:tcBorders>
            <w:shd w:val="clear" w:color="auto" w:fill="FFFFFF"/>
          </w:tcPr>
          <w:p w:rsidR="00F74DD9" w:rsidRPr="00F74DD9" w:rsidRDefault="00F74DD9" w:rsidP="00F74DD9">
            <w:pPr>
              <w:pStyle w:val="Corpsdetexte"/>
              <w:spacing w:before="60" w:after="40" w:line="240" w:lineRule="auto"/>
              <w:jc w:val="left"/>
              <w:rPr>
                <w:rFonts w:ascii="Calibri" w:hAnsi="Calibri"/>
                <w:b w:val="0"/>
                <w:color w:val="747474"/>
                <w:sz w:val="20"/>
              </w:rPr>
            </w:pPr>
            <w:r w:rsidRPr="00F74DD9">
              <w:rPr>
                <w:rFonts w:ascii="Calibri" w:hAnsi="Calibri"/>
                <w:b w:val="0"/>
                <w:color w:val="747474"/>
                <w:sz w:val="20"/>
              </w:rPr>
              <w:t xml:space="preserve">Madame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Monsieur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p>
          <w:p w:rsidR="00F74DD9" w:rsidRPr="00F74DD9" w:rsidRDefault="00F74DD9" w:rsidP="00F74DD9">
            <w:pPr>
              <w:pStyle w:val="Corpsdetexte"/>
              <w:spacing w:before="60" w:after="60" w:line="240" w:lineRule="auto"/>
              <w:jc w:val="left"/>
              <w:rPr>
                <w:rFonts w:ascii="Calibri" w:hAnsi="Calibri"/>
                <w:b w:val="0"/>
                <w:color w:val="747474"/>
                <w:sz w:val="20"/>
              </w:rPr>
            </w:pPr>
            <w:r w:rsidRPr="00F74DD9">
              <w:rPr>
                <w:rFonts w:ascii="Calibri" w:hAnsi="Calibri"/>
                <w:b w:val="0"/>
                <w:color w:val="747474"/>
                <w:sz w:val="20"/>
              </w:rPr>
              <w:t xml:space="preserve">Nom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p w:rsidR="00F74DD9" w:rsidRPr="00F74DD9" w:rsidRDefault="00F74DD9" w:rsidP="00F74DD9">
            <w:pPr>
              <w:pStyle w:val="Corpsdetexte"/>
              <w:spacing w:before="60" w:after="40" w:line="240" w:lineRule="auto"/>
              <w:jc w:val="left"/>
              <w:rPr>
                <w:rFonts w:ascii="Calibri" w:hAnsi="Calibri"/>
                <w:b w:val="0"/>
                <w:color w:val="747474"/>
                <w:sz w:val="20"/>
              </w:rPr>
            </w:pPr>
            <w:r w:rsidRPr="00F74DD9">
              <w:rPr>
                <w:rFonts w:ascii="Calibri" w:hAnsi="Calibri"/>
                <w:b w:val="0"/>
                <w:color w:val="747474"/>
                <w:sz w:val="20"/>
              </w:rPr>
              <w:t xml:space="preserve">Prénom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tc>
        <w:tc>
          <w:tcPr>
            <w:tcW w:w="5669" w:type="dxa"/>
            <w:tcBorders>
              <w:top w:val="single" w:sz="12" w:space="0" w:color="auto"/>
              <w:left w:val="single" w:sz="12" w:space="0" w:color="auto"/>
              <w:bottom w:val="single" w:sz="12" w:space="0" w:color="auto"/>
              <w:right w:val="single" w:sz="12" w:space="0" w:color="auto"/>
            </w:tcBorders>
            <w:shd w:val="clear" w:color="auto" w:fill="FFFFFF"/>
          </w:tcPr>
          <w:p w:rsidR="00F74DD9" w:rsidRPr="00F74DD9" w:rsidRDefault="00F74DD9" w:rsidP="00F74DD9">
            <w:pPr>
              <w:pStyle w:val="Corpsdetexte"/>
              <w:spacing w:before="60" w:line="240" w:lineRule="auto"/>
              <w:jc w:val="left"/>
              <w:rPr>
                <w:rFonts w:ascii="Calibri" w:hAnsi="Calibri"/>
                <w:b w:val="0"/>
                <w:color w:val="747474"/>
                <w:sz w:val="20"/>
              </w:rPr>
            </w:pPr>
            <w:r w:rsidRPr="00F74DD9">
              <w:rPr>
                <w:rFonts w:ascii="Calibri" w:hAnsi="Calibri"/>
                <w:b w:val="0"/>
                <w:color w:val="747474"/>
                <w:sz w:val="20"/>
              </w:rPr>
              <w:t xml:space="preserve">Fonctions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p w:rsidR="00F74DD9" w:rsidRPr="00F74DD9" w:rsidRDefault="00F74DD9" w:rsidP="00F74DD9">
            <w:pPr>
              <w:pStyle w:val="Corpsdetexte"/>
              <w:spacing w:before="60" w:after="40" w:line="240" w:lineRule="auto"/>
              <w:jc w:val="left"/>
              <w:rPr>
                <w:rFonts w:ascii="Calibri" w:hAnsi="Calibri"/>
                <w:b w:val="0"/>
                <w:color w:val="747474"/>
                <w:sz w:val="20"/>
              </w:rPr>
            </w:pPr>
            <w:r w:rsidRPr="00F74DD9">
              <w:rPr>
                <w:rFonts w:ascii="Calibri" w:hAnsi="Calibri"/>
                <w:b w:val="0"/>
                <w:color w:val="747474"/>
                <w:sz w:val="20"/>
              </w:rPr>
              <w:t xml:space="preserve">Téléphone domicile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tc>
      </w:tr>
      <w:tr w:rsidR="00F74DD9" w:rsidRPr="00041E7E" w:rsidTr="00976215">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cPr>
          <w:p w:rsidR="00F74DD9" w:rsidRPr="00041E7E" w:rsidRDefault="00F74DD9" w:rsidP="00F74DD9">
            <w:pPr>
              <w:pStyle w:val="Corpsdetexte"/>
              <w:spacing w:before="40" w:after="40" w:line="240" w:lineRule="auto"/>
              <w:jc w:val="left"/>
              <w:rPr>
                <w:rFonts w:ascii="Calibri" w:hAnsi="Calibri"/>
                <w:b w:val="0"/>
                <w:color w:val="747474"/>
              </w:rPr>
            </w:pPr>
            <w:r w:rsidRPr="00041E7E">
              <w:rPr>
                <w:rFonts w:ascii="Calibri" w:hAnsi="Calibri"/>
                <w:color w:val="747474"/>
              </w:rPr>
              <w:t>Les coordonnées visées à la plaine sont :</w:t>
            </w:r>
          </w:p>
        </w:tc>
      </w:tr>
      <w:tr w:rsidR="00F74DD9" w:rsidRPr="00041E7E" w:rsidTr="00976215">
        <w:tc>
          <w:tcPr>
            <w:tcW w:w="5101" w:type="dxa"/>
            <w:tcBorders>
              <w:top w:val="single" w:sz="12" w:space="0" w:color="auto"/>
              <w:left w:val="single" w:sz="12" w:space="0" w:color="auto"/>
              <w:bottom w:val="single" w:sz="12" w:space="0" w:color="auto"/>
              <w:right w:val="single" w:sz="12" w:space="0" w:color="auto"/>
            </w:tcBorders>
            <w:shd w:val="clear" w:color="auto" w:fill="FFFFFF"/>
          </w:tcPr>
          <w:p w:rsidR="00F74DD9" w:rsidRPr="00F74DD9" w:rsidRDefault="00F74DD9" w:rsidP="00F74DD9">
            <w:pPr>
              <w:pStyle w:val="Corpsdetexte"/>
              <w:spacing w:before="60" w:after="40" w:line="240" w:lineRule="auto"/>
              <w:jc w:val="left"/>
              <w:rPr>
                <w:rFonts w:ascii="Calibri" w:hAnsi="Calibri"/>
                <w:b w:val="0"/>
                <w:color w:val="747474"/>
                <w:sz w:val="20"/>
              </w:rPr>
            </w:pPr>
            <w:r w:rsidRPr="00F74DD9">
              <w:rPr>
                <w:rFonts w:ascii="Calibri" w:hAnsi="Calibri"/>
                <w:b w:val="0"/>
                <w:color w:val="747474"/>
                <w:sz w:val="20"/>
              </w:rPr>
              <w:t xml:space="preserve">Madame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Monsieur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p>
          <w:p w:rsidR="00F74DD9" w:rsidRPr="00F74DD9" w:rsidRDefault="00F74DD9" w:rsidP="00F74DD9">
            <w:pPr>
              <w:pStyle w:val="Corpsdetexte"/>
              <w:spacing w:before="60" w:after="60" w:line="240" w:lineRule="auto"/>
              <w:jc w:val="left"/>
              <w:rPr>
                <w:rFonts w:ascii="Calibri" w:hAnsi="Calibri"/>
                <w:b w:val="0"/>
                <w:color w:val="747474"/>
                <w:sz w:val="20"/>
              </w:rPr>
            </w:pPr>
            <w:r w:rsidRPr="00F74DD9">
              <w:rPr>
                <w:rFonts w:ascii="Calibri" w:hAnsi="Calibri"/>
                <w:b w:val="0"/>
                <w:color w:val="747474"/>
                <w:sz w:val="20"/>
              </w:rPr>
              <w:t xml:space="preserve">Nom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p w:rsidR="00F74DD9" w:rsidRPr="00F74DD9" w:rsidRDefault="00F74DD9" w:rsidP="00F74DD9">
            <w:pPr>
              <w:pStyle w:val="Corpsdetexte"/>
              <w:spacing w:before="60" w:after="40" w:line="240" w:lineRule="auto"/>
              <w:jc w:val="left"/>
              <w:rPr>
                <w:rFonts w:ascii="Calibri" w:hAnsi="Calibri"/>
                <w:b w:val="0"/>
                <w:color w:val="747474"/>
                <w:sz w:val="20"/>
              </w:rPr>
            </w:pPr>
            <w:r w:rsidRPr="00F74DD9">
              <w:rPr>
                <w:rFonts w:ascii="Calibri" w:hAnsi="Calibri"/>
                <w:b w:val="0"/>
                <w:color w:val="747474"/>
                <w:sz w:val="20"/>
              </w:rPr>
              <w:t xml:space="preserve">Prénom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tc>
        <w:tc>
          <w:tcPr>
            <w:tcW w:w="5669" w:type="dxa"/>
            <w:tcBorders>
              <w:top w:val="single" w:sz="12" w:space="0" w:color="auto"/>
              <w:left w:val="single" w:sz="12" w:space="0" w:color="auto"/>
              <w:bottom w:val="single" w:sz="12" w:space="0" w:color="auto"/>
              <w:right w:val="single" w:sz="12" w:space="0" w:color="auto"/>
            </w:tcBorders>
            <w:shd w:val="clear" w:color="auto" w:fill="FFFFFF"/>
          </w:tcPr>
          <w:p w:rsidR="00F74DD9" w:rsidRPr="00F74DD9" w:rsidRDefault="00F74DD9" w:rsidP="00F74DD9">
            <w:pPr>
              <w:pStyle w:val="Corpsdetexte"/>
              <w:spacing w:before="60" w:line="240" w:lineRule="auto"/>
              <w:jc w:val="left"/>
              <w:rPr>
                <w:rFonts w:ascii="Calibri" w:hAnsi="Calibri"/>
                <w:b w:val="0"/>
                <w:color w:val="747474"/>
                <w:sz w:val="20"/>
              </w:rPr>
            </w:pPr>
            <w:r w:rsidRPr="00F74DD9">
              <w:rPr>
                <w:rFonts w:ascii="Calibri" w:hAnsi="Calibri"/>
                <w:b w:val="0"/>
                <w:color w:val="747474"/>
                <w:sz w:val="20"/>
              </w:rPr>
              <w:t xml:space="preserve">Fonctions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p w:rsidR="00F74DD9" w:rsidRPr="00F74DD9" w:rsidRDefault="00F74DD9" w:rsidP="00F74DD9">
            <w:pPr>
              <w:pStyle w:val="Corpsdetexte"/>
              <w:spacing w:before="60" w:line="240" w:lineRule="auto"/>
              <w:jc w:val="left"/>
              <w:rPr>
                <w:rFonts w:ascii="Calibri" w:hAnsi="Calibri"/>
                <w:b w:val="0"/>
                <w:color w:val="747474"/>
                <w:sz w:val="20"/>
              </w:rPr>
            </w:pPr>
            <w:r w:rsidRPr="00F74DD9">
              <w:rPr>
                <w:rFonts w:ascii="Calibri" w:hAnsi="Calibri"/>
                <w:b w:val="0"/>
                <w:color w:val="747474"/>
                <w:sz w:val="20"/>
              </w:rPr>
              <w:t xml:space="preserve">Téléphone travail: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tc>
      </w:tr>
      <w:tr w:rsidR="00F74DD9" w:rsidRPr="00041E7E" w:rsidTr="00976215">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cPr>
          <w:p w:rsidR="00F74DD9" w:rsidRPr="00041E7E" w:rsidRDefault="00F74DD9" w:rsidP="00F74DD9">
            <w:pPr>
              <w:pStyle w:val="Corpsdetexte"/>
              <w:spacing w:before="40" w:after="40" w:line="240" w:lineRule="auto"/>
              <w:jc w:val="left"/>
              <w:rPr>
                <w:rFonts w:ascii="Calibri" w:hAnsi="Calibri"/>
                <w:b w:val="0"/>
                <w:color w:val="747474"/>
              </w:rPr>
            </w:pPr>
            <w:r w:rsidRPr="00041E7E">
              <w:rPr>
                <w:rFonts w:ascii="Calibri" w:hAnsi="Calibri"/>
                <w:color w:val="747474"/>
              </w:rPr>
              <w:t>Nom(s) du (des) témoin(s) que j’ai identifié(s)</w:t>
            </w:r>
          </w:p>
        </w:tc>
      </w:tr>
      <w:tr w:rsidR="00F74DD9" w:rsidRPr="00041E7E" w:rsidTr="00976215">
        <w:tc>
          <w:tcPr>
            <w:tcW w:w="5101" w:type="dxa"/>
            <w:tcBorders>
              <w:top w:val="single" w:sz="12" w:space="0" w:color="auto"/>
              <w:left w:val="single" w:sz="12" w:space="0" w:color="auto"/>
              <w:bottom w:val="single" w:sz="12" w:space="0" w:color="auto"/>
              <w:right w:val="single" w:sz="12" w:space="0" w:color="auto"/>
            </w:tcBorders>
            <w:shd w:val="clear" w:color="auto" w:fill="FFFFFF"/>
          </w:tcPr>
          <w:p w:rsidR="00F74DD9" w:rsidRPr="00F74DD9" w:rsidRDefault="00F74DD9" w:rsidP="00F74DD9">
            <w:pPr>
              <w:pStyle w:val="Corpsdetexte"/>
              <w:spacing w:before="60" w:after="40" w:line="240" w:lineRule="auto"/>
              <w:jc w:val="left"/>
              <w:rPr>
                <w:rFonts w:ascii="Calibri" w:hAnsi="Calibri"/>
                <w:b w:val="0"/>
                <w:color w:val="747474"/>
                <w:sz w:val="20"/>
              </w:rPr>
            </w:pPr>
            <w:r w:rsidRPr="00F74DD9">
              <w:rPr>
                <w:rFonts w:ascii="Calibri" w:hAnsi="Calibri"/>
                <w:b w:val="0"/>
                <w:color w:val="747474"/>
                <w:sz w:val="20"/>
              </w:rPr>
              <w:t xml:space="preserve">Madame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Monsieur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p>
          <w:p w:rsidR="00F74DD9" w:rsidRPr="00F74DD9" w:rsidRDefault="00F74DD9" w:rsidP="00F74DD9">
            <w:pPr>
              <w:pStyle w:val="Corpsdetexte"/>
              <w:spacing w:before="60" w:after="60" w:line="240" w:lineRule="auto"/>
              <w:jc w:val="left"/>
              <w:rPr>
                <w:rFonts w:ascii="Calibri" w:hAnsi="Calibri"/>
                <w:b w:val="0"/>
                <w:color w:val="747474"/>
                <w:sz w:val="20"/>
              </w:rPr>
            </w:pPr>
            <w:r w:rsidRPr="00F74DD9">
              <w:rPr>
                <w:rFonts w:ascii="Calibri" w:hAnsi="Calibri"/>
                <w:b w:val="0"/>
                <w:color w:val="747474"/>
                <w:sz w:val="20"/>
              </w:rPr>
              <w:t xml:space="preserve">Nom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p w:rsidR="00F74DD9" w:rsidRPr="00F74DD9" w:rsidRDefault="00F74DD9" w:rsidP="00F74DD9">
            <w:pPr>
              <w:pStyle w:val="Corpsdetexte"/>
              <w:spacing w:before="60" w:after="40" w:line="240" w:lineRule="auto"/>
              <w:jc w:val="left"/>
              <w:rPr>
                <w:rFonts w:ascii="Calibri" w:hAnsi="Calibri"/>
                <w:b w:val="0"/>
                <w:color w:val="747474"/>
                <w:sz w:val="20"/>
              </w:rPr>
            </w:pPr>
            <w:r w:rsidRPr="00F74DD9">
              <w:rPr>
                <w:rFonts w:ascii="Calibri" w:hAnsi="Calibri"/>
                <w:b w:val="0"/>
                <w:color w:val="747474"/>
                <w:sz w:val="20"/>
              </w:rPr>
              <w:t xml:space="preserve">Prénom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p w:rsidR="00F74DD9" w:rsidRPr="00F74DD9" w:rsidRDefault="00F74DD9" w:rsidP="00F74DD9">
            <w:pPr>
              <w:pStyle w:val="Corpsdetexte"/>
              <w:spacing w:before="60" w:after="40" w:line="240" w:lineRule="auto"/>
              <w:jc w:val="left"/>
              <w:rPr>
                <w:rFonts w:ascii="Calibri" w:hAnsi="Calibri"/>
                <w:b w:val="0"/>
                <w:color w:val="747474"/>
                <w:sz w:val="20"/>
              </w:rPr>
            </w:pPr>
            <w:r w:rsidRPr="00F74DD9">
              <w:rPr>
                <w:rFonts w:ascii="Calibri" w:hAnsi="Calibri"/>
                <w:b w:val="0"/>
                <w:color w:val="747474"/>
                <w:sz w:val="20"/>
              </w:rPr>
              <w:t xml:space="preserve">Téléphone travail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tc>
        <w:tc>
          <w:tcPr>
            <w:tcW w:w="5669" w:type="dxa"/>
            <w:tcBorders>
              <w:top w:val="single" w:sz="12" w:space="0" w:color="auto"/>
              <w:left w:val="single" w:sz="12" w:space="0" w:color="auto"/>
              <w:bottom w:val="single" w:sz="12" w:space="0" w:color="auto"/>
              <w:right w:val="single" w:sz="12" w:space="0" w:color="auto"/>
            </w:tcBorders>
            <w:shd w:val="clear" w:color="auto" w:fill="FFFFFF"/>
          </w:tcPr>
          <w:p w:rsidR="00F74DD9" w:rsidRPr="00F74DD9" w:rsidRDefault="00F74DD9" w:rsidP="00F74DD9">
            <w:pPr>
              <w:pStyle w:val="Corpsdetexte"/>
              <w:spacing w:before="60" w:after="40" w:line="240" w:lineRule="auto"/>
              <w:jc w:val="left"/>
              <w:rPr>
                <w:rFonts w:ascii="Calibri" w:hAnsi="Calibri"/>
                <w:b w:val="0"/>
                <w:color w:val="747474"/>
                <w:sz w:val="20"/>
              </w:rPr>
            </w:pPr>
            <w:r w:rsidRPr="00F74DD9">
              <w:rPr>
                <w:rFonts w:ascii="Calibri" w:hAnsi="Calibri"/>
                <w:b w:val="0"/>
                <w:color w:val="747474"/>
                <w:sz w:val="20"/>
              </w:rPr>
              <w:t xml:space="preserve">Madame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Monsieur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p>
          <w:p w:rsidR="00F74DD9" w:rsidRPr="00F74DD9" w:rsidRDefault="00F74DD9" w:rsidP="00F74DD9">
            <w:pPr>
              <w:pStyle w:val="Corpsdetexte"/>
              <w:spacing w:before="60" w:after="60" w:line="240" w:lineRule="auto"/>
              <w:jc w:val="left"/>
              <w:rPr>
                <w:rFonts w:ascii="Calibri" w:hAnsi="Calibri"/>
                <w:b w:val="0"/>
                <w:color w:val="747474"/>
                <w:sz w:val="20"/>
              </w:rPr>
            </w:pPr>
            <w:r w:rsidRPr="00F74DD9">
              <w:rPr>
                <w:rFonts w:ascii="Calibri" w:hAnsi="Calibri"/>
                <w:b w:val="0"/>
                <w:color w:val="747474"/>
                <w:sz w:val="20"/>
              </w:rPr>
              <w:t xml:space="preserve">Nom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p w:rsidR="00F74DD9" w:rsidRPr="00F74DD9" w:rsidRDefault="00F74DD9" w:rsidP="00F74DD9">
            <w:pPr>
              <w:pStyle w:val="Corpsdetexte"/>
              <w:spacing w:before="60" w:after="40" w:line="240" w:lineRule="auto"/>
              <w:jc w:val="left"/>
              <w:rPr>
                <w:rFonts w:ascii="Calibri" w:hAnsi="Calibri"/>
                <w:b w:val="0"/>
                <w:color w:val="747474"/>
                <w:sz w:val="20"/>
              </w:rPr>
            </w:pPr>
            <w:r w:rsidRPr="00F74DD9">
              <w:rPr>
                <w:rFonts w:ascii="Calibri" w:hAnsi="Calibri"/>
                <w:b w:val="0"/>
                <w:color w:val="747474"/>
                <w:sz w:val="20"/>
              </w:rPr>
              <w:t xml:space="preserve">Prénom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p w:rsidR="00F74DD9" w:rsidRPr="00F74DD9" w:rsidRDefault="00F74DD9" w:rsidP="00F74DD9">
            <w:pPr>
              <w:pStyle w:val="Corpsdetexte"/>
              <w:spacing w:before="60" w:line="240" w:lineRule="auto"/>
              <w:jc w:val="left"/>
              <w:rPr>
                <w:rFonts w:ascii="Calibri" w:hAnsi="Calibri"/>
                <w:b w:val="0"/>
                <w:color w:val="747474"/>
                <w:sz w:val="20"/>
              </w:rPr>
            </w:pPr>
            <w:r w:rsidRPr="00F74DD9">
              <w:rPr>
                <w:rFonts w:ascii="Calibri" w:hAnsi="Calibri"/>
                <w:b w:val="0"/>
                <w:color w:val="747474"/>
                <w:sz w:val="20"/>
              </w:rPr>
              <w:t xml:space="preserve">Téléphone travail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tc>
      </w:tr>
      <w:tr w:rsidR="00F74DD9" w:rsidRPr="00041E7E" w:rsidTr="00976215">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cPr>
          <w:p w:rsidR="00F74DD9" w:rsidRPr="00041E7E" w:rsidRDefault="00F74DD9" w:rsidP="00F74DD9">
            <w:pPr>
              <w:pStyle w:val="Corpsdetexte"/>
              <w:spacing w:before="40" w:after="40" w:line="240" w:lineRule="auto"/>
              <w:jc w:val="left"/>
              <w:rPr>
                <w:rFonts w:ascii="Calibri" w:hAnsi="Calibri"/>
                <w:b w:val="0"/>
                <w:color w:val="747474"/>
              </w:rPr>
            </w:pPr>
            <w:r w:rsidRPr="00041E7E">
              <w:rPr>
                <w:rFonts w:ascii="Calibri" w:hAnsi="Calibri"/>
                <w:color w:val="747474"/>
              </w:rPr>
              <w:t>Nom de l’accompagnateur(</w:t>
            </w:r>
            <w:proofErr w:type="spellStart"/>
            <w:r w:rsidRPr="00041E7E">
              <w:rPr>
                <w:rFonts w:ascii="Calibri" w:hAnsi="Calibri"/>
                <w:color w:val="747474"/>
              </w:rPr>
              <w:t>rice</w:t>
            </w:r>
            <w:proofErr w:type="spellEnd"/>
            <w:r w:rsidRPr="00041E7E">
              <w:rPr>
                <w:rFonts w:ascii="Calibri" w:hAnsi="Calibri"/>
                <w:color w:val="747474"/>
              </w:rPr>
              <w:t>)</w:t>
            </w:r>
          </w:p>
        </w:tc>
      </w:tr>
      <w:tr w:rsidR="00F74DD9" w:rsidRPr="00041E7E" w:rsidTr="00976215">
        <w:tc>
          <w:tcPr>
            <w:tcW w:w="10770" w:type="dxa"/>
            <w:gridSpan w:val="2"/>
            <w:tcBorders>
              <w:left w:val="single" w:sz="12" w:space="0" w:color="auto"/>
              <w:right w:val="single" w:sz="12" w:space="0" w:color="auto"/>
            </w:tcBorders>
            <w:shd w:val="clear" w:color="auto" w:fill="auto"/>
          </w:tcPr>
          <w:p w:rsidR="00F74DD9" w:rsidRPr="00F74DD9" w:rsidRDefault="00F74DD9" w:rsidP="00F74DD9">
            <w:pPr>
              <w:pStyle w:val="Corpsdetexte"/>
              <w:spacing w:before="60" w:after="120" w:line="240" w:lineRule="auto"/>
              <w:jc w:val="left"/>
              <w:rPr>
                <w:rFonts w:ascii="Calibri" w:hAnsi="Calibri"/>
                <w:b w:val="0"/>
                <w:color w:val="747474"/>
                <w:sz w:val="20"/>
              </w:rPr>
            </w:pPr>
            <w:r w:rsidRPr="00F74DD9">
              <w:rPr>
                <w:rFonts w:ascii="Calibri" w:hAnsi="Calibri"/>
                <w:b w:val="0"/>
                <w:color w:val="747474"/>
                <w:sz w:val="20"/>
              </w:rPr>
              <w:t>Dans les démarches de suivi à cette plainte, je serai accompagné(e) par un(e) représentant(e) de mon syndicat ou de mon association professionnelle :</w:t>
            </w:r>
          </w:p>
          <w:p w:rsidR="00F74DD9" w:rsidRPr="00F74DD9" w:rsidRDefault="00F74DD9" w:rsidP="00F74DD9">
            <w:pPr>
              <w:pStyle w:val="Corpsdetexte"/>
              <w:spacing w:before="60" w:after="120" w:line="240" w:lineRule="auto"/>
              <w:jc w:val="left"/>
              <w:rPr>
                <w:rFonts w:ascii="Calibri" w:hAnsi="Calibri"/>
                <w:b w:val="0"/>
                <w:color w:val="747474"/>
                <w:sz w:val="20"/>
              </w:rPr>
            </w:pP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Oui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Non</w:t>
            </w:r>
          </w:p>
          <w:p w:rsidR="00F74DD9" w:rsidRPr="00041E7E" w:rsidRDefault="00F74DD9" w:rsidP="00F74DD9">
            <w:pPr>
              <w:pStyle w:val="Corpsdetexte"/>
              <w:spacing w:after="120" w:line="240" w:lineRule="auto"/>
              <w:jc w:val="left"/>
              <w:rPr>
                <w:rFonts w:ascii="Calibri" w:hAnsi="Calibri"/>
                <w:color w:val="747474"/>
              </w:rPr>
            </w:pPr>
            <w:r w:rsidRPr="00F74DD9">
              <w:rPr>
                <w:rFonts w:ascii="Calibri" w:hAnsi="Calibri"/>
                <w:b w:val="0"/>
                <w:color w:val="747474"/>
                <w:sz w:val="20"/>
              </w:rPr>
              <w:t xml:space="preserve">Si oui, précisez par qui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tc>
      </w:tr>
      <w:tr w:rsidR="00F74DD9" w:rsidRPr="00041E7E" w:rsidTr="00976215">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cPr>
          <w:p w:rsidR="00F74DD9" w:rsidRPr="00041E7E" w:rsidRDefault="00F74DD9" w:rsidP="00F74DD9">
            <w:pPr>
              <w:pStyle w:val="Corpsdetexte"/>
              <w:spacing w:before="40" w:after="40" w:line="240" w:lineRule="auto"/>
              <w:jc w:val="left"/>
              <w:rPr>
                <w:rFonts w:ascii="Calibri" w:hAnsi="Calibri"/>
                <w:b w:val="0"/>
                <w:color w:val="747474"/>
              </w:rPr>
            </w:pPr>
            <w:r w:rsidRPr="00041E7E">
              <w:rPr>
                <w:rFonts w:ascii="Calibri" w:hAnsi="Calibri"/>
                <w:color w:val="747474"/>
              </w:rPr>
              <w:t>Démarche(s) préalable(s) à la présente plainte :</w:t>
            </w:r>
          </w:p>
        </w:tc>
      </w:tr>
      <w:tr w:rsidR="00F74DD9" w:rsidRPr="00041E7E" w:rsidTr="00976215">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rsidR="00F74DD9" w:rsidRPr="00F74DD9" w:rsidRDefault="00F74DD9" w:rsidP="00F74DD9">
            <w:pPr>
              <w:pStyle w:val="Corpsdetexte"/>
              <w:spacing w:before="60" w:after="120" w:line="240" w:lineRule="auto"/>
              <w:jc w:val="left"/>
              <w:rPr>
                <w:rFonts w:ascii="Calibri" w:hAnsi="Calibri"/>
                <w:b w:val="0"/>
                <w:color w:val="747474"/>
                <w:sz w:val="20"/>
              </w:rPr>
            </w:pPr>
            <w:r w:rsidRPr="00F74DD9">
              <w:rPr>
                <w:rFonts w:ascii="Calibri" w:hAnsi="Calibri"/>
                <w:b w:val="0"/>
                <w:color w:val="747474"/>
                <w:sz w:val="20"/>
              </w:rPr>
              <w:t>L’Établissement incite les membres du personnel à tenter de régler les conflits eux-mêmes lorsque possible afin d’éviter que la situation s’aggrave. Veuillez nous préciser</w:t>
            </w:r>
            <w:r w:rsidR="007E0E94">
              <w:rPr>
                <w:rFonts w:ascii="Calibri" w:hAnsi="Calibri"/>
                <w:b w:val="0"/>
                <w:color w:val="747474"/>
                <w:sz w:val="20"/>
              </w:rPr>
              <w:t>,</w:t>
            </w:r>
            <w:r w:rsidRPr="00F74DD9">
              <w:rPr>
                <w:rFonts w:ascii="Calibri" w:hAnsi="Calibri"/>
                <w:b w:val="0"/>
                <w:color w:val="747474"/>
                <w:sz w:val="20"/>
              </w:rPr>
              <w:t xml:space="preserve"> s’il y a lieu, les démarches que vous avez effectuées jusqu’à ce jour.</w:t>
            </w:r>
          </w:p>
          <w:p w:rsidR="00F74DD9" w:rsidRPr="00F74DD9" w:rsidRDefault="00F74DD9" w:rsidP="00F74DD9">
            <w:pPr>
              <w:pStyle w:val="Corpsdetexte"/>
              <w:spacing w:before="60" w:line="240" w:lineRule="auto"/>
              <w:jc w:val="left"/>
              <w:rPr>
                <w:rFonts w:ascii="Calibri" w:hAnsi="Calibri"/>
                <w:color w:val="747474"/>
                <w:sz w:val="20"/>
              </w:rPr>
            </w:pPr>
            <w:r w:rsidRPr="00F74DD9">
              <w:rPr>
                <w:rFonts w:ascii="Calibri" w:hAnsi="Calibri"/>
                <w:color w:val="747474"/>
                <w:sz w:val="20"/>
              </w:rPr>
              <w:t xml:space="preserve">J’ai tenté de régler la situation avec la personne à laquelle le harcèlement est reproché : </w:t>
            </w:r>
          </w:p>
          <w:p w:rsidR="00F74DD9" w:rsidRPr="00F74DD9" w:rsidRDefault="00F74DD9" w:rsidP="00F74DD9">
            <w:pPr>
              <w:pStyle w:val="Corpsdetexte"/>
              <w:spacing w:before="60" w:after="120" w:line="240" w:lineRule="auto"/>
              <w:jc w:val="left"/>
              <w:rPr>
                <w:rFonts w:ascii="Calibri" w:hAnsi="Calibri"/>
                <w:b w:val="0"/>
                <w:color w:val="747474"/>
                <w:sz w:val="20"/>
              </w:rPr>
            </w:pP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Oui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Non</w:t>
            </w:r>
          </w:p>
          <w:p w:rsidR="00F74DD9" w:rsidRPr="00F74DD9" w:rsidRDefault="00F74DD9" w:rsidP="00F74DD9">
            <w:pPr>
              <w:pStyle w:val="Corpsdetexte"/>
              <w:spacing w:before="60" w:after="120" w:line="240" w:lineRule="auto"/>
              <w:jc w:val="left"/>
              <w:rPr>
                <w:rFonts w:ascii="Calibri" w:hAnsi="Calibri"/>
                <w:b w:val="0"/>
                <w:color w:val="747474"/>
                <w:sz w:val="20"/>
              </w:rPr>
            </w:pPr>
            <w:r w:rsidRPr="00F74DD9">
              <w:rPr>
                <w:rFonts w:ascii="Calibri" w:hAnsi="Calibri"/>
                <w:b w:val="0"/>
                <w:color w:val="747474"/>
                <w:sz w:val="20"/>
              </w:rPr>
              <w:t xml:space="preserve">Si oui, quand et de quelle façon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p w:rsidR="00F74DD9" w:rsidRDefault="00187F7B" w:rsidP="00F74DD9">
            <w:pPr>
              <w:pStyle w:val="Corpsdetexte"/>
              <w:spacing w:before="60" w:after="120" w:line="240" w:lineRule="auto"/>
              <w:jc w:val="left"/>
              <w:rPr>
                <w:rFonts w:ascii="Calibri" w:hAnsi="Calibri"/>
                <w:b w:val="0"/>
                <w:color w:val="747474"/>
                <w:sz w:val="20"/>
              </w:rPr>
            </w:pPr>
            <w:r>
              <w:rPr>
                <w:rFonts w:ascii="Calibri" w:hAnsi="Calibri"/>
                <w:b w:val="0"/>
                <w:color w:val="747474"/>
                <w:sz w:val="20"/>
              </w:rPr>
              <w:t xml:space="preserve">Quels ont été les </w:t>
            </w:r>
            <w:proofErr w:type="gramStart"/>
            <w:r>
              <w:rPr>
                <w:rFonts w:ascii="Calibri" w:hAnsi="Calibri"/>
                <w:b w:val="0"/>
                <w:color w:val="747474"/>
                <w:sz w:val="20"/>
              </w:rPr>
              <w:t>résultats</w:t>
            </w:r>
            <w:r w:rsidR="00F74DD9" w:rsidRPr="00F74DD9">
              <w:rPr>
                <w:rFonts w:ascii="Calibri" w:hAnsi="Calibri"/>
                <w:b w:val="0"/>
                <w:color w:val="747474"/>
                <w:sz w:val="20"/>
              </w:rPr>
              <w:t>?</w:t>
            </w:r>
            <w:proofErr w:type="gramEnd"/>
            <w:r w:rsidR="00F74DD9" w:rsidRPr="00F74DD9">
              <w:rPr>
                <w:rFonts w:ascii="Calibri" w:hAnsi="Calibri"/>
                <w:b w:val="0"/>
                <w:color w:val="747474"/>
                <w:sz w:val="20"/>
              </w:rPr>
              <w:t xml:space="preserve">   </w:t>
            </w:r>
            <w:r w:rsidR="00F74DD9" w:rsidRPr="00F74DD9">
              <w:rPr>
                <w:rFonts w:ascii="Calibri" w:hAnsi="Calibri"/>
                <w:b w:val="0"/>
                <w:color w:val="747474"/>
                <w:sz w:val="20"/>
              </w:rPr>
              <w:fldChar w:fldCharType="begin">
                <w:ffData>
                  <w:name w:val=""/>
                  <w:enabled/>
                  <w:calcOnExit w:val="0"/>
                  <w:textInput/>
                </w:ffData>
              </w:fldChar>
            </w:r>
            <w:r w:rsidR="00F74DD9" w:rsidRPr="00F74DD9">
              <w:rPr>
                <w:rFonts w:ascii="Calibri" w:hAnsi="Calibri"/>
                <w:b w:val="0"/>
                <w:color w:val="747474"/>
                <w:sz w:val="20"/>
              </w:rPr>
              <w:instrText xml:space="preserve"> FORMTEXT </w:instrText>
            </w:r>
            <w:r w:rsidR="00F74DD9" w:rsidRPr="00F74DD9">
              <w:rPr>
                <w:rFonts w:ascii="Calibri" w:hAnsi="Calibri"/>
                <w:b w:val="0"/>
                <w:color w:val="747474"/>
                <w:sz w:val="20"/>
              </w:rPr>
            </w:r>
            <w:r w:rsidR="00F74DD9" w:rsidRPr="00F74DD9">
              <w:rPr>
                <w:rFonts w:ascii="Calibri" w:hAnsi="Calibri"/>
                <w:b w:val="0"/>
                <w:color w:val="747474"/>
                <w:sz w:val="20"/>
              </w:rPr>
              <w:fldChar w:fldCharType="separate"/>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fldChar w:fldCharType="end"/>
            </w:r>
          </w:p>
          <w:p w:rsidR="0036299B" w:rsidRDefault="0036299B" w:rsidP="00F74DD9">
            <w:pPr>
              <w:pStyle w:val="Corpsdetexte"/>
              <w:spacing w:before="60" w:line="240" w:lineRule="auto"/>
              <w:jc w:val="left"/>
              <w:rPr>
                <w:rFonts w:ascii="Calibri" w:hAnsi="Calibri"/>
                <w:color w:val="747474"/>
                <w:sz w:val="20"/>
              </w:rPr>
            </w:pPr>
          </w:p>
          <w:p w:rsidR="00F74DD9" w:rsidRPr="00F74DD9" w:rsidRDefault="00F74DD9" w:rsidP="00F74DD9">
            <w:pPr>
              <w:pStyle w:val="Corpsdetexte"/>
              <w:spacing w:before="60" w:line="240" w:lineRule="auto"/>
              <w:jc w:val="left"/>
              <w:rPr>
                <w:rFonts w:ascii="Calibri" w:hAnsi="Calibri"/>
                <w:color w:val="747474"/>
                <w:sz w:val="20"/>
              </w:rPr>
            </w:pPr>
            <w:r w:rsidRPr="00F74DD9">
              <w:rPr>
                <w:rFonts w:ascii="Calibri" w:hAnsi="Calibri"/>
                <w:color w:val="747474"/>
                <w:sz w:val="20"/>
              </w:rPr>
              <w:t>J’ai communiqué à cette personne l’effet provoqué par son comportement :</w:t>
            </w:r>
          </w:p>
          <w:p w:rsidR="00F74DD9" w:rsidRPr="00F74DD9" w:rsidRDefault="00F74DD9" w:rsidP="00F74DD9">
            <w:pPr>
              <w:pStyle w:val="Corpsdetexte"/>
              <w:spacing w:before="60" w:after="120" w:line="240" w:lineRule="auto"/>
              <w:jc w:val="left"/>
              <w:rPr>
                <w:rFonts w:ascii="Calibri" w:hAnsi="Calibri"/>
                <w:b w:val="0"/>
                <w:color w:val="747474"/>
                <w:sz w:val="20"/>
              </w:rPr>
            </w:pP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Oui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Non</w:t>
            </w:r>
          </w:p>
          <w:p w:rsidR="00F74DD9" w:rsidRPr="00F74DD9" w:rsidRDefault="00F74DD9" w:rsidP="00F74DD9">
            <w:pPr>
              <w:pStyle w:val="Corpsdetexte"/>
              <w:spacing w:before="60" w:after="120" w:line="240" w:lineRule="auto"/>
              <w:jc w:val="left"/>
              <w:rPr>
                <w:rFonts w:ascii="Calibri" w:hAnsi="Calibri"/>
                <w:b w:val="0"/>
                <w:color w:val="747474"/>
                <w:sz w:val="20"/>
              </w:rPr>
            </w:pPr>
            <w:r w:rsidRPr="00F74DD9">
              <w:rPr>
                <w:rFonts w:ascii="Calibri" w:hAnsi="Calibri"/>
                <w:b w:val="0"/>
                <w:color w:val="747474"/>
                <w:sz w:val="20"/>
              </w:rPr>
              <w:t xml:space="preserve">Si oui, précisez quand et de quelle façon: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p w:rsidR="00F74DD9" w:rsidRDefault="00187F7B" w:rsidP="00F74DD9">
            <w:pPr>
              <w:pStyle w:val="Corpsdetexte"/>
              <w:spacing w:before="60" w:after="120" w:line="240" w:lineRule="auto"/>
              <w:jc w:val="left"/>
              <w:rPr>
                <w:rFonts w:ascii="Calibri" w:hAnsi="Calibri"/>
                <w:b w:val="0"/>
                <w:color w:val="747474"/>
                <w:sz w:val="20"/>
              </w:rPr>
            </w:pPr>
            <w:r>
              <w:rPr>
                <w:rFonts w:ascii="Calibri" w:hAnsi="Calibri"/>
                <w:b w:val="0"/>
                <w:color w:val="747474"/>
                <w:sz w:val="20"/>
              </w:rPr>
              <w:t>Quels ont été les résultats</w:t>
            </w:r>
            <w:r w:rsidR="00F74DD9" w:rsidRPr="00F74DD9">
              <w:rPr>
                <w:rFonts w:ascii="Calibri" w:hAnsi="Calibri"/>
                <w:b w:val="0"/>
                <w:color w:val="747474"/>
                <w:sz w:val="20"/>
              </w:rPr>
              <w:t xml:space="preserve">? :   </w:t>
            </w:r>
            <w:r w:rsidR="00F74DD9" w:rsidRPr="00F74DD9">
              <w:rPr>
                <w:rFonts w:ascii="Calibri" w:hAnsi="Calibri"/>
                <w:b w:val="0"/>
                <w:color w:val="747474"/>
                <w:sz w:val="20"/>
              </w:rPr>
              <w:fldChar w:fldCharType="begin">
                <w:ffData>
                  <w:name w:val=""/>
                  <w:enabled/>
                  <w:calcOnExit w:val="0"/>
                  <w:textInput/>
                </w:ffData>
              </w:fldChar>
            </w:r>
            <w:r w:rsidR="00F74DD9" w:rsidRPr="00F74DD9">
              <w:rPr>
                <w:rFonts w:ascii="Calibri" w:hAnsi="Calibri"/>
                <w:b w:val="0"/>
                <w:color w:val="747474"/>
                <w:sz w:val="20"/>
              </w:rPr>
              <w:instrText xml:space="preserve"> FORMTEXT </w:instrText>
            </w:r>
            <w:r w:rsidR="00F74DD9" w:rsidRPr="00F74DD9">
              <w:rPr>
                <w:rFonts w:ascii="Calibri" w:hAnsi="Calibri"/>
                <w:b w:val="0"/>
                <w:color w:val="747474"/>
                <w:sz w:val="20"/>
              </w:rPr>
            </w:r>
            <w:r w:rsidR="00F74DD9" w:rsidRPr="00F74DD9">
              <w:rPr>
                <w:rFonts w:ascii="Calibri" w:hAnsi="Calibri"/>
                <w:b w:val="0"/>
                <w:color w:val="747474"/>
                <w:sz w:val="20"/>
              </w:rPr>
              <w:fldChar w:fldCharType="separate"/>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fldChar w:fldCharType="end"/>
            </w:r>
          </w:p>
          <w:p w:rsidR="00F74DD9" w:rsidRPr="00F74DD9" w:rsidRDefault="00F74DD9" w:rsidP="00F74DD9">
            <w:pPr>
              <w:pStyle w:val="Corpsdetexte"/>
              <w:spacing w:before="60" w:line="240" w:lineRule="auto"/>
              <w:jc w:val="left"/>
              <w:rPr>
                <w:rFonts w:ascii="Calibri" w:hAnsi="Calibri"/>
                <w:color w:val="747474"/>
                <w:sz w:val="20"/>
              </w:rPr>
            </w:pPr>
            <w:r w:rsidRPr="00F74DD9">
              <w:rPr>
                <w:rFonts w:ascii="Calibri" w:hAnsi="Calibri"/>
                <w:color w:val="747474"/>
                <w:sz w:val="20"/>
              </w:rPr>
              <w:t xml:space="preserve">J’ai informé mon supérieur immédiat de la situation : </w:t>
            </w:r>
          </w:p>
          <w:p w:rsidR="00F74DD9" w:rsidRPr="00F74DD9" w:rsidRDefault="00F74DD9" w:rsidP="00F74DD9">
            <w:pPr>
              <w:pStyle w:val="Corpsdetexte"/>
              <w:spacing w:before="60" w:after="120" w:line="240" w:lineRule="auto"/>
              <w:jc w:val="left"/>
              <w:rPr>
                <w:rFonts w:ascii="Calibri" w:hAnsi="Calibri"/>
                <w:b w:val="0"/>
                <w:color w:val="747474"/>
                <w:sz w:val="20"/>
              </w:rPr>
            </w:pP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Oui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Non</w:t>
            </w:r>
          </w:p>
          <w:p w:rsidR="00F74DD9" w:rsidRPr="00F74DD9" w:rsidRDefault="00F74DD9" w:rsidP="00F74DD9">
            <w:pPr>
              <w:pStyle w:val="Corpsdetexte"/>
              <w:spacing w:before="60" w:after="120" w:line="240" w:lineRule="auto"/>
              <w:jc w:val="left"/>
              <w:rPr>
                <w:rFonts w:ascii="Calibri" w:hAnsi="Calibri"/>
                <w:b w:val="0"/>
                <w:color w:val="747474"/>
                <w:sz w:val="20"/>
              </w:rPr>
            </w:pPr>
            <w:r w:rsidRPr="00F74DD9">
              <w:rPr>
                <w:rFonts w:ascii="Calibri" w:hAnsi="Calibri"/>
                <w:b w:val="0"/>
                <w:color w:val="747474"/>
                <w:sz w:val="20"/>
              </w:rPr>
              <w:t xml:space="preserve">Si oui, précisez quand et de quelle façon: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p w:rsidR="00F74DD9" w:rsidRPr="00F74DD9" w:rsidRDefault="00F74DD9" w:rsidP="00F74DD9">
            <w:pPr>
              <w:pStyle w:val="Corpsdetexte"/>
              <w:spacing w:before="60" w:line="240" w:lineRule="auto"/>
              <w:jc w:val="left"/>
              <w:rPr>
                <w:rFonts w:ascii="Calibri" w:hAnsi="Calibri"/>
                <w:color w:val="747474"/>
                <w:sz w:val="20"/>
              </w:rPr>
            </w:pPr>
            <w:r w:rsidRPr="00F74DD9">
              <w:rPr>
                <w:rFonts w:ascii="Calibri" w:hAnsi="Calibri"/>
                <w:color w:val="747474"/>
                <w:sz w:val="20"/>
              </w:rPr>
              <w:t xml:space="preserve">J’ai demandé le support de mon supérieur immédiat : </w:t>
            </w:r>
          </w:p>
          <w:p w:rsidR="00F74DD9" w:rsidRPr="00F74DD9" w:rsidRDefault="00F74DD9" w:rsidP="00F74DD9">
            <w:pPr>
              <w:pStyle w:val="Corpsdetexte"/>
              <w:spacing w:before="60" w:after="120" w:line="240" w:lineRule="auto"/>
              <w:jc w:val="left"/>
              <w:rPr>
                <w:rFonts w:ascii="Calibri" w:hAnsi="Calibri"/>
                <w:b w:val="0"/>
                <w:color w:val="747474"/>
                <w:sz w:val="20"/>
              </w:rPr>
            </w:pP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Oui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Non</w:t>
            </w:r>
          </w:p>
          <w:p w:rsidR="00F74DD9" w:rsidRPr="00F74DD9" w:rsidRDefault="00F74DD9" w:rsidP="00F74DD9">
            <w:pPr>
              <w:pStyle w:val="Corpsdetexte"/>
              <w:spacing w:before="60" w:after="120" w:line="240" w:lineRule="auto"/>
              <w:jc w:val="left"/>
              <w:rPr>
                <w:rFonts w:ascii="Calibri" w:hAnsi="Calibri"/>
                <w:b w:val="0"/>
                <w:color w:val="747474"/>
                <w:sz w:val="20"/>
              </w:rPr>
            </w:pPr>
            <w:r w:rsidRPr="00F74DD9">
              <w:rPr>
                <w:rFonts w:ascii="Calibri" w:hAnsi="Calibri"/>
                <w:b w:val="0"/>
                <w:color w:val="747474"/>
                <w:sz w:val="20"/>
              </w:rPr>
              <w:t xml:space="preserve">Si oui, précisez quand et de quelle façon: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p w:rsidR="00F74DD9" w:rsidRPr="00F74DD9" w:rsidRDefault="00187F7B" w:rsidP="00F74DD9">
            <w:pPr>
              <w:pStyle w:val="Corpsdetexte"/>
              <w:spacing w:before="60" w:after="120" w:line="240" w:lineRule="auto"/>
              <w:jc w:val="left"/>
              <w:rPr>
                <w:rFonts w:ascii="Calibri" w:hAnsi="Calibri"/>
                <w:b w:val="0"/>
                <w:color w:val="747474"/>
                <w:sz w:val="20"/>
              </w:rPr>
            </w:pPr>
            <w:r>
              <w:rPr>
                <w:rFonts w:ascii="Calibri" w:hAnsi="Calibri"/>
                <w:b w:val="0"/>
                <w:color w:val="747474"/>
                <w:sz w:val="20"/>
              </w:rPr>
              <w:t>Quels ont été les résultats</w:t>
            </w:r>
            <w:r w:rsidR="00F74DD9" w:rsidRPr="00F74DD9">
              <w:rPr>
                <w:rFonts w:ascii="Calibri" w:hAnsi="Calibri"/>
                <w:b w:val="0"/>
                <w:color w:val="747474"/>
                <w:sz w:val="20"/>
              </w:rPr>
              <w:t xml:space="preserve">? :   </w:t>
            </w:r>
            <w:r w:rsidR="00F74DD9" w:rsidRPr="00F74DD9">
              <w:rPr>
                <w:rFonts w:ascii="Calibri" w:hAnsi="Calibri"/>
                <w:b w:val="0"/>
                <w:color w:val="747474"/>
                <w:sz w:val="20"/>
              </w:rPr>
              <w:fldChar w:fldCharType="begin">
                <w:ffData>
                  <w:name w:val=""/>
                  <w:enabled/>
                  <w:calcOnExit w:val="0"/>
                  <w:textInput/>
                </w:ffData>
              </w:fldChar>
            </w:r>
            <w:r w:rsidR="00F74DD9" w:rsidRPr="00F74DD9">
              <w:rPr>
                <w:rFonts w:ascii="Calibri" w:hAnsi="Calibri"/>
                <w:b w:val="0"/>
                <w:color w:val="747474"/>
                <w:sz w:val="20"/>
              </w:rPr>
              <w:instrText xml:space="preserve"> FORMTEXT </w:instrText>
            </w:r>
            <w:r w:rsidR="00F74DD9" w:rsidRPr="00F74DD9">
              <w:rPr>
                <w:rFonts w:ascii="Calibri" w:hAnsi="Calibri"/>
                <w:b w:val="0"/>
                <w:color w:val="747474"/>
                <w:sz w:val="20"/>
              </w:rPr>
            </w:r>
            <w:r w:rsidR="00F74DD9" w:rsidRPr="00F74DD9">
              <w:rPr>
                <w:rFonts w:ascii="Calibri" w:hAnsi="Calibri"/>
                <w:b w:val="0"/>
                <w:color w:val="747474"/>
                <w:sz w:val="20"/>
              </w:rPr>
              <w:fldChar w:fldCharType="separate"/>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fldChar w:fldCharType="end"/>
            </w:r>
          </w:p>
          <w:p w:rsidR="00F74DD9" w:rsidRPr="00041E7E" w:rsidRDefault="00F74DD9" w:rsidP="00F74DD9">
            <w:pPr>
              <w:pStyle w:val="Corpsdetexte"/>
              <w:pBdr>
                <w:top w:val="dotted" w:sz="4" w:space="1" w:color="auto"/>
                <w:left w:val="dotted" w:sz="4" w:space="4" w:color="auto"/>
                <w:right w:val="dotted" w:sz="4" w:space="4" w:color="auto"/>
              </w:pBdr>
              <w:spacing w:before="60" w:line="240" w:lineRule="auto"/>
              <w:jc w:val="left"/>
              <w:rPr>
                <w:rFonts w:ascii="Calibri" w:hAnsi="Calibri"/>
                <w:b w:val="0"/>
                <w:color w:val="747474"/>
                <w:sz w:val="20"/>
              </w:rPr>
            </w:pPr>
            <w:r w:rsidRPr="00041E7E">
              <w:rPr>
                <w:rFonts w:ascii="Calibri" w:hAnsi="Calibri"/>
                <w:color w:val="747474"/>
                <w:sz w:val="20"/>
              </w:rPr>
              <w:t xml:space="preserve">J’ai demandé le support de mon syndicat ou de mon association professionnelle : </w:t>
            </w:r>
          </w:p>
          <w:p w:rsidR="00F74DD9" w:rsidRPr="00F74DD9" w:rsidRDefault="00F74DD9" w:rsidP="00F74DD9">
            <w:pPr>
              <w:pStyle w:val="Corpsdetexte"/>
              <w:spacing w:before="60" w:after="120" w:line="240" w:lineRule="auto"/>
              <w:jc w:val="left"/>
              <w:rPr>
                <w:rFonts w:ascii="Calibri" w:hAnsi="Calibri"/>
                <w:b w:val="0"/>
                <w:color w:val="747474"/>
                <w:sz w:val="20"/>
              </w:rPr>
            </w:pPr>
            <w:r w:rsidRPr="00F74DD9">
              <w:rPr>
                <w:rFonts w:ascii="Calibri" w:hAnsi="Calibri"/>
                <w:b w:val="0"/>
                <w:color w:val="747474"/>
                <w:sz w:val="20"/>
              </w:rPr>
              <w:lastRenderedPageBreak/>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Oui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Non</w:t>
            </w:r>
          </w:p>
          <w:p w:rsidR="00F74DD9" w:rsidRPr="00041E7E" w:rsidRDefault="00187F7B" w:rsidP="00F74DD9">
            <w:pPr>
              <w:pStyle w:val="Corpsdetexte"/>
              <w:spacing w:before="60" w:after="120" w:line="240" w:lineRule="auto"/>
              <w:jc w:val="left"/>
              <w:rPr>
                <w:rFonts w:ascii="Calibri" w:hAnsi="Calibri"/>
                <w:color w:val="747474"/>
                <w:sz w:val="20"/>
              </w:rPr>
            </w:pPr>
            <w:r>
              <w:rPr>
                <w:rFonts w:ascii="Calibri" w:hAnsi="Calibri"/>
                <w:b w:val="0"/>
                <w:color w:val="747474"/>
                <w:sz w:val="20"/>
              </w:rPr>
              <w:t>Quels ont été les résultats</w:t>
            </w:r>
            <w:r w:rsidR="00F74DD9" w:rsidRPr="00F74DD9">
              <w:rPr>
                <w:rFonts w:ascii="Calibri" w:hAnsi="Calibri"/>
                <w:b w:val="0"/>
                <w:color w:val="747474"/>
                <w:sz w:val="20"/>
              </w:rPr>
              <w:t xml:space="preserve">? :   </w:t>
            </w:r>
            <w:r w:rsidR="00F74DD9" w:rsidRPr="00F74DD9">
              <w:rPr>
                <w:rFonts w:ascii="Calibri" w:hAnsi="Calibri"/>
                <w:b w:val="0"/>
                <w:color w:val="747474"/>
                <w:sz w:val="20"/>
              </w:rPr>
              <w:fldChar w:fldCharType="begin">
                <w:ffData>
                  <w:name w:val=""/>
                  <w:enabled/>
                  <w:calcOnExit w:val="0"/>
                  <w:textInput/>
                </w:ffData>
              </w:fldChar>
            </w:r>
            <w:r w:rsidR="00F74DD9" w:rsidRPr="00F74DD9">
              <w:rPr>
                <w:rFonts w:ascii="Calibri" w:hAnsi="Calibri"/>
                <w:b w:val="0"/>
                <w:color w:val="747474"/>
                <w:sz w:val="20"/>
              </w:rPr>
              <w:instrText xml:space="preserve"> FORMTEXT </w:instrText>
            </w:r>
            <w:r w:rsidR="00F74DD9" w:rsidRPr="00F74DD9">
              <w:rPr>
                <w:rFonts w:ascii="Calibri" w:hAnsi="Calibri"/>
                <w:b w:val="0"/>
                <w:color w:val="747474"/>
                <w:sz w:val="20"/>
              </w:rPr>
            </w:r>
            <w:r w:rsidR="00F74DD9" w:rsidRPr="00F74DD9">
              <w:rPr>
                <w:rFonts w:ascii="Calibri" w:hAnsi="Calibri"/>
                <w:b w:val="0"/>
                <w:color w:val="747474"/>
                <w:sz w:val="20"/>
              </w:rPr>
              <w:fldChar w:fldCharType="separate"/>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fldChar w:fldCharType="end"/>
            </w:r>
          </w:p>
        </w:tc>
      </w:tr>
      <w:tr w:rsidR="00F74DD9" w:rsidRPr="00041E7E" w:rsidTr="00976215">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cPr>
          <w:p w:rsidR="00F74DD9" w:rsidRPr="00041E7E" w:rsidRDefault="00187F7B" w:rsidP="00F74DD9">
            <w:pPr>
              <w:pStyle w:val="Corpsdetexte"/>
              <w:spacing w:before="60" w:after="120" w:line="240" w:lineRule="auto"/>
              <w:jc w:val="left"/>
              <w:rPr>
                <w:rFonts w:ascii="Calibri" w:hAnsi="Calibri"/>
                <w:b w:val="0"/>
                <w:color w:val="747474"/>
              </w:rPr>
            </w:pPr>
            <w:r>
              <w:rPr>
                <w:rFonts w:ascii="Calibri" w:hAnsi="Calibri"/>
                <w:color w:val="747474"/>
              </w:rPr>
              <w:lastRenderedPageBreak/>
              <w:t>Évè</w:t>
            </w:r>
            <w:r w:rsidR="00F74DD9" w:rsidRPr="00041E7E">
              <w:rPr>
                <w:rFonts w:ascii="Calibri" w:hAnsi="Calibri"/>
                <w:color w:val="747474"/>
              </w:rPr>
              <w:t>nement(s) qui vous incite(nt) à déclencher ce processus officiel :</w:t>
            </w:r>
          </w:p>
        </w:tc>
      </w:tr>
      <w:tr w:rsidR="00F74DD9" w:rsidRPr="00041E7E" w:rsidTr="00976215">
        <w:tc>
          <w:tcPr>
            <w:tcW w:w="10770" w:type="dxa"/>
            <w:gridSpan w:val="2"/>
            <w:tcBorders>
              <w:left w:val="single" w:sz="12" w:space="0" w:color="auto"/>
              <w:right w:val="single" w:sz="12" w:space="0" w:color="auto"/>
            </w:tcBorders>
            <w:shd w:val="clear" w:color="auto" w:fill="auto"/>
          </w:tcPr>
          <w:p w:rsidR="00F74DD9" w:rsidRPr="00F74DD9" w:rsidRDefault="00F74DD9" w:rsidP="00F74DD9">
            <w:pPr>
              <w:pStyle w:val="Corpsdetexte"/>
              <w:spacing w:after="120" w:line="240" w:lineRule="auto"/>
              <w:jc w:val="left"/>
              <w:rPr>
                <w:rFonts w:ascii="Calibri" w:hAnsi="Calibri"/>
                <w:b w:val="0"/>
                <w:i/>
                <w:color w:val="747474"/>
                <w:sz w:val="20"/>
              </w:rPr>
            </w:pPr>
            <w:r w:rsidRPr="00F74DD9">
              <w:rPr>
                <w:rFonts w:ascii="Calibri" w:hAnsi="Calibri"/>
                <w:b w:val="0"/>
                <w:i/>
                <w:color w:val="747474"/>
                <w:sz w:val="20"/>
              </w:rPr>
              <w:t>Veuillez décrire les événements principaux par ordre chronologique en commençant par le premier.</w:t>
            </w:r>
          </w:p>
          <w:p w:rsidR="00F74DD9" w:rsidRPr="00F74DD9" w:rsidRDefault="00187F7B" w:rsidP="00F74DD9">
            <w:pPr>
              <w:pStyle w:val="Corpsdetexte"/>
              <w:spacing w:after="120" w:line="240" w:lineRule="auto"/>
              <w:jc w:val="left"/>
              <w:rPr>
                <w:rFonts w:ascii="Calibri" w:hAnsi="Calibri"/>
                <w:b w:val="0"/>
                <w:color w:val="747474"/>
                <w:sz w:val="20"/>
              </w:rPr>
            </w:pPr>
            <w:r>
              <w:rPr>
                <w:rFonts w:ascii="Calibri" w:hAnsi="Calibri"/>
                <w:color w:val="747474"/>
                <w:sz w:val="20"/>
              </w:rPr>
              <w:t xml:space="preserve">Que s’est-il </w:t>
            </w:r>
            <w:proofErr w:type="gramStart"/>
            <w:r>
              <w:rPr>
                <w:rFonts w:ascii="Calibri" w:hAnsi="Calibri"/>
                <w:color w:val="747474"/>
                <w:sz w:val="20"/>
              </w:rPr>
              <w:t>passé</w:t>
            </w:r>
            <w:r w:rsidR="00F74DD9" w:rsidRPr="00F74DD9">
              <w:rPr>
                <w:rFonts w:ascii="Calibri" w:hAnsi="Calibri"/>
                <w:color w:val="747474"/>
                <w:sz w:val="20"/>
              </w:rPr>
              <w:t>?</w:t>
            </w:r>
            <w:proofErr w:type="gramEnd"/>
            <w:r w:rsidR="00F74DD9" w:rsidRPr="00F74DD9">
              <w:rPr>
                <w:rFonts w:ascii="Calibri" w:hAnsi="Calibri"/>
                <w:b w:val="0"/>
                <w:color w:val="747474"/>
                <w:sz w:val="20"/>
              </w:rPr>
              <w:t xml:space="preserve"> (</w:t>
            </w:r>
            <w:r w:rsidR="00F74DD9" w:rsidRPr="00F74DD9">
              <w:rPr>
                <w:rFonts w:ascii="Calibri" w:hAnsi="Calibri"/>
                <w:b w:val="0"/>
                <w:i/>
                <w:color w:val="747474"/>
                <w:sz w:val="20"/>
              </w:rPr>
              <w:t>Décrivez les faits, les paroles et les gestes reprochés. Vous pouvez transmettre un document en annexe, si vous le souhaitez.)</w:t>
            </w:r>
            <w:r w:rsidR="00F74DD9" w:rsidRPr="00F74DD9">
              <w:rPr>
                <w:rFonts w:ascii="Calibri" w:hAnsi="Calibri"/>
                <w:b w:val="0"/>
                <w:color w:val="747474"/>
                <w:sz w:val="20"/>
              </w:rPr>
              <w:t xml:space="preserve"> :   </w:t>
            </w:r>
            <w:r w:rsidR="00F74DD9" w:rsidRPr="00F74DD9">
              <w:rPr>
                <w:rFonts w:ascii="Calibri" w:hAnsi="Calibri"/>
                <w:b w:val="0"/>
                <w:color w:val="747474"/>
                <w:sz w:val="20"/>
              </w:rPr>
              <w:fldChar w:fldCharType="begin">
                <w:ffData>
                  <w:name w:val=""/>
                  <w:enabled/>
                  <w:calcOnExit w:val="0"/>
                  <w:textInput/>
                </w:ffData>
              </w:fldChar>
            </w:r>
            <w:r w:rsidR="00F74DD9" w:rsidRPr="00F74DD9">
              <w:rPr>
                <w:rFonts w:ascii="Calibri" w:hAnsi="Calibri"/>
                <w:b w:val="0"/>
                <w:color w:val="747474"/>
                <w:sz w:val="20"/>
              </w:rPr>
              <w:instrText xml:space="preserve"> FORMTEXT </w:instrText>
            </w:r>
            <w:r w:rsidR="00F74DD9" w:rsidRPr="00F74DD9">
              <w:rPr>
                <w:rFonts w:ascii="Calibri" w:hAnsi="Calibri"/>
                <w:b w:val="0"/>
                <w:color w:val="747474"/>
                <w:sz w:val="20"/>
              </w:rPr>
            </w:r>
            <w:r w:rsidR="00F74DD9" w:rsidRPr="00F74DD9">
              <w:rPr>
                <w:rFonts w:ascii="Calibri" w:hAnsi="Calibri"/>
                <w:b w:val="0"/>
                <w:color w:val="747474"/>
                <w:sz w:val="20"/>
              </w:rPr>
              <w:fldChar w:fldCharType="separate"/>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fldChar w:fldCharType="end"/>
            </w:r>
          </w:p>
          <w:p w:rsidR="00F74DD9" w:rsidRPr="00F74DD9" w:rsidRDefault="00187F7B" w:rsidP="00F74DD9">
            <w:pPr>
              <w:pStyle w:val="Corpsdetexte"/>
              <w:spacing w:after="120" w:line="240" w:lineRule="auto"/>
              <w:jc w:val="left"/>
              <w:rPr>
                <w:rFonts w:ascii="Calibri" w:hAnsi="Calibri"/>
                <w:b w:val="0"/>
                <w:color w:val="747474"/>
                <w:sz w:val="20"/>
              </w:rPr>
            </w:pPr>
            <w:proofErr w:type="gramStart"/>
            <w:r>
              <w:rPr>
                <w:rFonts w:ascii="Calibri" w:hAnsi="Calibri"/>
                <w:color w:val="747474"/>
                <w:sz w:val="20"/>
              </w:rPr>
              <w:t>Quand</w:t>
            </w:r>
            <w:r w:rsidRPr="00F74DD9">
              <w:rPr>
                <w:rFonts w:ascii="Calibri" w:hAnsi="Calibri"/>
                <w:color w:val="747474"/>
                <w:sz w:val="20"/>
              </w:rPr>
              <w:t>?</w:t>
            </w:r>
            <w:proofErr w:type="gramEnd"/>
            <w:r w:rsidR="00F74DD9" w:rsidRPr="00F74DD9">
              <w:rPr>
                <w:rFonts w:ascii="Calibri" w:hAnsi="Calibri"/>
                <w:b w:val="0"/>
                <w:color w:val="747474"/>
                <w:sz w:val="20"/>
              </w:rPr>
              <w:t xml:space="preserve"> (</w:t>
            </w:r>
            <w:r w:rsidR="00F74DD9" w:rsidRPr="00F74DD9">
              <w:rPr>
                <w:rFonts w:ascii="Calibri" w:hAnsi="Calibri"/>
                <w:b w:val="0"/>
                <w:i/>
                <w:color w:val="747474"/>
                <w:sz w:val="20"/>
              </w:rPr>
              <w:t>Spécifiez les dates et les circonstances des événements</w:t>
            </w:r>
            <w:r w:rsidR="00F74DD9" w:rsidRPr="00F74DD9">
              <w:rPr>
                <w:rFonts w:ascii="Calibri" w:hAnsi="Calibri"/>
                <w:b w:val="0"/>
                <w:color w:val="747474"/>
                <w:sz w:val="20"/>
              </w:rPr>
              <w:t xml:space="preserve">)   </w:t>
            </w:r>
            <w:r w:rsidR="00F74DD9" w:rsidRPr="00F74DD9">
              <w:rPr>
                <w:rFonts w:ascii="Calibri" w:hAnsi="Calibri"/>
                <w:b w:val="0"/>
                <w:color w:val="747474"/>
                <w:sz w:val="20"/>
              </w:rPr>
              <w:fldChar w:fldCharType="begin">
                <w:ffData>
                  <w:name w:val=""/>
                  <w:enabled/>
                  <w:calcOnExit w:val="0"/>
                  <w:textInput/>
                </w:ffData>
              </w:fldChar>
            </w:r>
            <w:r w:rsidR="00F74DD9" w:rsidRPr="00F74DD9">
              <w:rPr>
                <w:rFonts w:ascii="Calibri" w:hAnsi="Calibri"/>
                <w:b w:val="0"/>
                <w:color w:val="747474"/>
                <w:sz w:val="20"/>
              </w:rPr>
              <w:instrText xml:space="preserve"> FORMTEXT </w:instrText>
            </w:r>
            <w:r w:rsidR="00F74DD9" w:rsidRPr="00F74DD9">
              <w:rPr>
                <w:rFonts w:ascii="Calibri" w:hAnsi="Calibri"/>
                <w:b w:val="0"/>
                <w:color w:val="747474"/>
                <w:sz w:val="20"/>
              </w:rPr>
            </w:r>
            <w:r w:rsidR="00F74DD9" w:rsidRPr="00F74DD9">
              <w:rPr>
                <w:rFonts w:ascii="Calibri" w:hAnsi="Calibri"/>
                <w:b w:val="0"/>
                <w:color w:val="747474"/>
                <w:sz w:val="20"/>
              </w:rPr>
              <w:fldChar w:fldCharType="separate"/>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fldChar w:fldCharType="end"/>
            </w:r>
          </w:p>
          <w:p w:rsidR="00F74DD9" w:rsidRPr="00F74DD9" w:rsidRDefault="00187F7B" w:rsidP="00F74DD9">
            <w:pPr>
              <w:pStyle w:val="Corpsdetexte"/>
              <w:spacing w:after="120" w:line="240" w:lineRule="auto"/>
              <w:jc w:val="left"/>
              <w:rPr>
                <w:rFonts w:ascii="Calibri" w:hAnsi="Calibri"/>
                <w:b w:val="0"/>
                <w:color w:val="747474"/>
                <w:sz w:val="20"/>
              </w:rPr>
            </w:pPr>
            <w:proofErr w:type="gramStart"/>
            <w:r>
              <w:rPr>
                <w:rFonts w:ascii="Calibri" w:hAnsi="Calibri"/>
                <w:color w:val="747474"/>
                <w:sz w:val="20"/>
              </w:rPr>
              <w:t>Lieu</w:t>
            </w:r>
            <w:r w:rsidR="00F74DD9" w:rsidRPr="00F74DD9">
              <w:rPr>
                <w:rFonts w:ascii="Calibri" w:hAnsi="Calibri"/>
                <w:color w:val="747474"/>
                <w:sz w:val="20"/>
              </w:rPr>
              <w:t>?</w:t>
            </w:r>
            <w:proofErr w:type="gramEnd"/>
            <w:r w:rsidR="00F74DD9" w:rsidRPr="00F74DD9">
              <w:rPr>
                <w:rFonts w:ascii="Calibri" w:hAnsi="Calibri"/>
                <w:b w:val="0"/>
                <w:color w:val="747474"/>
                <w:sz w:val="20"/>
              </w:rPr>
              <w:t xml:space="preserve"> (</w:t>
            </w:r>
            <w:r w:rsidR="00F74DD9" w:rsidRPr="00F74DD9">
              <w:rPr>
                <w:rFonts w:ascii="Calibri" w:hAnsi="Calibri"/>
                <w:b w:val="0"/>
                <w:i/>
                <w:color w:val="747474"/>
                <w:sz w:val="20"/>
              </w:rPr>
              <w:t>Spécifiez l’endroit où l’événement s’est déroulé</w:t>
            </w:r>
            <w:r w:rsidR="00F74DD9" w:rsidRPr="00F74DD9">
              <w:rPr>
                <w:rFonts w:ascii="Calibri" w:hAnsi="Calibri"/>
                <w:b w:val="0"/>
                <w:color w:val="747474"/>
                <w:sz w:val="20"/>
              </w:rPr>
              <w:t xml:space="preserve">)   </w:t>
            </w:r>
            <w:r w:rsidR="00F74DD9" w:rsidRPr="00F74DD9">
              <w:rPr>
                <w:rFonts w:ascii="Calibri" w:hAnsi="Calibri"/>
                <w:b w:val="0"/>
                <w:color w:val="747474"/>
                <w:sz w:val="20"/>
              </w:rPr>
              <w:fldChar w:fldCharType="begin">
                <w:ffData>
                  <w:name w:val=""/>
                  <w:enabled/>
                  <w:calcOnExit w:val="0"/>
                  <w:textInput/>
                </w:ffData>
              </w:fldChar>
            </w:r>
            <w:r w:rsidR="00F74DD9" w:rsidRPr="00F74DD9">
              <w:rPr>
                <w:rFonts w:ascii="Calibri" w:hAnsi="Calibri"/>
                <w:b w:val="0"/>
                <w:color w:val="747474"/>
                <w:sz w:val="20"/>
              </w:rPr>
              <w:instrText xml:space="preserve"> FORMTEXT </w:instrText>
            </w:r>
            <w:r w:rsidR="00F74DD9" w:rsidRPr="00F74DD9">
              <w:rPr>
                <w:rFonts w:ascii="Calibri" w:hAnsi="Calibri"/>
                <w:b w:val="0"/>
                <w:color w:val="747474"/>
                <w:sz w:val="20"/>
              </w:rPr>
            </w:r>
            <w:r w:rsidR="00F74DD9" w:rsidRPr="00F74DD9">
              <w:rPr>
                <w:rFonts w:ascii="Calibri" w:hAnsi="Calibri"/>
                <w:b w:val="0"/>
                <w:color w:val="747474"/>
                <w:sz w:val="20"/>
              </w:rPr>
              <w:fldChar w:fldCharType="separate"/>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t> </w:t>
            </w:r>
            <w:r w:rsidR="00F74DD9" w:rsidRPr="00F74DD9">
              <w:rPr>
                <w:rFonts w:ascii="Calibri" w:hAnsi="Calibri"/>
                <w:b w:val="0"/>
                <w:color w:val="747474"/>
                <w:sz w:val="20"/>
              </w:rPr>
              <w:fldChar w:fldCharType="end"/>
            </w:r>
          </w:p>
          <w:p w:rsidR="00F74DD9" w:rsidRPr="00041E7E" w:rsidRDefault="00F74DD9" w:rsidP="00F74DD9">
            <w:pPr>
              <w:pStyle w:val="Corpsdetexte"/>
              <w:spacing w:after="120" w:line="240" w:lineRule="auto"/>
              <w:jc w:val="left"/>
              <w:rPr>
                <w:rFonts w:ascii="Calibri" w:hAnsi="Calibri"/>
                <w:b w:val="0"/>
                <w:color w:val="747474"/>
              </w:rPr>
            </w:pPr>
            <w:r w:rsidRPr="00F74DD9">
              <w:rPr>
                <w:rFonts w:ascii="Calibri" w:hAnsi="Calibri"/>
                <w:color w:val="747474"/>
                <w:sz w:val="20"/>
              </w:rPr>
              <w:t>Comment avez-vous réagi ?</w:t>
            </w:r>
            <w:r w:rsidRPr="00F74DD9">
              <w:rPr>
                <w:rFonts w:ascii="Calibri" w:hAnsi="Calibri"/>
                <w:b w:val="0"/>
                <w:color w:val="747474"/>
                <w:sz w:val="20"/>
              </w:rPr>
              <w:t xml:space="preserve">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tc>
      </w:tr>
      <w:tr w:rsidR="00F74DD9" w:rsidRPr="00041E7E" w:rsidTr="00976215">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cPr>
          <w:p w:rsidR="00F74DD9" w:rsidRPr="00041E7E" w:rsidRDefault="00187F7B" w:rsidP="00F74DD9">
            <w:pPr>
              <w:pStyle w:val="Corpsdetexte"/>
              <w:spacing w:before="60" w:after="120" w:line="240" w:lineRule="auto"/>
              <w:jc w:val="left"/>
              <w:rPr>
                <w:rFonts w:ascii="Calibri" w:hAnsi="Calibri"/>
                <w:b w:val="0"/>
                <w:color w:val="747474"/>
              </w:rPr>
            </w:pPr>
            <w:r>
              <w:rPr>
                <w:rFonts w:ascii="Calibri" w:hAnsi="Calibri"/>
                <w:color w:val="747474"/>
              </w:rPr>
              <w:t>Cet évè</w:t>
            </w:r>
            <w:r w:rsidR="00F74DD9" w:rsidRPr="00041E7E">
              <w:rPr>
                <w:rFonts w:ascii="Calibri" w:hAnsi="Calibri"/>
                <w:color w:val="747474"/>
              </w:rPr>
              <w:t xml:space="preserve">nement </w:t>
            </w:r>
            <w:proofErr w:type="spellStart"/>
            <w:r w:rsidR="00F74DD9" w:rsidRPr="00041E7E">
              <w:rPr>
                <w:rFonts w:ascii="Calibri" w:hAnsi="Calibri"/>
                <w:color w:val="747474"/>
              </w:rPr>
              <w:t>a-t-il</w:t>
            </w:r>
            <w:proofErr w:type="spellEnd"/>
            <w:r w:rsidR="00F74DD9" w:rsidRPr="00041E7E">
              <w:rPr>
                <w:rFonts w:ascii="Calibri" w:hAnsi="Calibri"/>
                <w:color w:val="747474"/>
              </w:rPr>
              <w:t xml:space="preserve"> eu des impa</w:t>
            </w:r>
            <w:r>
              <w:rPr>
                <w:rFonts w:ascii="Calibri" w:hAnsi="Calibri"/>
                <w:color w:val="747474"/>
              </w:rPr>
              <w:t>cts sur votre milieu de travail</w:t>
            </w:r>
            <w:r w:rsidR="00F74DD9" w:rsidRPr="00041E7E">
              <w:rPr>
                <w:rFonts w:ascii="Calibri" w:hAnsi="Calibri"/>
                <w:color w:val="747474"/>
              </w:rPr>
              <w:t>?</w:t>
            </w:r>
          </w:p>
        </w:tc>
      </w:tr>
      <w:tr w:rsidR="00F74DD9" w:rsidRPr="00041E7E" w:rsidTr="00976215">
        <w:tc>
          <w:tcPr>
            <w:tcW w:w="10770" w:type="dxa"/>
            <w:gridSpan w:val="2"/>
            <w:tcBorders>
              <w:left w:val="single" w:sz="12" w:space="0" w:color="auto"/>
              <w:bottom w:val="nil"/>
              <w:right w:val="single" w:sz="12" w:space="0" w:color="auto"/>
            </w:tcBorders>
            <w:shd w:val="clear" w:color="auto" w:fill="auto"/>
          </w:tcPr>
          <w:p w:rsidR="00F74DD9" w:rsidRPr="00F74DD9" w:rsidRDefault="00F74DD9" w:rsidP="00F74DD9">
            <w:pPr>
              <w:pStyle w:val="Corpsdetexte"/>
              <w:spacing w:before="60" w:after="120" w:line="240" w:lineRule="auto"/>
              <w:jc w:val="left"/>
              <w:rPr>
                <w:rFonts w:ascii="Calibri" w:hAnsi="Calibri"/>
                <w:b w:val="0"/>
                <w:color w:val="747474"/>
                <w:sz w:val="20"/>
              </w:rPr>
            </w:pP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Oui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Non</w:t>
            </w:r>
          </w:p>
          <w:p w:rsidR="00F74DD9" w:rsidRPr="00F74DD9" w:rsidRDefault="00F74DD9" w:rsidP="00F74DD9">
            <w:pPr>
              <w:pStyle w:val="Corpsdetexte"/>
              <w:spacing w:before="60" w:after="120" w:line="240" w:lineRule="auto"/>
              <w:jc w:val="left"/>
              <w:rPr>
                <w:rFonts w:ascii="Calibri" w:hAnsi="Calibri"/>
                <w:b w:val="0"/>
                <w:color w:val="747474"/>
                <w:sz w:val="20"/>
              </w:rPr>
            </w:pPr>
            <w:r w:rsidRPr="00F74DD9">
              <w:rPr>
                <w:rFonts w:ascii="Calibri" w:hAnsi="Calibri"/>
                <w:b w:val="0"/>
                <w:color w:val="747474"/>
                <w:sz w:val="20"/>
              </w:rPr>
              <w:t xml:space="preserve">Si oui, lesquels?: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p w:rsidR="00F74DD9" w:rsidRPr="00F74DD9" w:rsidRDefault="00187F7B" w:rsidP="00F74DD9">
            <w:pPr>
              <w:pStyle w:val="Corpsdetexte"/>
              <w:spacing w:before="60" w:after="120" w:line="240" w:lineRule="auto"/>
              <w:jc w:val="left"/>
              <w:rPr>
                <w:rFonts w:ascii="Calibri" w:hAnsi="Calibri"/>
                <w:b w:val="0"/>
                <w:color w:val="747474"/>
                <w:sz w:val="20"/>
              </w:rPr>
            </w:pPr>
            <w:r>
              <w:rPr>
                <w:rFonts w:ascii="Calibri" w:hAnsi="Calibri"/>
                <w:b w:val="0"/>
                <w:color w:val="747474"/>
                <w:sz w:val="20"/>
              </w:rPr>
              <w:t xml:space="preserve">Y </w:t>
            </w:r>
            <w:proofErr w:type="spellStart"/>
            <w:r>
              <w:rPr>
                <w:rFonts w:ascii="Calibri" w:hAnsi="Calibri"/>
                <w:b w:val="0"/>
                <w:color w:val="747474"/>
                <w:sz w:val="20"/>
              </w:rPr>
              <w:t>a-t-il</w:t>
            </w:r>
            <w:proofErr w:type="spellEnd"/>
            <w:r>
              <w:rPr>
                <w:rFonts w:ascii="Calibri" w:hAnsi="Calibri"/>
                <w:b w:val="0"/>
                <w:color w:val="747474"/>
                <w:sz w:val="20"/>
              </w:rPr>
              <w:t xml:space="preserve"> eu des </w:t>
            </w:r>
            <w:proofErr w:type="gramStart"/>
            <w:r>
              <w:rPr>
                <w:rFonts w:ascii="Calibri" w:hAnsi="Calibri"/>
                <w:b w:val="0"/>
                <w:color w:val="747474"/>
                <w:sz w:val="20"/>
              </w:rPr>
              <w:t>témoins</w:t>
            </w:r>
            <w:r w:rsidR="00F74DD9" w:rsidRPr="00F74DD9">
              <w:rPr>
                <w:rFonts w:ascii="Calibri" w:hAnsi="Calibri"/>
                <w:b w:val="0"/>
                <w:color w:val="747474"/>
                <w:sz w:val="20"/>
              </w:rPr>
              <w:t>?</w:t>
            </w:r>
            <w:proofErr w:type="gramEnd"/>
            <w:r w:rsidR="00F74DD9" w:rsidRPr="00F74DD9">
              <w:rPr>
                <w:rFonts w:ascii="Calibri" w:hAnsi="Calibri"/>
                <w:b w:val="0"/>
                <w:color w:val="747474"/>
                <w:sz w:val="20"/>
              </w:rPr>
              <w:t xml:space="preserve">   </w:t>
            </w:r>
            <w:r w:rsidR="00F74DD9" w:rsidRPr="00F74DD9">
              <w:rPr>
                <w:rFonts w:ascii="Calibri" w:hAnsi="Calibri"/>
                <w:b w:val="0"/>
                <w:color w:val="747474"/>
                <w:sz w:val="20"/>
              </w:rPr>
              <w:fldChar w:fldCharType="begin">
                <w:ffData>
                  <w:name w:val="CaseACocher20"/>
                  <w:enabled/>
                  <w:calcOnExit w:val="0"/>
                  <w:checkBox>
                    <w:size w:val="22"/>
                    <w:default w:val="0"/>
                  </w:checkBox>
                </w:ffData>
              </w:fldChar>
            </w:r>
            <w:r w:rsidR="00F74DD9"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00F74DD9" w:rsidRPr="00F74DD9">
              <w:rPr>
                <w:rFonts w:ascii="Calibri" w:hAnsi="Calibri"/>
                <w:b w:val="0"/>
                <w:color w:val="747474"/>
                <w:sz w:val="20"/>
              </w:rPr>
              <w:fldChar w:fldCharType="end"/>
            </w:r>
            <w:r w:rsidR="00F74DD9" w:rsidRPr="00F74DD9">
              <w:rPr>
                <w:rFonts w:ascii="Calibri" w:hAnsi="Calibri"/>
                <w:b w:val="0"/>
                <w:color w:val="747474"/>
                <w:sz w:val="20"/>
              </w:rPr>
              <w:t xml:space="preserve">  Oui              </w:t>
            </w:r>
            <w:r w:rsidR="00F74DD9" w:rsidRPr="00F74DD9">
              <w:rPr>
                <w:rFonts w:ascii="Calibri" w:hAnsi="Calibri"/>
                <w:b w:val="0"/>
                <w:color w:val="747474"/>
                <w:sz w:val="20"/>
              </w:rPr>
              <w:fldChar w:fldCharType="begin">
                <w:ffData>
                  <w:name w:val="CaseACocher20"/>
                  <w:enabled/>
                  <w:calcOnExit w:val="0"/>
                  <w:checkBox>
                    <w:size w:val="22"/>
                    <w:default w:val="0"/>
                  </w:checkBox>
                </w:ffData>
              </w:fldChar>
            </w:r>
            <w:r w:rsidR="00F74DD9"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00F74DD9" w:rsidRPr="00F74DD9">
              <w:rPr>
                <w:rFonts w:ascii="Calibri" w:hAnsi="Calibri"/>
                <w:b w:val="0"/>
                <w:color w:val="747474"/>
                <w:sz w:val="20"/>
              </w:rPr>
              <w:fldChar w:fldCharType="end"/>
            </w:r>
            <w:r w:rsidR="00F74DD9" w:rsidRPr="00F74DD9">
              <w:rPr>
                <w:rFonts w:ascii="Calibri" w:hAnsi="Calibri"/>
                <w:b w:val="0"/>
                <w:color w:val="747474"/>
                <w:sz w:val="20"/>
              </w:rPr>
              <w:t xml:space="preserve">  Non</w:t>
            </w:r>
          </w:p>
          <w:p w:rsidR="00F74DD9" w:rsidRPr="00F74DD9" w:rsidRDefault="00F74DD9" w:rsidP="00F74DD9">
            <w:pPr>
              <w:pStyle w:val="Corpsdetexte"/>
              <w:spacing w:before="60" w:after="120" w:line="240" w:lineRule="auto"/>
              <w:jc w:val="left"/>
              <w:rPr>
                <w:rFonts w:ascii="Calibri" w:hAnsi="Calibri"/>
                <w:b w:val="0"/>
                <w:color w:val="747474"/>
                <w:sz w:val="20"/>
              </w:rPr>
            </w:pPr>
            <w:r w:rsidRPr="00F74DD9">
              <w:rPr>
                <w:rFonts w:ascii="Calibri" w:hAnsi="Calibri"/>
                <w:b w:val="0"/>
                <w:color w:val="747474"/>
                <w:sz w:val="20"/>
              </w:rPr>
              <w:t xml:space="preserve">Si oui, précisez de qui il s’agit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tc>
      </w:tr>
      <w:tr w:rsidR="00F74DD9" w:rsidRPr="00041E7E" w:rsidTr="00976215">
        <w:tc>
          <w:tcPr>
            <w:tcW w:w="5101" w:type="dxa"/>
            <w:tcBorders>
              <w:top w:val="nil"/>
              <w:left w:val="single" w:sz="12" w:space="0" w:color="auto"/>
              <w:bottom w:val="dotted" w:sz="4" w:space="0" w:color="auto"/>
              <w:right w:val="nil"/>
            </w:tcBorders>
            <w:shd w:val="clear" w:color="auto" w:fill="FFFFFF"/>
          </w:tcPr>
          <w:p w:rsidR="00F74DD9" w:rsidRPr="00F74DD9" w:rsidRDefault="00F74DD9" w:rsidP="00F74DD9">
            <w:pPr>
              <w:pStyle w:val="Corpsdetexte"/>
              <w:spacing w:before="60" w:after="40" w:line="240" w:lineRule="auto"/>
              <w:jc w:val="left"/>
              <w:rPr>
                <w:rFonts w:ascii="Calibri" w:hAnsi="Calibri"/>
                <w:b w:val="0"/>
                <w:color w:val="747474"/>
                <w:sz w:val="20"/>
              </w:rPr>
            </w:pPr>
            <w:r w:rsidRPr="00F74DD9">
              <w:rPr>
                <w:rFonts w:ascii="Calibri" w:hAnsi="Calibri"/>
                <w:b w:val="0"/>
                <w:color w:val="747474"/>
                <w:sz w:val="20"/>
              </w:rPr>
              <w:t xml:space="preserve">Madame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Monsieur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p>
          <w:p w:rsidR="00F74DD9" w:rsidRPr="00F74DD9" w:rsidRDefault="00F74DD9" w:rsidP="00F74DD9">
            <w:pPr>
              <w:pStyle w:val="Corpsdetexte"/>
              <w:spacing w:before="60" w:after="60" w:line="240" w:lineRule="auto"/>
              <w:jc w:val="left"/>
              <w:rPr>
                <w:rFonts w:ascii="Calibri" w:hAnsi="Calibri"/>
                <w:b w:val="0"/>
                <w:color w:val="747474"/>
                <w:sz w:val="20"/>
              </w:rPr>
            </w:pPr>
            <w:r w:rsidRPr="00F74DD9">
              <w:rPr>
                <w:rFonts w:ascii="Calibri" w:hAnsi="Calibri"/>
                <w:b w:val="0"/>
                <w:color w:val="747474"/>
                <w:sz w:val="20"/>
              </w:rPr>
              <w:t xml:space="preserve">Nom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p w:rsidR="00F74DD9" w:rsidRPr="00F74DD9" w:rsidRDefault="00F74DD9" w:rsidP="00F74DD9">
            <w:pPr>
              <w:pStyle w:val="Corpsdetexte"/>
              <w:spacing w:before="60" w:after="40" w:line="240" w:lineRule="auto"/>
              <w:jc w:val="left"/>
              <w:rPr>
                <w:rFonts w:ascii="Calibri" w:hAnsi="Calibri"/>
                <w:b w:val="0"/>
                <w:color w:val="747474"/>
                <w:sz w:val="20"/>
              </w:rPr>
            </w:pPr>
            <w:r w:rsidRPr="00F74DD9">
              <w:rPr>
                <w:rFonts w:ascii="Calibri" w:hAnsi="Calibri"/>
                <w:b w:val="0"/>
                <w:color w:val="747474"/>
                <w:sz w:val="20"/>
              </w:rPr>
              <w:t xml:space="preserve">Prénom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p w:rsidR="00F74DD9" w:rsidRPr="00F74DD9" w:rsidRDefault="00F74DD9" w:rsidP="00F74DD9">
            <w:pPr>
              <w:pStyle w:val="Corpsdetexte"/>
              <w:spacing w:before="60" w:after="40" w:line="240" w:lineRule="auto"/>
              <w:jc w:val="left"/>
              <w:rPr>
                <w:rFonts w:ascii="Calibri" w:hAnsi="Calibri"/>
                <w:b w:val="0"/>
                <w:color w:val="747474"/>
                <w:sz w:val="20"/>
              </w:rPr>
            </w:pPr>
            <w:r w:rsidRPr="00F74DD9">
              <w:rPr>
                <w:rFonts w:ascii="Calibri" w:hAnsi="Calibri"/>
                <w:b w:val="0"/>
                <w:color w:val="747474"/>
                <w:sz w:val="20"/>
              </w:rPr>
              <w:t xml:space="preserve">Téléphone travail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tc>
        <w:tc>
          <w:tcPr>
            <w:tcW w:w="5669" w:type="dxa"/>
            <w:tcBorders>
              <w:top w:val="nil"/>
              <w:left w:val="nil"/>
              <w:bottom w:val="dotted" w:sz="4" w:space="0" w:color="auto"/>
              <w:right w:val="single" w:sz="12" w:space="0" w:color="auto"/>
            </w:tcBorders>
            <w:shd w:val="clear" w:color="auto" w:fill="FFFFFF"/>
          </w:tcPr>
          <w:p w:rsidR="00F74DD9" w:rsidRPr="00F74DD9" w:rsidRDefault="00F74DD9" w:rsidP="00F74DD9">
            <w:pPr>
              <w:pStyle w:val="Corpsdetexte"/>
              <w:spacing w:before="60" w:after="40" w:line="240" w:lineRule="auto"/>
              <w:jc w:val="left"/>
              <w:rPr>
                <w:rFonts w:ascii="Calibri" w:hAnsi="Calibri"/>
                <w:b w:val="0"/>
                <w:color w:val="747474"/>
                <w:sz w:val="20"/>
              </w:rPr>
            </w:pPr>
            <w:r w:rsidRPr="00F74DD9">
              <w:rPr>
                <w:rFonts w:ascii="Calibri" w:hAnsi="Calibri"/>
                <w:b w:val="0"/>
                <w:color w:val="747474"/>
                <w:sz w:val="20"/>
              </w:rPr>
              <w:t xml:space="preserve">Madame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Monsieur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p>
          <w:p w:rsidR="00F74DD9" w:rsidRPr="00F74DD9" w:rsidRDefault="00F74DD9" w:rsidP="00F74DD9">
            <w:pPr>
              <w:pStyle w:val="Corpsdetexte"/>
              <w:spacing w:before="60" w:after="60" w:line="240" w:lineRule="auto"/>
              <w:jc w:val="left"/>
              <w:rPr>
                <w:rFonts w:ascii="Calibri" w:hAnsi="Calibri"/>
                <w:b w:val="0"/>
                <w:color w:val="747474"/>
                <w:sz w:val="20"/>
              </w:rPr>
            </w:pPr>
            <w:r w:rsidRPr="00F74DD9">
              <w:rPr>
                <w:rFonts w:ascii="Calibri" w:hAnsi="Calibri"/>
                <w:b w:val="0"/>
                <w:color w:val="747474"/>
                <w:sz w:val="20"/>
              </w:rPr>
              <w:t xml:space="preserve">Nom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p w:rsidR="00F74DD9" w:rsidRPr="00F74DD9" w:rsidRDefault="00F74DD9" w:rsidP="00F74DD9">
            <w:pPr>
              <w:pStyle w:val="Corpsdetexte"/>
              <w:spacing w:before="60" w:after="40" w:line="240" w:lineRule="auto"/>
              <w:jc w:val="left"/>
              <w:rPr>
                <w:rFonts w:ascii="Calibri" w:hAnsi="Calibri"/>
                <w:b w:val="0"/>
                <w:color w:val="747474"/>
                <w:sz w:val="20"/>
              </w:rPr>
            </w:pPr>
            <w:r w:rsidRPr="00F74DD9">
              <w:rPr>
                <w:rFonts w:ascii="Calibri" w:hAnsi="Calibri"/>
                <w:b w:val="0"/>
                <w:color w:val="747474"/>
                <w:sz w:val="20"/>
              </w:rPr>
              <w:t xml:space="preserve">Prénom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p w:rsidR="00F74DD9" w:rsidRPr="00F74DD9" w:rsidRDefault="00F74DD9" w:rsidP="00F74DD9">
            <w:pPr>
              <w:pStyle w:val="Corpsdetexte"/>
              <w:spacing w:before="60" w:line="240" w:lineRule="auto"/>
              <w:jc w:val="left"/>
              <w:rPr>
                <w:rFonts w:ascii="Calibri" w:hAnsi="Calibri"/>
                <w:b w:val="0"/>
                <w:color w:val="747474"/>
                <w:sz w:val="20"/>
              </w:rPr>
            </w:pPr>
            <w:r w:rsidRPr="00F74DD9">
              <w:rPr>
                <w:rFonts w:ascii="Calibri" w:hAnsi="Calibri"/>
                <w:b w:val="0"/>
                <w:color w:val="747474"/>
                <w:sz w:val="20"/>
              </w:rPr>
              <w:t xml:space="preserve">Téléphone travail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tc>
      </w:tr>
      <w:tr w:rsidR="00F74DD9" w:rsidRPr="00041E7E" w:rsidTr="00976215">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cPr>
          <w:p w:rsidR="00F74DD9" w:rsidRPr="00041E7E" w:rsidRDefault="00F74DD9" w:rsidP="00F74DD9">
            <w:pPr>
              <w:pStyle w:val="Corpsdetexte"/>
              <w:spacing w:before="60" w:after="120" w:line="240" w:lineRule="auto"/>
              <w:jc w:val="left"/>
              <w:rPr>
                <w:rFonts w:ascii="Calibri" w:hAnsi="Calibri"/>
                <w:b w:val="0"/>
                <w:color w:val="747474"/>
              </w:rPr>
            </w:pPr>
            <w:r w:rsidRPr="00041E7E">
              <w:rPr>
                <w:rFonts w:ascii="Calibri" w:hAnsi="Calibri"/>
                <w:color w:val="747474"/>
              </w:rPr>
              <w:t>Solution(s) désirée(s)</w:t>
            </w:r>
          </w:p>
        </w:tc>
      </w:tr>
      <w:tr w:rsidR="00F74DD9" w:rsidRPr="00041E7E" w:rsidTr="00976215">
        <w:tc>
          <w:tcPr>
            <w:tcW w:w="10770" w:type="dxa"/>
            <w:gridSpan w:val="2"/>
            <w:tcBorders>
              <w:top w:val="dotted" w:sz="4" w:space="0" w:color="auto"/>
              <w:left w:val="single" w:sz="12" w:space="0" w:color="auto"/>
              <w:right w:val="single" w:sz="12" w:space="0" w:color="auto"/>
            </w:tcBorders>
            <w:shd w:val="clear" w:color="auto" w:fill="auto"/>
          </w:tcPr>
          <w:p w:rsidR="00F74DD9" w:rsidRPr="00F74DD9" w:rsidRDefault="00187F7B" w:rsidP="00F74DD9">
            <w:pPr>
              <w:pStyle w:val="Corpsdetexte"/>
              <w:spacing w:before="60" w:after="40" w:line="240" w:lineRule="auto"/>
              <w:jc w:val="left"/>
              <w:rPr>
                <w:rFonts w:ascii="Calibri" w:hAnsi="Calibri"/>
                <w:b w:val="0"/>
                <w:i/>
                <w:color w:val="747474"/>
                <w:sz w:val="20"/>
              </w:rPr>
            </w:pPr>
            <w:r>
              <w:rPr>
                <w:rFonts w:ascii="Calibri" w:hAnsi="Calibri"/>
                <w:b w:val="0"/>
                <w:i/>
                <w:color w:val="747474"/>
                <w:sz w:val="20"/>
              </w:rPr>
              <w:t xml:space="preserve">Veuillez préciser vos attentes </w:t>
            </w:r>
            <w:r w:rsidR="00F74DD9" w:rsidRPr="00F74DD9">
              <w:rPr>
                <w:rFonts w:ascii="Calibri" w:hAnsi="Calibri"/>
                <w:b w:val="0"/>
                <w:i/>
                <w:color w:val="747474"/>
                <w:sz w:val="20"/>
              </w:rPr>
              <w:t>ainsi que les redressements demandés s’il y a lieu.</w:t>
            </w:r>
          </w:p>
          <w:p w:rsidR="00F74DD9" w:rsidRPr="00041E7E" w:rsidRDefault="00F74DD9" w:rsidP="00F74DD9">
            <w:pPr>
              <w:pStyle w:val="Corpsdetexte"/>
              <w:spacing w:before="60" w:after="40" w:line="240" w:lineRule="auto"/>
              <w:jc w:val="left"/>
              <w:rPr>
                <w:rFonts w:ascii="Calibri" w:hAnsi="Calibri"/>
                <w:b w:val="0"/>
                <w:i/>
                <w:color w:val="747474"/>
                <w:sz w:val="24"/>
              </w:rPr>
            </w:pPr>
            <w:r w:rsidRPr="00041E7E">
              <w:rPr>
                <w:rFonts w:ascii="Calibri" w:hAnsi="Calibri"/>
                <w:color w:val="747474"/>
                <w:sz w:val="20"/>
              </w:rPr>
              <w:fldChar w:fldCharType="begin">
                <w:ffData>
                  <w:name w:val=""/>
                  <w:enabled/>
                  <w:calcOnExit w:val="0"/>
                  <w:textInput/>
                </w:ffData>
              </w:fldChar>
            </w:r>
            <w:r w:rsidRPr="00041E7E">
              <w:rPr>
                <w:rFonts w:ascii="Calibri" w:hAnsi="Calibri"/>
                <w:color w:val="747474"/>
                <w:sz w:val="20"/>
              </w:rPr>
              <w:instrText xml:space="preserve"> FORMTEXT </w:instrText>
            </w:r>
            <w:r w:rsidRPr="00041E7E">
              <w:rPr>
                <w:rFonts w:ascii="Calibri" w:hAnsi="Calibri"/>
                <w:color w:val="747474"/>
                <w:sz w:val="20"/>
              </w:rPr>
            </w:r>
            <w:r w:rsidRPr="00041E7E">
              <w:rPr>
                <w:rFonts w:ascii="Calibri" w:hAnsi="Calibri"/>
                <w:color w:val="747474"/>
                <w:sz w:val="20"/>
              </w:rPr>
              <w:fldChar w:fldCharType="separate"/>
            </w:r>
            <w:r w:rsidRPr="00041E7E">
              <w:rPr>
                <w:rFonts w:ascii="Calibri" w:hAnsi="Calibri"/>
                <w:color w:val="747474"/>
                <w:sz w:val="20"/>
              </w:rPr>
              <w:t> </w:t>
            </w:r>
            <w:r w:rsidRPr="00041E7E">
              <w:rPr>
                <w:rFonts w:ascii="Calibri" w:hAnsi="Calibri"/>
                <w:color w:val="747474"/>
                <w:sz w:val="20"/>
              </w:rPr>
              <w:t> </w:t>
            </w:r>
            <w:r w:rsidRPr="00041E7E">
              <w:rPr>
                <w:rFonts w:ascii="Calibri" w:hAnsi="Calibri"/>
                <w:color w:val="747474"/>
                <w:sz w:val="20"/>
              </w:rPr>
              <w:t> </w:t>
            </w:r>
            <w:r w:rsidRPr="00041E7E">
              <w:rPr>
                <w:rFonts w:ascii="Calibri" w:hAnsi="Calibri"/>
                <w:color w:val="747474"/>
                <w:sz w:val="20"/>
              </w:rPr>
              <w:t> </w:t>
            </w:r>
            <w:r w:rsidRPr="00041E7E">
              <w:rPr>
                <w:rFonts w:ascii="Calibri" w:hAnsi="Calibri"/>
                <w:color w:val="747474"/>
                <w:sz w:val="20"/>
              </w:rPr>
              <w:t> </w:t>
            </w:r>
            <w:r w:rsidRPr="00041E7E">
              <w:rPr>
                <w:rFonts w:ascii="Calibri" w:hAnsi="Calibri"/>
                <w:color w:val="747474"/>
                <w:sz w:val="20"/>
              </w:rPr>
              <w:fldChar w:fldCharType="end"/>
            </w:r>
          </w:p>
        </w:tc>
      </w:tr>
      <w:tr w:rsidR="00F74DD9" w:rsidRPr="00041E7E" w:rsidTr="00976215">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cPr>
          <w:p w:rsidR="00F74DD9" w:rsidRPr="00041E7E" w:rsidRDefault="00F74DD9" w:rsidP="00F74DD9">
            <w:pPr>
              <w:pStyle w:val="Corpsdetexte"/>
              <w:spacing w:before="60" w:after="120" w:line="240" w:lineRule="auto"/>
              <w:jc w:val="left"/>
              <w:rPr>
                <w:rFonts w:ascii="Calibri" w:hAnsi="Calibri"/>
                <w:b w:val="0"/>
                <w:color w:val="747474"/>
                <w:sz w:val="20"/>
              </w:rPr>
            </w:pPr>
            <w:r w:rsidRPr="00041E7E">
              <w:rPr>
                <w:rFonts w:ascii="Calibri" w:hAnsi="Calibri"/>
                <w:color w:val="747474"/>
                <w:sz w:val="20"/>
              </w:rPr>
              <w:t>Autres démarches :</w:t>
            </w:r>
          </w:p>
        </w:tc>
      </w:tr>
      <w:tr w:rsidR="00F74DD9" w:rsidRPr="00041E7E" w:rsidTr="00976215">
        <w:tc>
          <w:tcPr>
            <w:tcW w:w="10770" w:type="dxa"/>
            <w:gridSpan w:val="2"/>
            <w:tcBorders>
              <w:left w:val="single" w:sz="12" w:space="0" w:color="auto"/>
              <w:right w:val="single" w:sz="12" w:space="0" w:color="auto"/>
            </w:tcBorders>
            <w:shd w:val="clear" w:color="auto" w:fill="auto"/>
          </w:tcPr>
          <w:p w:rsidR="00F74DD9" w:rsidRPr="00F74DD9" w:rsidRDefault="00F74DD9" w:rsidP="00F74DD9">
            <w:pPr>
              <w:pStyle w:val="Corpsdetexte"/>
              <w:spacing w:before="60" w:after="40" w:line="240" w:lineRule="auto"/>
              <w:jc w:val="left"/>
              <w:rPr>
                <w:rFonts w:ascii="Calibri" w:hAnsi="Calibri"/>
                <w:b w:val="0"/>
                <w:color w:val="747474"/>
                <w:sz w:val="20"/>
              </w:rPr>
            </w:pPr>
            <w:r w:rsidRPr="00F74DD9">
              <w:rPr>
                <w:rFonts w:ascii="Calibri" w:hAnsi="Calibri"/>
                <w:b w:val="0"/>
                <w:color w:val="747474"/>
                <w:sz w:val="20"/>
              </w:rPr>
              <w:t xml:space="preserve">En lien avec les événements décrits, avez-vous entrepris ou envisagez-vous </w:t>
            </w:r>
            <w:r w:rsidR="00187F7B">
              <w:rPr>
                <w:rFonts w:ascii="Calibri" w:hAnsi="Calibri"/>
                <w:b w:val="0"/>
                <w:color w:val="747474"/>
                <w:sz w:val="20"/>
              </w:rPr>
              <w:t xml:space="preserve">entreprendre d’autres </w:t>
            </w:r>
            <w:proofErr w:type="gramStart"/>
            <w:r w:rsidR="00187F7B">
              <w:rPr>
                <w:rFonts w:ascii="Calibri" w:hAnsi="Calibri"/>
                <w:b w:val="0"/>
                <w:color w:val="747474"/>
                <w:sz w:val="20"/>
              </w:rPr>
              <w:t>démarches</w:t>
            </w:r>
            <w:r w:rsidRPr="00F74DD9">
              <w:rPr>
                <w:rFonts w:ascii="Calibri" w:hAnsi="Calibri"/>
                <w:b w:val="0"/>
                <w:color w:val="747474"/>
                <w:sz w:val="20"/>
              </w:rPr>
              <w:t>?</w:t>
            </w:r>
            <w:proofErr w:type="gramEnd"/>
          </w:p>
          <w:p w:rsidR="00F74DD9" w:rsidRPr="00F74DD9" w:rsidRDefault="00F74DD9" w:rsidP="00F74DD9">
            <w:pPr>
              <w:pStyle w:val="Corpsdetexte"/>
              <w:spacing w:before="60" w:after="40" w:line="240" w:lineRule="auto"/>
              <w:jc w:val="left"/>
              <w:rPr>
                <w:rFonts w:ascii="Calibri" w:hAnsi="Calibri"/>
                <w:b w:val="0"/>
                <w:color w:val="747474"/>
                <w:sz w:val="20"/>
              </w:rPr>
            </w:pP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Oui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Non              </w:t>
            </w:r>
            <w:r w:rsidRPr="00F74DD9">
              <w:rPr>
                <w:rFonts w:ascii="Calibri" w:hAnsi="Calibri"/>
                <w:b w:val="0"/>
                <w:color w:val="747474"/>
                <w:sz w:val="20"/>
              </w:rPr>
              <w:fldChar w:fldCharType="begin">
                <w:ffData>
                  <w:name w:val="CaseACocher20"/>
                  <w:enabled/>
                  <w:calcOnExit w:val="0"/>
                  <w:checkBox>
                    <w:size w:val="22"/>
                    <w:default w:val="0"/>
                  </w:checkBox>
                </w:ffData>
              </w:fldChar>
            </w:r>
            <w:r w:rsidRPr="00F74DD9">
              <w:rPr>
                <w:rFonts w:ascii="Calibri" w:hAnsi="Calibri"/>
                <w:b w:val="0"/>
                <w:color w:val="747474"/>
                <w:sz w:val="20"/>
              </w:rPr>
              <w:instrText xml:space="preserve"> FORMCHECKBOX </w:instrText>
            </w:r>
            <w:r w:rsidR="00317928">
              <w:rPr>
                <w:rFonts w:ascii="Calibri" w:hAnsi="Calibri"/>
                <w:b w:val="0"/>
                <w:color w:val="747474"/>
                <w:sz w:val="20"/>
              </w:rPr>
            </w:r>
            <w:r w:rsidR="00317928">
              <w:rPr>
                <w:rFonts w:ascii="Calibri" w:hAnsi="Calibri"/>
                <w:b w:val="0"/>
                <w:color w:val="747474"/>
                <w:sz w:val="20"/>
              </w:rPr>
              <w:fldChar w:fldCharType="separate"/>
            </w:r>
            <w:r w:rsidRPr="00F74DD9">
              <w:rPr>
                <w:rFonts w:ascii="Calibri" w:hAnsi="Calibri"/>
                <w:b w:val="0"/>
                <w:color w:val="747474"/>
                <w:sz w:val="20"/>
              </w:rPr>
              <w:fldChar w:fldCharType="end"/>
            </w:r>
            <w:r w:rsidRPr="00F74DD9">
              <w:rPr>
                <w:rFonts w:ascii="Calibri" w:hAnsi="Calibri"/>
                <w:b w:val="0"/>
                <w:color w:val="747474"/>
                <w:sz w:val="20"/>
              </w:rPr>
              <w:t xml:space="preserve">  En réflexion</w:t>
            </w:r>
          </w:p>
          <w:p w:rsidR="00F74DD9" w:rsidRDefault="00F74DD9" w:rsidP="00F74DD9">
            <w:pPr>
              <w:pStyle w:val="Corpsdetexte"/>
              <w:spacing w:before="60" w:after="40" w:line="240" w:lineRule="auto"/>
              <w:jc w:val="left"/>
              <w:rPr>
                <w:rFonts w:ascii="Calibri" w:hAnsi="Calibri"/>
                <w:b w:val="0"/>
                <w:color w:val="747474"/>
                <w:sz w:val="20"/>
              </w:rPr>
            </w:pPr>
            <w:r w:rsidRPr="00F74DD9">
              <w:rPr>
                <w:rFonts w:ascii="Calibri" w:hAnsi="Calibri"/>
                <w:b w:val="0"/>
                <w:color w:val="747474"/>
                <w:sz w:val="20"/>
              </w:rPr>
              <w:t xml:space="preserve">Si oui, précisez lesquelles et à quel moment :   </w:t>
            </w:r>
            <w:r w:rsidRPr="00F74DD9">
              <w:rPr>
                <w:rFonts w:ascii="Calibri" w:hAnsi="Calibri"/>
                <w:b w:val="0"/>
                <w:color w:val="747474"/>
                <w:sz w:val="20"/>
              </w:rPr>
              <w:fldChar w:fldCharType="begin">
                <w:ffData>
                  <w:name w:val=""/>
                  <w:enabled/>
                  <w:calcOnExit w:val="0"/>
                  <w:textInput/>
                </w:ffData>
              </w:fldChar>
            </w:r>
            <w:r w:rsidRPr="00F74DD9">
              <w:rPr>
                <w:rFonts w:ascii="Calibri" w:hAnsi="Calibri"/>
                <w:b w:val="0"/>
                <w:color w:val="747474"/>
                <w:sz w:val="20"/>
              </w:rPr>
              <w:instrText xml:space="preserve"> FORMTEXT </w:instrText>
            </w:r>
            <w:r w:rsidRPr="00F74DD9">
              <w:rPr>
                <w:rFonts w:ascii="Calibri" w:hAnsi="Calibri"/>
                <w:b w:val="0"/>
                <w:color w:val="747474"/>
                <w:sz w:val="20"/>
              </w:rPr>
            </w:r>
            <w:r w:rsidRPr="00F74DD9">
              <w:rPr>
                <w:rFonts w:ascii="Calibri" w:hAnsi="Calibri"/>
                <w:b w:val="0"/>
                <w:color w:val="747474"/>
                <w:sz w:val="20"/>
              </w:rPr>
              <w:fldChar w:fldCharType="separate"/>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t> </w:t>
            </w:r>
            <w:r w:rsidRPr="00F74DD9">
              <w:rPr>
                <w:rFonts w:ascii="Calibri" w:hAnsi="Calibri"/>
                <w:b w:val="0"/>
                <w:color w:val="747474"/>
                <w:sz w:val="20"/>
              </w:rPr>
              <w:fldChar w:fldCharType="end"/>
            </w:r>
          </w:p>
          <w:p w:rsidR="00F74DD9" w:rsidRPr="00041E7E" w:rsidRDefault="00F74DD9" w:rsidP="00F74DD9">
            <w:pPr>
              <w:pStyle w:val="Corpsdetexte"/>
              <w:spacing w:before="60" w:after="40" w:line="240" w:lineRule="auto"/>
              <w:jc w:val="left"/>
              <w:rPr>
                <w:rFonts w:ascii="Calibri" w:hAnsi="Calibri"/>
                <w:b w:val="0"/>
                <w:color w:val="747474"/>
                <w:sz w:val="20"/>
              </w:rPr>
            </w:pPr>
          </w:p>
        </w:tc>
      </w:tr>
      <w:tr w:rsidR="00F74DD9" w:rsidRPr="00041E7E" w:rsidTr="00976215">
        <w:tc>
          <w:tcPr>
            <w:tcW w:w="10770" w:type="dxa"/>
            <w:gridSpan w:val="2"/>
            <w:tcBorders>
              <w:top w:val="single" w:sz="12" w:space="0" w:color="auto"/>
              <w:left w:val="single" w:sz="12" w:space="0" w:color="auto"/>
              <w:bottom w:val="single" w:sz="12" w:space="0" w:color="auto"/>
              <w:right w:val="single" w:sz="12" w:space="0" w:color="auto"/>
            </w:tcBorders>
            <w:shd w:val="clear" w:color="auto" w:fill="F2F2F2"/>
          </w:tcPr>
          <w:p w:rsidR="00F74DD9" w:rsidRPr="00041E7E" w:rsidRDefault="00F74DD9" w:rsidP="00F74DD9">
            <w:pPr>
              <w:pStyle w:val="Corpsdetexte"/>
              <w:spacing w:before="60" w:after="120" w:line="240" w:lineRule="auto"/>
              <w:jc w:val="left"/>
              <w:rPr>
                <w:rFonts w:ascii="Calibri" w:hAnsi="Calibri"/>
                <w:b w:val="0"/>
                <w:color w:val="747474"/>
                <w:sz w:val="20"/>
              </w:rPr>
            </w:pPr>
            <w:r>
              <w:rPr>
                <w:rFonts w:ascii="Calibri" w:hAnsi="Calibri"/>
                <w:color w:val="747474"/>
                <w:sz w:val="20"/>
              </w:rPr>
              <w:t>Déclaration</w:t>
            </w:r>
          </w:p>
        </w:tc>
      </w:tr>
      <w:tr w:rsidR="00F74DD9" w:rsidRPr="00041E7E" w:rsidTr="00976215">
        <w:tc>
          <w:tcPr>
            <w:tcW w:w="10770" w:type="dxa"/>
            <w:gridSpan w:val="2"/>
            <w:tcBorders>
              <w:left w:val="single" w:sz="12" w:space="0" w:color="auto"/>
              <w:bottom w:val="single" w:sz="12" w:space="0" w:color="auto"/>
              <w:right w:val="single" w:sz="12" w:space="0" w:color="auto"/>
            </w:tcBorders>
            <w:shd w:val="clear" w:color="auto" w:fill="auto"/>
          </w:tcPr>
          <w:p w:rsidR="00F74DD9" w:rsidRPr="00F74DD9" w:rsidRDefault="00F74DD9" w:rsidP="00F74DD9">
            <w:pPr>
              <w:pStyle w:val="Corpsdetexte"/>
              <w:spacing w:before="60" w:after="120" w:line="240" w:lineRule="auto"/>
              <w:jc w:val="left"/>
              <w:rPr>
                <w:rFonts w:asciiTheme="minorHAnsi" w:hAnsiTheme="minorHAnsi" w:cstheme="minorHAnsi"/>
                <w:b w:val="0"/>
                <w:color w:val="747474"/>
                <w:sz w:val="20"/>
              </w:rPr>
            </w:pPr>
            <w:r w:rsidRPr="00F74DD9">
              <w:rPr>
                <w:rFonts w:asciiTheme="minorHAnsi" w:hAnsiTheme="minorHAnsi" w:cstheme="minorHAnsi"/>
                <w:b w:val="0"/>
                <w:color w:val="747474"/>
                <w:sz w:val="20"/>
              </w:rPr>
              <w:t>Je déclare par la présente que les faits qui sont énoncés dans ce formulaire sont vrais, autant que je sache.</w:t>
            </w:r>
          </w:p>
          <w:p w:rsidR="00F74DD9" w:rsidRPr="00F74DD9" w:rsidRDefault="00F74DD9" w:rsidP="00F74DD9">
            <w:pPr>
              <w:pStyle w:val="Corpsdetexte"/>
              <w:spacing w:before="60" w:after="120" w:line="240" w:lineRule="auto"/>
              <w:jc w:val="left"/>
              <w:rPr>
                <w:rFonts w:asciiTheme="minorHAnsi" w:hAnsiTheme="minorHAnsi" w:cstheme="minorHAnsi"/>
                <w:b w:val="0"/>
                <w:color w:val="747474"/>
                <w:sz w:val="20"/>
              </w:rPr>
            </w:pPr>
            <w:r w:rsidRPr="00F74DD9">
              <w:rPr>
                <w:rFonts w:asciiTheme="minorHAnsi" w:hAnsiTheme="minorHAnsi" w:cstheme="minorHAnsi"/>
                <w:b w:val="0"/>
                <w:color w:val="747474"/>
                <w:sz w:val="20"/>
              </w:rPr>
              <w:t xml:space="preserve">J’autorise l’Établissement à remettre cette plainte à la personne qui sera mandatée pour enquêter sur la présente situation </w:t>
            </w:r>
            <w:r w:rsidRPr="004B7BF5">
              <w:rPr>
                <w:rFonts w:asciiTheme="minorHAnsi" w:hAnsiTheme="minorHAnsi" w:cstheme="minorHAnsi"/>
                <w:b w:val="0"/>
                <w:snapToGrid/>
                <w:color w:val="747474"/>
                <w:spacing w:val="0"/>
                <w:sz w:val="20"/>
                <w:shd w:val="clear" w:color="auto" w:fill="D9D9D9"/>
                <w:lang w:val="fr-FR"/>
              </w:rPr>
              <w:t>[ainsi qu’à mon représentant syndical]</w:t>
            </w:r>
            <w:r w:rsidRPr="00F74DD9">
              <w:rPr>
                <w:rFonts w:asciiTheme="minorHAnsi" w:hAnsiTheme="minorHAnsi" w:cstheme="minorHAnsi"/>
                <w:color w:val="747474"/>
                <w:sz w:val="20"/>
              </w:rPr>
              <w:t>.</w:t>
            </w:r>
          </w:p>
          <w:p w:rsidR="00F74DD9" w:rsidRPr="00F74DD9" w:rsidRDefault="00F74DD9" w:rsidP="00F74DD9">
            <w:pPr>
              <w:pStyle w:val="Corpsdetexte"/>
              <w:spacing w:before="60" w:after="240" w:line="240" w:lineRule="auto"/>
              <w:jc w:val="left"/>
              <w:rPr>
                <w:rFonts w:asciiTheme="minorHAnsi" w:hAnsiTheme="minorHAnsi" w:cstheme="minorHAnsi"/>
                <w:b w:val="0"/>
                <w:color w:val="747474"/>
                <w:sz w:val="20"/>
              </w:rPr>
            </w:pPr>
            <w:r w:rsidRPr="00F74DD9">
              <w:rPr>
                <w:rFonts w:asciiTheme="minorHAnsi" w:hAnsiTheme="minorHAnsi" w:cstheme="minorHAnsi"/>
                <w:b w:val="0"/>
                <w:color w:val="747474"/>
                <w:sz w:val="20"/>
              </w:rPr>
              <w:t>Et j’ai signé, à : _________________________________, ce jour de __________________________</w:t>
            </w:r>
          </w:p>
          <w:p w:rsidR="00F74DD9" w:rsidRPr="00F74DD9" w:rsidRDefault="00F74DD9" w:rsidP="00F74DD9">
            <w:pPr>
              <w:pStyle w:val="Corpsdetexte"/>
              <w:spacing w:before="60" w:after="120" w:line="240" w:lineRule="auto"/>
              <w:jc w:val="left"/>
              <w:rPr>
                <w:rFonts w:asciiTheme="minorHAnsi" w:hAnsiTheme="minorHAnsi" w:cstheme="minorHAnsi"/>
                <w:b w:val="0"/>
                <w:color w:val="747474"/>
                <w:sz w:val="20"/>
              </w:rPr>
            </w:pPr>
            <w:r w:rsidRPr="00F74DD9">
              <w:rPr>
                <w:rFonts w:asciiTheme="minorHAnsi" w:hAnsiTheme="minorHAnsi" w:cstheme="minorHAnsi"/>
                <w:b w:val="0"/>
                <w:color w:val="747474"/>
                <w:sz w:val="20"/>
              </w:rPr>
              <w:t>Votre signature : _________________________</w:t>
            </w:r>
          </w:p>
          <w:p w:rsidR="00F74DD9" w:rsidRPr="00041E7E" w:rsidRDefault="00F74DD9" w:rsidP="00F74DD9">
            <w:pPr>
              <w:pStyle w:val="Corpsdetexte"/>
              <w:spacing w:before="60" w:after="120" w:line="240" w:lineRule="auto"/>
              <w:rPr>
                <w:rFonts w:ascii="Calibri" w:hAnsi="Calibri"/>
                <w:b w:val="0"/>
                <w:color w:val="747474"/>
                <w:sz w:val="24"/>
              </w:rPr>
            </w:pPr>
          </w:p>
        </w:tc>
      </w:tr>
    </w:tbl>
    <w:p w:rsidR="00F74DD9" w:rsidRPr="00041E7E" w:rsidRDefault="00F74DD9" w:rsidP="00F74DD9">
      <w:pPr>
        <w:tabs>
          <w:tab w:val="right" w:leader="underscore" w:pos="9720"/>
        </w:tabs>
        <w:spacing w:before="240"/>
        <w:jc w:val="center"/>
        <w:rPr>
          <w:rFonts w:asciiTheme="minorHAnsi" w:hAnsiTheme="minorHAnsi" w:cstheme="minorHAnsi"/>
          <w:b/>
          <w:color w:val="747474"/>
          <w:sz w:val="26"/>
          <w:szCs w:val="26"/>
        </w:rPr>
      </w:pPr>
      <w:r w:rsidRPr="00041E7E">
        <w:rPr>
          <w:rFonts w:asciiTheme="minorHAnsi" w:hAnsiTheme="minorHAnsi" w:cstheme="minorHAnsi"/>
          <w:b/>
          <w:color w:val="747474"/>
          <w:sz w:val="26"/>
          <w:szCs w:val="26"/>
        </w:rPr>
        <w:t>Informations importantes :</w:t>
      </w:r>
    </w:p>
    <w:p w:rsidR="00F74DD9" w:rsidRPr="00041E7E" w:rsidRDefault="00F74DD9" w:rsidP="00F74DD9">
      <w:pPr>
        <w:tabs>
          <w:tab w:val="right" w:leader="underscore" w:pos="9720"/>
        </w:tabs>
        <w:jc w:val="center"/>
        <w:rPr>
          <w:rFonts w:asciiTheme="minorHAnsi" w:hAnsiTheme="minorHAnsi" w:cstheme="minorHAnsi"/>
          <w:b/>
          <w:i/>
          <w:color w:val="747474"/>
          <w:szCs w:val="22"/>
          <w:u w:val="single"/>
        </w:rPr>
      </w:pPr>
    </w:p>
    <w:p w:rsidR="00F74DD9" w:rsidRPr="00F74DD9" w:rsidRDefault="00F74DD9" w:rsidP="00A37BA3">
      <w:pPr>
        <w:numPr>
          <w:ilvl w:val="0"/>
          <w:numId w:val="8"/>
        </w:numPr>
        <w:tabs>
          <w:tab w:val="clear" w:pos="3900"/>
          <w:tab w:val="num" w:pos="360"/>
          <w:tab w:val="right" w:leader="underscore" w:pos="9720"/>
        </w:tabs>
        <w:spacing w:after="120"/>
        <w:ind w:left="357"/>
        <w:jc w:val="both"/>
        <w:rPr>
          <w:rFonts w:asciiTheme="minorHAnsi" w:hAnsiTheme="minorHAnsi" w:cstheme="minorHAnsi"/>
          <w:i/>
          <w:color w:val="747474"/>
          <w:sz w:val="20"/>
          <w:szCs w:val="20"/>
        </w:rPr>
      </w:pPr>
      <w:r w:rsidRPr="00F74DD9">
        <w:rPr>
          <w:rFonts w:asciiTheme="minorHAnsi" w:hAnsiTheme="minorHAnsi" w:cstheme="minorHAnsi"/>
          <w:i/>
          <w:color w:val="747474"/>
          <w:sz w:val="20"/>
          <w:szCs w:val="20"/>
        </w:rPr>
        <w:t>Ce formulaire doit être transmis à l’adresse suivante :</w:t>
      </w:r>
      <w:r w:rsidRPr="009144BD">
        <w:rPr>
          <w:rFonts w:asciiTheme="minorHAnsi" w:hAnsiTheme="minorHAnsi" w:cstheme="minorHAnsi"/>
          <w:i/>
          <w:color w:val="747474"/>
          <w:sz w:val="20"/>
          <w:szCs w:val="20"/>
          <w:shd w:val="clear" w:color="auto" w:fill="D9D9D9"/>
        </w:rPr>
        <w:t xml:space="preserve"> </w:t>
      </w:r>
      <w:r w:rsidRPr="009144BD">
        <w:rPr>
          <w:rFonts w:asciiTheme="minorHAnsi" w:hAnsiTheme="minorHAnsi" w:cstheme="minorHAnsi"/>
          <w:b/>
          <w:i/>
          <w:color w:val="747474"/>
          <w:sz w:val="20"/>
          <w:szCs w:val="20"/>
          <w:shd w:val="clear" w:color="auto" w:fill="D9D9D9"/>
        </w:rPr>
        <w:t>[ajouter l’adresse] et à l’attention de [ajouter le nom]</w:t>
      </w:r>
    </w:p>
    <w:p w:rsidR="00F74DD9" w:rsidRPr="00F74DD9" w:rsidRDefault="00F74DD9" w:rsidP="00A37BA3">
      <w:pPr>
        <w:numPr>
          <w:ilvl w:val="0"/>
          <w:numId w:val="8"/>
        </w:numPr>
        <w:tabs>
          <w:tab w:val="clear" w:pos="3900"/>
          <w:tab w:val="num" w:pos="360"/>
          <w:tab w:val="right" w:leader="underscore" w:pos="9720"/>
        </w:tabs>
        <w:spacing w:after="120"/>
        <w:ind w:left="357"/>
        <w:jc w:val="both"/>
        <w:rPr>
          <w:rFonts w:asciiTheme="minorHAnsi" w:hAnsiTheme="minorHAnsi" w:cstheme="minorHAnsi"/>
          <w:i/>
          <w:color w:val="747474"/>
          <w:sz w:val="20"/>
          <w:szCs w:val="20"/>
        </w:rPr>
      </w:pPr>
      <w:r w:rsidRPr="00F74DD9">
        <w:rPr>
          <w:rFonts w:asciiTheme="minorHAnsi" w:hAnsiTheme="minorHAnsi" w:cstheme="minorHAnsi"/>
          <w:i/>
          <w:color w:val="747474"/>
          <w:sz w:val="20"/>
          <w:szCs w:val="20"/>
        </w:rPr>
        <w:t>À la réception de votre plainte, la personne responsable désignée par l’Établissement communiquera avec vous sans tarder pour vous expliquer le processus qui s’enclenche.</w:t>
      </w:r>
    </w:p>
    <w:p w:rsidR="00F74DD9" w:rsidRPr="00F74DD9" w:rsidRDefault="00F74DD9" w:rsidP="00A37BA3">
      <w:pPr>
        <w:numPr>
          <w:ilvl w:val="0"/>
          <w:numId w:val="8"/>
        </w:numPr>
        <w:tabs>
          <w:tab w:val="clear" w:pos="3900"/>
          <w:tab w:val="num" w:pos="360"/>
          <w:tab w:val="right" w:leader="underscore" w:pos="9720"/>
        </w:tabs>
        <w:spacing w:after="120"/>
        <w:ind w:left="357" w:hanging="420"/>
        <w:rPr>
          <w:rFonts w:asciiTheme="minorHAnsi" w:hAnsiTheme="minorHAnsi" w:cstheme="minorHAnsi"/>
          <w:i/>
          <w:color w:val="747474"/>
          <w:sz w:val="20"/>
          <w:szCs w:val="20"/>
        </w:rPr>
      </w:pPr>
      <w:r w:rsidRPr="00F74DD9">
        <w:rPr>
          <w:rFonts w:asciiTheme="minorHAnsi" w:hAnsiTheme="minorHAnsi" w:cstheme="minorHAnsi"/>
          <w:i/>
          <w:color w:val="747474"/>
          <w:sz w:val="20"/>
          <w:szCs w:val="20"/>
        </w:rPr>
        <w:t>Nous vous assurons que le présent formulaire ainsi que toutes les démarches effectuées dans le cadre de ce processus demeurent confidentiels.</w:t>
      </w:r>
    </w:p>
    <w:p w:rsidR="00871947" w:rsidRPr="00F74DD9" w:rsidRDefault="00871947" w:rsidP="00F74DD9">
      <w:pPr>
        <w:tabs>
          <w:tab w:val="right" w:leader="underscore" w:pos="9720"/>
        </w:tabs>
        <w:rPr>
          <w:rFonts w:asciiTheme="minorHAnsi" w:hAnsiTheme="minorHAnsi" w:cstheme="minorHAnsi"/>
          <w:i/>
          <w:color w:val="747474"/>
          <w:szCs w:val="22"/>
        </w:rPr>
      </w:pPr>
    </w:p>
    <w:p w:rsidR="008047BE" w:rsidRDefault="008047BE" w:rsidP="00F74DD9">
      <w:pPr>
        <w:rPr>
          <w:rFonts w:asciiTheme="minorHAnsi" w:hAnsiTheme="minorHAnsi" w:cstheme="minorHAnsi"/>
          <w:color w:val="747474"/>
          <w:szCs w:val="22"/>
        </w:rPr>
      </w:pPr>
    </w:p>
    <w:p w:rsidR="00642378" w:rsidRDefault="00642378">
      <w:pPr>
        <w:rPr>
          <w:rFonts w:asciiTheme="minorHAnsi" w:hAnsiTheme="minorHAnsi" w:cstheme="minorHAnsi"/>
          <w:color w:val="747474"/>
          <w:szCs w:val="22"/>
        </w:rPr>
      </w:pPr>
      <w:r>
        <w:rPr>
          <w:rFonts w:asciiTheme="minorHAnsi" w:hAnsiTheme="minorHAnsi" w:cstheme="minorHAnsi"/>
          <w:color w:val="747474"/>
          <w:szCs w:val="22"/>
        </w:rPr>
        <w:br w:type="page"/>
      </w:r>
    </w:p>
    <w:p w:rsidR="009C0595" w:rsidRPr="00834620" w:rsidRDefault="009C0595" w:rsidP="00A37BA3">
      <w:pPr>
        <w:pStyle w:val="Paragraphedeliste"/>
        <w:numPr>
          <w:ilvl w:val="0"/>
          <w:numId w:val="16"/>
        </w:numPr>
        <w:spacing w:before="180" w:after="180"/>
        <w:rPr>
          <w:rFonts w:ascii="Calibri" w:hAnsi="Calibri" w:cs="Calibri"/>
          <w:b/>
          <w:caps/>
          <w:color w:val="0083C5"/>
          <w:sz w:val="28"/>
          <w:szCs w:val="28"/>
        </w:rPr>
      </w:pPr>
      <w:r>
        <w:rPr>
          <w:rFonts w:ascii="Calibri" w:hAnsi="Calibri" w:cs="Calibri"/>
          <w:b/>
          <w:caps/>
          <w:color w:val="0083C5"/>
          <w:sz w:val="28"/>
          <w:szCs w:val="28"/>
        </w:rPr>
        <w:lastRenderedPageBreak/>
        <w:t>Le canevas de rencontre</w:t>
      </w:r>
    </w:p>
    <w:p w:rsidR="00D34140" w:rsidRPr="003C68DA" w:rsidRDefault="00D34140" w:rsidP="00642378">
      <w:pPr>
        <w:pStyle w:val="T1-Langlois"/>
        <w:rPr>
          <w:rFonts w:ascii="Calibri" w:hAnsi="Calibri" w:cs="Calibri"/>
          <w:b/>
          <w:color w:val="265B91"/>
          <w:sz w:val="24"/>
          <w:szCs w:val="24"/>
          <w:lang w:val="fr-CA"/>
        </w:rPr>
      </w:pPr>
      <w:r w:rsidRPr="003C68DA">
        <w:rPr>
          <w:rFonts w:ascii="Calibri" w:hAnsi="Calibri" w:cs="Calibri"/>
          <w:b/>
          <w:color w:val="265B91"/>
          <w:sz w:val="24"/>
          <w:szCs w:val="24"/>
          <w:lang w:val="fr-CA"/>
        </w:rPr>
        <w:t xml:space="preserve">Les </w:t>
      </w:r>
      <w:r w:rsidR="00642378" w:rsidRPr="003C68DA">
        <w:rPr>
          <w:rFonts w:ascii="Calibri" w:hAnsi="Calibri" w:cs="Calibri"/>
          <w:b/>
          <w:color w:val="265B91"/>
          <w:sz w:val="24"/>
          <w:szCs w:val="24"/>
          <w:lang w:val="fr-CA"/>
        </w:rPr>
        <w:t>recomm</w:t>
      </w:r>
      <w:r w:rsidR="00067A48" w:rsidRPr="003C68DA">
        <w:rPr>
          <w:rFonts w:ascii="Calibri" w:hAnsi="Calibri" w:cs="Calibri"/>
          <w:b/>
          <w:color w:val="265B91"/>
          <w:sz w:val="24"/>
          <w:szCs w:val="24"/>
          <w:lang w:val="fr-CA"/>
        </w:rPr>
        <w:t>a</w:t>
      </w:r>
      <w:r w:rsidR="00642378" w:rsidRPr="003C68DA">
        <w:rPr>
          <w:rFonts w:ascii="Calibri" w:hAnsi="Calibri" w:cs="Calibri"/>
          <w:b/>
          <w:color w:val="265B91"/>
          <w:sz w:val="24"/>
          <w:szCs w:val="24"/>
          <w:lang w:val="fr-CA"/>
        </w:rPr>
        <w:t>ndations</w:t>
      </w:r>
      <w:r w:rsidRPr="003C68DA">
        <w:rPr>
          <w:rFonts w:ascii="Calibri" w:hAnsi="Calibri" w:cs="Calibri"/>
          <w:b/>
          <w:color w:val="265B91"/>
          <w:sz w:val="24"/>
          <w:szCs w:val="24"/>
          <w:lang w:val="fr-CA"/>
        </w:rPr>
        <w:t xml:space="preserve"> lors de la tenue de rencontres</w:t>
      </w:r>
    </w:p>
    <w:p w:rsidR="006C3C99" w:rsidRDefault="006C3C99" w:rsidP="00642378">
      <w:pPr>
        <w:spacing w:after="360"/>
        <w:jc w:val="both"/>
        <w:rPr>
          <w:rFonts w:asciiTheme="minorHAnsi" w:hAnsiTheme="minorHAnsi" w:cstheme="minorHAnsi"/>
          <w:i/>
          <w:color w:val="747474"/>
          <w:szCs w:val="22"/>
        </w:rPr>
      </w:pPr>
      <w:r w:rsidRPr="00642378">
        <w:rPr>
          <w:rFonts w:asciiTheme="minorHAnsi" w:hAnsiTheme="minorHAnsi" w:cstheme="minorHAnsi"/>
          <w:i/>
          <w:color w:val="747474"/>
          <w:szCs w:val="22"/>
        </w:rPr>
        <w:t>Le choix de l’enquêteur est important. Dans certaines situations</w:t>
      </w:r>
      <w:r w:rsidR="009D1AE6" w:rsidRPr="00642378">
        <w:rPr>
          <w:rFonts w:asciiTheme="minorHAnsi" w:hAnsiTheme="minorHAnsi" w:cstheme="minorHAnsi"/>
          <w:i/>
          <w:color w:val="747474"/>
          <w:szCs w:val="22"/>
        </w:rPr>
        <w:t>,</w:t>
      </w:r>
      <w:r w:rsidRPr="00642378">
        <w:rPr>
          <w:rFonts w:asciiTheme="minorHAnsi" w:hAnsiTheme="minorHAnsi" w:cstheme="minorHAnsi"/>
          <w:i/>
          <w:color w:val="747474"/>
          <w:szCs w:val="22"/>
        </w:rPr>
        <w:t xml:space="preserve"> il sera préférable que ce soit un employé </w:t>
      </w:r>
      <w:r w:rsidR="00B43C5B" w:rsidRPr="00642378">
        <w:rPr>
          <w:rFonts w:asciiTheme="minorHAnsi" w:hAnsiTheme="minorHAnsi" w:cstheme="minorHAnsi"/>
          <w:i/>
          <w:color w:val="747474"/>
          <w:szCs w:val="22"/>
        </w:rPr>
        <w:t>de l’Établissement</w:t>
      </w:r>
      <w:r w:rsidRPr="00642378">
        <w:rPr>
          <w:rFonts w:asciiTheme="minorHAnsi" w:hAnsiTheme="minorHAnsi" w:cstheme="minorHAnsi"/>
          <w:i/>
          <w:color w:val="747474"/>
          <w:szCs w:val="22"/>
        </w:rPr>
        <w:t xml:space="preserve"> qui procède à l’enquête alors que dans d’autres situations</w:t>
      </w:r>
      <w:r w:rsidR="009D1AE6" w:rsidRPr="00642378">
        <w:rPr>
          <w:rFonts w:asciiTheme="minorHAnsi" w:hAnsiTheme="minorHAnsi" w:cstheme="minorHAnsi"/>
          <w:i/>
          <w:color w:val="747474"/>
          <w:szCs w:val="22"/>
        </w:rPr>
        <w:t>,</w:t>
      </w:r>
      <w:r w:rsidRPr="00642378">
        <w:rPr>
          <w:rFonts w:asciiTheme="minorHAnsi" w:hAnsiTheme="minorHAnsi" w:cstheme="minorHAnsi"/>
          <w:i/>
          <w:color w:val="747474"/>
          <w:szCs w:val="22"/>
        </w:rPr>
        <w:t xml:space="preserve"> il sera préférable de </w:t>
      </w:r>
      <w:r w:rsidR="00067A48">
        <w:rPr>
          <w:rFonts w:asciiTheme="minorHAnsi" w:hAnsiTheme="minorHAnsi" w:cstheme="minorHAnsi"/>
          <w:i/>
          <w:color w:val="747474"/>
          <w:szCs w:val="22"/>
        </w:rPr>
        <w:t>confier</w:t>
      </w:r>
      <w:r w:rsidRPr="00642378">
        <w:rPr>
          <w:rFonts w:asciiTheme="minorHAnsi" w:hAnsiTheme="minorHAnsi" w:cstheme="minorHAnsi"/>
          <w:i/>
          <w:color w:val="747474"/>
          <w:szCs w:val="22"/>
        </w:rPr>
        <w:t xml:space="preserve"> l’</w:t>
      </w:r>
      <w:r w:rsidR="00642378">
        <w:rPr>
          <w:rFonts w:asciiTheme="minorHAnsi" w:hAnsiTheme="minorHAnsi" w:cstheme="minorHAnsi"/>
          <w:i/>
          <w:color w:val="747474"/>
          <w:szCs w:val="22"/>
        </w:rPr>
        <w:t>enquête à une personne externe.</w:t>
      </w:r>
    </w:p>
    <w:tbl>
      <w:tblPr>
        <w:tblW w:w="9923" w:type="dxa"/>
        <w:shd w:val="clear" w:color="auto" w:fill="ECECEC"/>
        <w:tblLook w:val="04A0" w:firstRow="1" w:lastRow="0" w:firstColumn="1" w:lastColumn="0" w:noHBand="0" w:noVBand="1"/>
      </w:tblPr>
      <w:tblGrid>
        <w:gridCol w:w="9923"/>
      </w:tblGrid>
      <w:tr w:rsidR="00642378" w:rsidRPr="00834620" w:rsidTr="00976215">
        <w:trPr>
          <w:trHeight w:val="635"/>
        </w:trPr>
        <w:tc>
          <w:tcPr>
            <w:tcW w:w="9923" w:type="dxa"/>
            <w:shd w:val="clear" w:color="auto" w:fill="ECECEC"/>
          </w:tcPr>
          <w:p w:rsidR="00642378" w:rsidRPr="003C68DA" w:rsidRDefault="00642378" w:rsidP="00642378">
            <w:pPr>
              <w:pStyle w:val="T1-Langlois"/>
              <w:rPr>
                <w:rFonts w:ascii="Calibri" w:hAnsi="Calibri" w:cs="Calibri"/>
                <w:i/>
                <w:color w:val="747474"/>
                <w:sz w:val="22"/>
                <w:szCs w:val="22"/>
                <w:lang w:val="fr-CA"/>
              </w:rPr>
            </w:pPr>
            <w:r w:rsidRPr="003C68DA">
              <w:rPr>
                <w:rFonts w:ascii="Calibri" w:hAnsi="Calibri" w:cs="Calibri"/>
                <w:i/>
                <w:color w:val="747474"/>
                <w:sz w:val="22"/>
                <w:szCs w:val="22"/>
                <w:lang w:val="fr-CA"/>
              </w:rPr>
              <w:br w:type="page"/>
            </w:r>
            <w:r w:rsidRPr="003C68DA">
              <w:rPr>
                <w:rFonts w:ascii="Calibri" w:hAnsi="Calibri" w:cs="Calibri"/>
                <w:b/>
                <w:color w:val="265B91"/>
                <w:sz w:val="24"/>
                <w:szCs w:val="24"/>
                <w:lang w:val="fr-CA"/>
              </w:rPr>
              <w:t>4.1</w:t>
            </w:r>
            <w:r w:rsidRPr="003C68DA">
              <w:rPr>
                <w:rFonts w:ascii="Calibri" w:hAnsi="Calibri" w:cs="Calibri"/>
                <w:b/>
                <w:color w:val="265B91"/>
                <w:sz w:val="24"/>
                <w:szCs w:val="24"/>
                <w:lang w:val="fr-CA"/>
              </w:rPr>
              <w:tab/>
              <w:t>Aide-mémoire en préparation de la tenue de telles rencontres</w:t>
            </w:r>
          </w:p>
        </w:tc>
      </w:tr>
    </w:tbl>
    <w:p w:rsidR="00227EE3" w:rsidRPr="00642378" w:rsidRDefault="00227EE3" w:rsidP="00A37BA3">
      <w:pPr>
        <w:pStyle w:val="lkdpara1"/>
        <w:widowControl w:val="0"/>
        <w:numPr>
          <w:ilvl w:val="1"/>
          <w:numId w:val="6"/>
        </w:numPr>
        <w:spacing w:before="120" w:after="120"/>
        <w:ind w:left="1066" w:hanging="357"/>
        <w:rPr>
          <w:rFonts w:asciiTheme="minorHAnsi" w:hAnsiTheme="minorHAnsi" w:cstheme="minorHAnsi"/>
          <w:b/>
          <w:color w:val="747474"/>
          <w:szCs w:val="22"/>
        </w:rPr>
      </w:pPr>
      <w:proofErr w:type="gramStart"/>
      <w:r w:rsidRPr="00642378">
        <w:rPr>
          <w:rFonts w:asciiTheme="minorHAnsi" w:hAnsiTheme="minorHAnsi" w:cstheme="minorHAnsi"/>
          <w:b/>
          <w:color w:val="747474"/>
          <w:szCs w:val="22"/>
        </w:rPr>
        <w:t>adapter</w:t>
      </w:r>
      <w:proofErr w:type="gramEnd"/>
      <w:r w:rsidRPr="00642378">
        <w:rPr>
          <w:rFonts w:asciiTheme="minorHAnsi" w:hAnsiTheme="minorHAnsi" w:cstheme="minorHAnsi"/>
          <w:b/>
          <w:color w:val="747474"/>
          <w:szCs w:val="22"/>
        </w:rPr>
        <w:t xml:space="preserve"> le canevas de rencontre selon le statut de la personne qui sera rencontrée</w:t>
      </w:r>
      <w:r w:rsidR="00143FC4" w:rsidRPr="00642378">
        <w:rPr>
          <w:rFonts w:asciiTheme="minorHAnsi" w:hAnsiTheme="minorHAnsi" w:cstheme="minorHAnsi"/>
          <w:b/>
          <w:color w:val="747474"/>
          <w:szCs w:val="22"/>
        </w:rPr>
        <w:t xml:space="preserve"> (victime, personne visée par la plainte ou autre personne témoin)</w:t>
      </w:r>
      <w:r w:rsidRPr="00642378">
        <w:rPr>
          <w:rFonts w:asciiTheme="minorHAnsi" w:hAnsiTheme="minorHAnsi" w:cstheme="minorHAnsi"/>
          <w:b/>
          <w:color w:val="747474"/>
          <w:szCs w:val="22"/>
        </w:rPr>
        <w:t> ;</w:t>
      </w:r>
    </w:p>
    <w:p w:rsidR="00143FC4" w:rsidRPr="00642378" w:rsidRDefault="00143FC4" w:rsidP="00A37BA3">
      <w:pPr>
        <w:pStyle w:val="lkdpara1"/>
        <w:widowControl w:val="0"/>
        <w:numPr>
          <w:ilvl w:val="1"/>
          <w:numId w:val="6"/>
        </w:numPr>
        <w:spacing w:before="120" w:after="120"/>
        <w:ind w:left="1066" w:hanging="357"/>
        <w:rPr>
          <w:rFonts w:asciiTheme="minorHAnsi" w:hAnsiTheme="minorHAnsi" w:cstheme="minorHAnsi"/>
          <w:b/>
          <w:color w:val="747474"/>
          <w:szCs w:val="22"/>
        </w:rPr>
      </w:pPr>
      <w:proofErr w:type="gramStart"/>
      <w:r w:rsidRPr="00642378">
        <w:rPr>
          <w:rFonts w:asciiTheme="minorHAnsi" w:hAnsiTheme="minorHAnsi" w:cstheme="minorHAnsi"/>
          <w:b/>
          <w:color w:val="747474"/>
          <w:szCs w:val="22"/>
        </w:rPr>
        <w:t>identifier</w:t>
      </w:r>
      <w:proofErr w:type="gramEnd"/>
      <w:r w:rsidRPr="00642378">
        <w:rPr>
          <w:rFonts w:asciiTheme="minorHAnsi" w:hAnsiTheme="minorHAnsi" w:cstheme="minorHAnsi"/>
          <w:b/>
          <w:color w:val="747474"/>
          <w:szCs w:val="22"/>
        </w:rPr>
        <w:t xml:space="preserve"> préalablement les thèmes à aborder avec le témoin ;</w:t>
      </w:r>
    </w:p>
    <w:p w:rsidR="00227EE3" w:rsidRPr="00642378" w:rsidRDefault="00227EE3" w:rsidP="00A37BA3">
      <w:pPr>
        <w:pStyle w:val="lkdpara1"/>
        <w:widowControl w:val="0"/>
        <w:numPr>
          <w:ilvl w:val="1"/>
          <w:numId w:val="6"/>
        </w:numPr>
        <w:spacing w:before="120" w:after="120"/>
        <w:ind w:left="1066" w:hanging="357"/>
        <w:rPr>
          <w:rFonts w:asciiTheme="minorHAnsi" w:hAnsiTheme="minorHAnsi" w:cstheme="minorHAnsi"/>
          <w:b/>
          <w:color w:val="747474"/>
          <w:szCs w:val="22"/>
        </w:rPr>
      </w:pPr>
      <w:proofErr w:type="gramStart"/>
      <w:r w:rsidRPr="00642378">
        <w:rPr>
          <w:rFonts w:asciiTheme="minorHAnsi" w:hAnsiTheme="minorHAnsi" w:cstheme="minorHAnsi"/>
          <w:b/>
          <w:color w:val="747474"/>
          <w:szCs w:val="22"/>
        </w:rPr>
        <w:t>adopter</w:t>
      </w:r>
      <w:proofErr w:type="gramEnd"/>
      <w:r w:rsidRPr="00642378">
        <w:rPr>
          <w:rFonts w:asciiTheme="minorHAnsi" w:hAnsiTheme="minorHAnsi" w:cstheme="minorHAnsi"/>
          <w:b/>
          <w:color w:val="747474"/>
          <w:szCs w:val="22"/>
        </w:rPr>
        <w:t xml:space="preserve"> une attitude neutre lors de la rencontre et éviter tout commentaire qui laisserait présager une opinion relativement au caractère </w:t>
      </w:r>
      <w:r w:rsidR="00143FC4" w:rsidRPr="00642378">
        <w:rPr>
          <w:rFonts w:asciiTheme="minorHAnsi" w:hAnsiTheme="minorHAnsi" w:cstheme="minorHAnsi"/>
          <w:b/>
          <w:color w:val="747474"/>
          <w:szCs w:val="22"/>
        </w:rPr>
        <w:t xml:space="preserve">fondé ou non </w:t>
      </w:r>
      <w:r w:rsidRPr="00642378">
        <w:rPr>
          <w:rFonts w:asciiTheme="minorHAnsi" w:hAnsiTheme="minorHAnsi" w:cstheme="minorHAnsi"/>
          <w:b/>
          <w:color w:val="747474"/>
          <w:szCs w:val="22"/>
        </w:rPr>
        <w:t>fondé de la plainte ;</w:t>
      </w:r>
    </w:p>
    <w:p w:rsidR="00227EE3" w:rsidRPr="00642378" w:rsidRDefault="00227EE3" w:rsidP="00A37BA3">
      <w:pPr>
        <w:pStyle w:val="lkdpara1"/>
        <w:widowControl w:val="0"/>
        <w:numPr>
          <w:ilvl w:val="1"/>
          <w:numId w:val="6"/>
        </w:numPr>
        <w:spacing w:before="120" w:after="120"/>
        <w:ind w:left="1066" w:hanging="357"/>
        <w:rPr>
          <w:rFonts w:asciiTheme="minorHAnsi" w:hAnsiTheme="minorHAnsi" w:cstheme="minorHAnsi"/>
          <w:b/>
          <w:color w:val="747474"/>
          <w:szCs w:val="22"/>
        </w:rPr>
      </w:pPr>
      <w:proofErr w:type="gramStart"/>
      <w:r w:rsidRPr="00642378">
        <w:rPr>
          <w:rFonts w:asciiTheme="minorHAnsi" w:hAnsiTheme="minorHAnsi" w:cstheme="minorHAnsi"/>
          <w:b/>
          <w:color w:val="747474"/>
          <w:szCs w:val="22"/>
        </w:rPr>
        <w:t>prévoir</w:t>
      </w:r>
      <w:proofErr w:type="gramEnd"/>
      <w:r w:rsidRPr="00642378">
        <w:rPr>
          <w:rFonts w:asciiTheme="minorHAnsi" w:hAnsiTheme="minorHAnsi" w:cstheme="minorHAnsi"/>
          <w:b/>
          <w:color w:val="747474"/>
          <w:szCs w:val="22"/>
        </w:rPr>
        <w:t xml:space="preserve"> suffisamment de temps afin de permettre d’obtenir la version des faits des témoins (si vous manquez de temps, nous vous suggérons de fixer une autre rencontre) ;</w:t>
      </w:r>
    </w:p>
    <w:p w:rsidR="00227EE3" w:rsidRPr="00642378" w:rsidRDefault="00143FC4" w:rsidP="00A37BA3">
      <w:pPr>
        <w:pStyle w:val="lkdpara1"/>
        <w:widowControl w:val="0"/>
        <w:numPr>
          <w:ilvl w:val="1"/>
          <w:numId w:val="6"/>
        </w:numPr>
        <w:spacing w:before="120" w:after="120"/>
        <w:ind w:left="1066" w:hanging="357"/>
        <w:rPr>
          <w:rFonts w:asciiTheme="minorHAnsi" w:hAnsiTheme="minorHAnsi" w:cstheme="minorHAnsi"/>
          <w:b/>
          <w:color w:val="747474"/>
          <w:szCs w:val="22"/>
        </w:rPr>
      </w:pPr>
      <w:proofErr w:type="gramStart"/>
      <w:r w:rsidRPr="00642378">
        <w:rPr>
          <w:rFonts w:asciiTheme="minorHAnsi" w:hAnsiTheme="minorHAnsi" w:cstheme="minorHAnsi"/>
          <w:b/>
          <w:color w:val="747474"/>
          <w:szCs w:val="22"/>
        </w:rPr>
        <w:t>prévenir</w:t>
      </w:r>
      <w:proofErr w:type="gramEnd"/>
      <w:r w:rsidRPr="00642378">
        <w:rPr>
          <w:rFonts w:asciiTheme="minorHAnsi" w:hAnsiTheme="minorHAnsi" w:cstheme="minorHAnsi"/>
          <w:b/>
          <w:color w:val="747474"/>
          <w:szCs w:val="22"/>
        </w:rPr>
        <w:t xml:space="preserve"> les témoins de l’importance</w:t>
      </w:r>
      <w:r w:rsidR="00227EE3" w:rsidRPr="00642378">
        <w:rPr>
          <w:rFonts w:asciiTheme="minorHAnsi" w:hAnsiTheme="minorHAnsi" w:cstheme="minorHAnsi"/>
          <w:b/>
          <w:color w:val="747474"/>
          <w:szCs w:val="22"/>
        </w:rPr>
        <w:t xml:space="preserve"> qu’ils ne parlent pas du contenu de la rencontre</w:t>
      </w:r>
      <w:r w:rsidRPr="00642378">
        <w:rPr>
          <w:rFonts w:asciiTheme="minorHAnsi" w:hAnsiTheme="minorHAnsi" w:cstheme="minorHAnsi"/>
          <w:b/>
          <w:color w:val="747474"/>
          <w:szCs w:val="22"/>
        </w:rPr>
        <w:t xml:space="preserve"> (il</w:t>
      </w:r>
      <w:r w:rsidR="001F4DB9" w:rsidRPr="00642378">
        <w:rPr>
          <w:rFonts w:asciiTheme="minorHAnsi" w:hAnsiTheme="minorHAnsi" w:cstheme="minorHAnsi"/>
          <w:b/>
          <w:color w:val="747474"/>
          <w:szCs w:val="22"/>
        </w:rPr>
        <w:t xml:space="preserve"> est également utile de valider si les</w:t>
      </w:r>
      <w:r w:rsidRPr="00642378">
        <w:rPr>
          <w:rFonts w:asciiTheme="minorHAnsi" w:hAnsiTheme="minorHAnsi" w:cstheme="minorHAnsi"/>
          <w:b/>
          <w:color w:val="747474"/>
          <w:szCs w:val="22"/>
        </w:rPr>
        <w:t xml:space="preserve"> témoins ont parlé de la situation avec d’autres personnes)</w:t>
      </w:r>
      <w:r w:rsidR="00227EE3" w:rsidRPr="00642378">
        <w:rPr>
          <w:rFonts w:asciiTheme="minorHAnsi" w:hAnsiTheme="minorHAnsi" w:cstheme="minorHAnsi"/>
          <w:b/>
          <w:color w:val="747474"/>
          <w:szCs w:val="22"/>
        </w:rPr>
        <w:t> ;</w:t>
      </w:r>
    </w:p>
    <w:p w:rsidR="00227EE3" w:rsidRPr="00642378" w:rsidRDefault="00227EE3" w:rsidP="00A37BA3">
      <w:pPr>
        <w:pStyle w:val="lkdpara1"/>
        <w:widowControl w:val="0"/>
        <w:numPr>
          <w:ilvl w:val="1"/>
          <w:numId w:val="6"/>
        </w:numPr>
        <w:spacing w:before="120" w:after="120"/>
        <w:ind w:left="1066" w:hanging="357"/>
        <w:rPr>
          <w:rFonts w:asciiTheme="minorHAnsi" w:hAnsiTheme="minorHAnsi" w:cstheme="minorHAnsi"/>
          <w:b/>
          <w:color w:val="747474"/>
          <w:szCs w:val="22"/>
        </w:rPr>
      </w:pPr>
      <w:proofErr w:type="gramStart"/>
      <w:r w:rsidRPr="00642378">
        <w:rPr>
          <w:rFonts w:asciiTheme="minorHAnsi" w:hAnsiTheme="minorHAnsi" w:cstheme="minorHAnsi"/>
          <w:b/>
          <w:color w:val="747474"/>
          <w:szCs w:val="22"/>
        </w:rPr>
        <w:t>tenir</w:t>
      </w:r>
      <w:proofErr w:type="gramEnd"/>
      <w:r w:rsidRPr="00642378">
        <w:rPr>
          <w:rFonts w:asciiTheme="minorHAnsi" w:hAnsiTheme="minorHAnsi" w:cstheme="minorHAnsi"/>
          <w:b/>
          <w:color w:val="747474"/>
          <w:szCs w:val="22"/>
        </w:rPr>
        <w:t xml:space="preserve"> les rencontres durant un espace </w:t>
      </w:r>
      <w:r w:rsidR="001F4DB9" w:rsidRPr="00642378">
        <w:rPr>
          <w:rFonts w:asciiTheme="minorHAnsi" w:hAnsiTheme="minorHAnsi" w:cstheme="minorHAnsi"/>
          <w:b/>
          <w:color w:val="747474"/>
          <w:szCs w:val="22"/>
        </w:rPr>
        <w:t xml:space="preserve">de </w:t>
      </w:r>
      <w:r w:rsidRPr="00642378">
        <w:rPr>
          <w:rFonts w:asciiTheme="minorHAnsi" w:hAnsiTheme="minorHAnsi" w:cstheme="minorHAnsi"/>
          <w:b/>
          <w:color w:val="747474"/>
          <w:szCs w:val="22"/>
        </w:rPr>
        <w:t>temps rapproché</w:t>
      </w:r>
      <w:r w:rsidR="00143FC4" w:rsidRPr="00642378">
        <w:rPr>
          <w:rFonts w:asciiTheme="minorHAnsi" w:hAnsiTheme="minorHAnsi" w:cstheme="minorHAnsi"/>
          <w:b/>
          <w:color w:val="747474"/>
          <w:szCs w:val="22"/>
        </w:rPr>
        <w:t xml:space="preserve"> (il est cependant parfois nécessaire de tenir les rencontres simultanément pour éviter </w:t>
      </w:r>
      <w:r w:rsidR="001F4DB9" w:rsidRPr="00642378">
        <w:rPr>
          <w:rFonts w:asciiTheme="minorHAnsi" w:hAnsiTheme="minorHAnsi" w:cstheme="minorHAnsi"/>
          <w:b/>
          <w:color w:val="747474"/>
          <w:szCs w:val="22"/>
        </w:rPr>
        <w:t>tout risque de contamination entre les</w:t>
      </w:r>
      <w:r w:rsidR="00143FC4" w:rsidRPr="00642378">
        <w:rPr>
          <w:rFonts w:asciiTheme="minorHAnsi" w:hAnsiTheme="minorHAnsi" w:cstheme="minorHAnsi"/>
          <w:b/>
          <w:color w:val="747474"/>
          <w:szCs w:val="22"/>
        </w:rPr>
        <w:t xml:space="preserve"> versions)</w:t>
      </w:r>
      <w:r w:rsidRPr="00642378">
        <w:rPr>
          <w:rFonts w:asciiTheme="minorHAnsi" w:hAnsiTheme="minorHAnsi" w:cstheme="minorHAnsi"/>
          <w:b/>
          <w:color w:val="747474"/>
          <w:szCs w:val="22"/>
        </w:rPr>
        <w:t> ;</w:t>
      </w:r>
    </w:p>
    <w:p w:rsidR="000C3CB6" w:rsidRPr="00642378" w:rsidRDefault="00143FC4" w:rsidP="00A37BA3">
      <w:pPr>
        <w:pStyle w:val="lkdpara1"/>
        <w:widowControl w:val="0"/>
        <w:numPr>
          <w:ilvl w:val="1"/>
          <w:numId w:val="6"/>
        </w:numPr>
        <w:spacing w:before="120" w:after="120"/>
        <w:ind w:left="1066" w:hanging="357"/>
        <w:rPr>
          <w:rFonts w:asciiTheme="minorHAnsi" w:hAnsiTheme="minorHAnsi" w:cstheme="minorHAnsi"/>
          <w:b/>
          <w:color w:val="747474"/>
          <w:szCs w:val="22"/>
        </w:rPr>
      </w:pPr>
      <w:proofErr w:type="gramStart"/>
      <w:r w:rsidRPr="00642378">
        <w:rPr>
          <w:rFonts w:asciiTheme="minorHAnsi" w:hAnsiTheme="minorHAnsi" w:cstheme="minorHAnsi"/>
          <w:b/>
          <w:color w:val="747474"/>
          <w:szCs w:val="22"/>
        </w:rPr>
        <w:t>d</w:t>
      </w:r>
      <w:r w:rsidR="000C3CB6" w:rsidRPr="00642378">
        <w:rPr>
          <w:rFonts w:asciiTheme="minorHAnsi" w:hAnsiTheme="minorHAnsi" w:cstheme="minorHAnsi"/>
          <w:b/>
          <w:color w:val="747474"/>
          <w:szCs w:val="22"/>
        </w:rPr>
        <w:t>écider</w:t>
      </w:r>
      <w:proofErr w:type="gramEnd"/>
      <w:r w:rsidR="000C3CB6" w:rsidRPr="00642378">
        <w:rPr>
          <w:rFonts w:asciiTheme="minorHAnsi" w:hAnsiTheme="minorHAnsi" w:cstheme="minorHAnsi"/>
          <w:b/>
          <w:color w:val="747474"/>
          <w:szCs w:val="22"/>
        </w:rPr>
        <w:t xml:space="preserve"> au préalable si la pla</w:t>
      </w:r>
      <w:r w:rsidR="001F4DB9" w:rsidRPr="00642378">
        <w:rPr>
          <w:rFonts w:asciiTheme="minorHAnsi" w:hAnsiTheme="minorHAnsi" w:cstheme="minorHAnsi"/>
          <w:b/>
          <w:color w:val="747474"/>
          <w:szCs w:val="22"/>
        </w:rPr>
        <w:t>inte sera communiquée à la personne visée</w:t>
      </w:r>
      <w:r w:rsidR="000C3CB6" w:rsidRPr="00642378">
        <w:rPr>
          <w:rFonts w:asciiTheme="minorHAnsi" w:hAnsiTheme="minorHAnsi" w:cstheme="minorHAnsi"/>
          <w:b/>
          <w:color w:val="747474"/>
          <w:szCs w:val="22"/>
        </w:rPr>
        <w:t xml:space="preserve"> à la plainte ;</w:t>
      </w:r>
    </w:p>
    <w:p w:rsidR="000C3CB6" w:rsidRPr="00642378" w:rsidRDefault="000C3CB6" w:rsidP="00A37BA3">
      <w:pPr>
        <w:pStyle w:val="lkdpara1"/>
        <w:widowControl w:val="0"/>
        <w:numPr>
          <w:ilvl w:val="2"/>
          <w:numId w:val="6"/>
        </w:numPr>
        <w:spacing w:before="120" w:after="120"/>
        <w:ind w:left="1560"/>
        <w:rPr>
          <w:rFonts w:asciiTheme="minorHAnsi" w:hAnsiTheme="minorHAnsi" w:cstheme="minorHAnsi"/>
          <w:color w:val="747474"/>
          <w:szCs w:val="22"/>
        </w:rPr>
      </w:pPr>
      <w:r w:rsidRPr="00642378">
        <w:rPr>
          <w:rFonts w:asciiTheme="minorHAnsi" w:hAnsiTheme="minorHAnsi" w:cstheme="minorHAnsi"/>
          <w:color w:val="747474"/>
          <w:szCs w:val="22"/>
        </w:rPr>
        <w:t>En principe, toute personne a le droit de recevoir communication de tous les renseignements personnels la concernant, abstraction faite de ceux pouvant constituer un renseignement personnel concernant un tiers</w:t>
      </w:r>
      <w:r w:rsidRPr="00186CD9">
        <w:rPr>
          <w:rFonts w:asciiTheme="minorHAnsi" w:hAnsiTheme="minorHAnsi" w:cstheme="minorHAnsi"/>
          <w:color w:val="747474"/>
          <w:vertAlign w:val="superscript"/>
        </w:rPr>
        <w:endnoteReference w:id="22"/>
      </w:r>
      <w:r w:rsidRPr="00186CD9">
        <w:rPr>
          <w:rFonts w:asciiTheme="minorHAnsi" w:hAnsiTheme="minorHAnsi" w:cstheme="minorHAnsi"/>
          <w:color w:val="747474"/>
          <w:szCs w:val="22"/>
          <w:vertAlign w:val="superscript"/>
        </w:rPr>
        <w:t>.</w:t>
      </w:r>
      <w:r w:rsidRPr="00642378">
        <w:rPr>
          <w:rFonts w:asciiTheme="minorHAnsi" w:hAnsiTheme="minorHAnsi" w:cstheme="minorHAnsi"/>
          <w:color w:val="747474"/>
          <w:szCs w:val="22"/>
        </w:rPr>
        <w:t xml:space="preserve"> Cependant, la personne requérante n’aura pas le droit d’obtenir les informations concernant l’identité du divulgateur ou de ses témoins si la divulgation de celles-ci peut avoir pour effet de leur nuire sérieusement</w:t>
      </w:r>
      <w:r w:rsidRPr="00186CD9">
        <w:rPr>
          <w:rFonts w:asciiTheme="minorHAnsi" w:hAnsiTheme="minorHAnsi" w:cstheme="minorHAnsi"/>
          <w:color w:val="747474"/>
          <w:vertAlign w:val="superscript"/>
        </w:rPr>
        <w:endnoteReference w:id="23"/>
      </w:r>
      <w:r w:rsidRPr="00186CD9">
        <w:rPr>
          <w:rFonts w:asciiTheme="minorHAnsi" w:hAnsiTheme="minorHAnsi" w:cstheme="minorHAnsi"/>
          <w:color w:val="747474"/>
          <w:szCs w:val="22"/>
          <w:vertAlign w:val="superscript"/>
        </w:rPr>
        <w:t>.</w:t>
      </w:r>
      <w:r w:rsidRPr="00642378">
        <w:rPr>
          <w:rFonts w:asciiTheme="minorHAnsi" w:hAnsiTheme="minorHAnsi" w:cstheme="minorHAnsi"/>
          <w:color w:val="747474"/>
          <w:szCs w:val="22"/>
        </w:rPr>
        <w:t xml:space="preserve"> Ainsi, pour cette raison, la Commission d’accès à l’information refuse normalement la transmission de la plainte et la déclaration de la présumée victime au présumé harceleur</w:t>
      </w:r>
      <w:r w:rsidRPr="00186CD9">
        <w:rPr>
          <w:rFonts w:asciiTheme="minorHAnsi" w:hAnsiTheme="minorHAnsi" w:cstheme="minorHAnsi"/>
          <w:color w:val="747474"/>
          <w:vertAlign w:val="superscript"/>
        </w:rPr>
        <w:endnoteReference w:id="24"/>
      </w:r>
      <w:r w:rsidR="001F4DB9" w:rsidRPr="00186CD9">
        <w:rPr>
          <w:rFonts w:asciiTheme="minorHAnsi" w:hAnsiTheme="minorHAnsi" w:cstheme="minorHAnsi"/>
          <w:color w:val="747474"/>
          <w:szCs w:val="22"/>
          <w:vertAlign w:val="superscript"/>
        </w:rPr>
        <w:t> </w:t>
      </w:r>
      <w:r w:rsidR="001F4DB9" w:rsidRPr="00642378">
        <w:rPr>
          <w:rFonts w:asciiTheme="minorHAnsi" w:hAnsiTheme="minorHAnsi" w:cstheme="minorHAnsi"/>
          <w:color w:val="747474"/>
          <w:szCs w:val="22"/>
        </w:rPr>
        <w:t>;</w:t>
      </w:r>
    </w:p>
    <w:p w:rsidR="001F4DB9" w:rsidRDefault="001F4DB9" w:rsidP="00A37BA3">
      <w:pPr>
        <w:pStyle w:val="lkdpara1"/>
        <w:widowControl w:val="0"/>
        <w:numPr>
          <w:ilvl w:val="2"/>
          <w:numId w:val="6"/>
        </w:numPr>
        <w:spacing w:before="120" w:after="120"/>
        <w:ind w:left="1560"/>
        <w:rPr>
          <w:rFonts w:asciiTheme="minorHAnsi" w:hAnsiTheme="minorHAnsi" w:cstheme="minorHAnsi"/>
          <w:color w:val="747474"/>
          <w:szCs w:val="22"/>
        </w:rPr>
      </w:pPr>
      <w:r w:rsidRPr="00642378">
        <w:rPr>
          <w:rFonts w:asciiTheme="minorHAnsi" w:hAnsiTheme="minorHAnsi" w:cstheme="minorHAnsi"/>
          <w:color w:val="747474"/>
          <w:szCs w:val="22"/>
        </w:rPr>
        <w:t>Nous vous recommandons toutefois de ne pas communiquer la plainte à la personne visée dans le cours de votre enquête.</w:t>
      </w:r>
    </w:p>
    <w:p w:rsidR="00642378" w:rsidRDefault="00642378">
      <w:pPr>
        <w:rPr>
          <w:rFonts w:asciiTheme="minorHAnsi" w:hAnsiTheme="minorHAnsi" w:cstheme="minorHAnsi"/>
          <w:color w:val="747474"/>
          <w:szCs w:val="22"/>
        </w:rPr>
      </w:pPr>
      <w:r>
        <w:rPr>
          <w:rFonts w:asciiTheme="minorHAnsi" w:hAnsiTheme="minorHAnsi" w:cstheme="minorHAnsi"/>
          <w:color w:val="747474"/>
          <w:szCs w:val="22"/>
        </w:rPr>
        <w:br w:type="page"/>
      </w:r>
    </w:p>
    <w:p w:rsidR="001F249E" w:rsidRDefault="00642378" w:rsidP="00A37BA3">
      <w:pPr>
        <w:pStyle w:val="Paragraphedeliste"/>
        <w:numPr>
          <w:ilvl w:val="0"/>
          <w:numId w:val="16"/>
        </w:numPr>
        <w:spacing w:before="180" w:after="180"/>
        <w:rPr>
          <w:rFonts w:ascii="Calibri" w:hAnsi="Calibri" w:cs="Calibri"/>
          <w:b/>
          <w:caps/>
          <w:color w:val="0083C5"/>
          <w:sz w:val="28"/>
          <w:szCs w:val="28"/>
        </w:rPr>
      </w:pPr>
      <w:r>
        <w:rPr>
          <w:rFonts w:ascii="Calibri" w:hAnsi="Calibri" w:cs="Calibri"/>
          <w:b/>
          <w:caps/>
          <w:color w:val="0083C5"/>
          <w:sz w:val="28"/>
          <w:szCs w:val="28"/>
        </w:rPr>
        <w:lastRenderedPageBreak/>
        <w:t>L</w:t>
      </w:r>
      <w:r w:rsidR="001F249E" w:rsidRPr="00642378">
        <w:rPr>
          <w:rFonts w:ascii="Calibri" w:hAnsi="Calibri" w:cs="Calibri"/>
          <w:b/>
          <w:caps/>
          <w:color w:val="0083C5"/>
          <w:sz w:val="28"/>
          <w:szCs w:val="28"/>
        </w:rPr>
        <w:t>e</w:t>
      </w:r>
      <w:r>
        <w:rPr>
          <w:rFonts w:ascii="Calibri" w:hAnsi="Calibri" w:cs="Calibri"/>
          <w:b/>
          <w:caps/>
          <w:color w:val="0083C5"/>
          <w:sz w:val="28"/>
          <w:szCs w:val="28"/>
        </w:rPr>
        <w:t>s en</w:t>
      </w:r>
      <w:r w:rsidR="001F249E" w:rsidRPr="00642378">
        <w:rPr>
          <w:rFonts w:ascii="Calibri" w:hAnsi="Calibri" w:cs="Calibri"/>
          <w:b/>
          <w:caps/>
          <w:color w:val="0083C5"/>
          <w:sz w:val="28"/>
          <w:szCs w:val="28"/>
        </w:rPr>
        <w:t>tente</w:t>
      </w:r>
      <w:r>
        <w:rPr>
          <w:rFonts w:ascii="Calibri" w:hAnsi="Calibri" w:cs="Calibri"/>
          <w:b/>
          <w:caps/>
          <w:color w:val="0083C5"/>
          <w:sz w:val="28"/>
          <w:szCs w:val="28"/>
        </w:rPr>
        <w:t>s</w:t>
      </w:r>
      <w:r w:rsidR="001F249E" w:rsidRPr="00642378">
        <w:rPr>
          <w:rFonts w:ascii="Calibri" w:hAnsi="Calibri" w:cs="Calibri"/>
          <w:b/>
          <w:caps/>
          <w:color w:val="0083C5"/>
          <w:sz w:val="28"/>
          <w:szCs w:val="28"/>
        </w:rPr>
        <w:t xml:space="preserve"> d</w:t>
      </w:r>
      <w:r>
        <w:rPr>
          <w:rFonts w:ascii="Calibri" w:hAnsi="Calibri" w:cs="Calibri"/>
          <w:b/>
          <w:caps/>
          <w:color w:val="0083C5"/>
          <w:sz w:val="28"/>
          <w:szCs w:val="28"/>
        </w:rPr>
        <w:t>e confidentialit</w:t>
      </w:r>
      <w:r w:rsidR="00067A48">
        <w:rPr>
          <w:rFonts w:ascii="Calibri" w:hAnsi="Calibri" w:cs="Calibri"/>
          <w:b/>
          <w:caps/>
          <w:color w:val="0083C5"/>
          <w:sz w:val="28"/>
          <w:szCs w:val="28"/>
        </w:rPr>
        <w:t>É</w:t>
      </w:r>
    </w:p>
    <w:p w:rsidR="00642378" w:rsidRPr="00642378" w:rsidRDefault="00642378" w:rsidP="00642378">
      <w:pPr>
        <w:pStyle w:val="T1-Langlois"/>
        <w:rPr>
          <w:rFonts w:ascii="Calibri" w:hAnsi="Calibri" w:cs="Calibri"/>
          <w:b/>
          <w:color w:val="265B91"/>
          <w:sz w:val="24"/>
          <w:szCs w:val="24"/>
        </w:rPr>
      </w:pPr>
      <w:proofErr w:type="spellStart"/>
      <w:r>
        <w:rPr>
          <w:rFonts w:ascii="Calibri" w:hAnsi="Calibri" w:cs="Calibri"/>
          <w:b/>
          <w:color w:val="265B91"/>
          <w:sz w:val="24"/>
          <w:szCs w:val="24"/>
        </w:rPr>
        <w:t>L’entente</w:t>
      </w:r>
      <w:proofErr w:type="spellEnd"/>
      <w:r>
        <w:rPr>
          <w:rFonts w:ascii="Calibri" w:hAnsi="Calibri" w:cs="Calibri"/>
          <w:b/>
          <w:color w:val="265B91"/>
          <w:sz w:val="24"/>
          <w:szCs w:val="24"/>
        </w:rPr>
        <w:t xml:space="preserve"> de </w:t>
      </w:r>
      <w:proofErr w:type="spellStart"/>
      <w:r>
        <w:rPr>
          <w:rFonts w:ascii="Calibri" w:hAnsi="Calibri" w:cs="Calibri"/>
          <w:b/>
          <w:color w:val="265B91"/>
          <w:sz w:val="24"/>
          <w:szCs w:val="24"/>
        </w:rPr>
        <w:t>confidentialité</w:t>
      </w:r>
      <w:proofErr w:type="spellEnd"/>
    </w:p>
    <w:tbl>
      <w:tblPr>
        <w:tblW w:w="9923" w:type="dxa"/>
        <w:shd w:val="clear" w:color="auto" w:fill="ECECEC"/>
        <w:tblLook w:val="04A0" w:firstRow="1" w:lastRow="0" w:firstColumn="1" w:lastColumn="0" w:noHBand="0" w:noVBand="1"/>
      </w:tblPr>
      <w:tblGrid>
        <w:gridCol w:w="9923"/>
      </w:tblGrid>
      <w:tr w:rsidR="00642378" w:rsidRPr="00834620" w:rsidTr="00976215">
        <w:trPr>
          <w:trHeight w:val="635"/>
        </w:trPr>
        <w:tc>
          <w:tcPr>
            <w:tcW w:w="9923" w:type="dxa"/>
            <w:shd w:val="clear" w:color="auto" w:fill="ECECEC"/>
          </w:tcPr>
          <w:p w:rsidR="00642378" w:rsidRPr="00834620" w:rsidRDefault="00642378" w:rsidP="00642378">
            <w:pPr>
              <w:pStyle w:val="T1-Langlois"/>
              <w:rPr>
                <w:rFonts w:ascii="Calibri" w:hAnsi="Calibri" w:cs="Calibri"/>
                <w:i/>
                <w:color w:val="747474"/>
                <w:sz w:val="22"/>
                <w:szCs w:val="22"/>
              </w:rPr>
            </w:pPr>
            <w:r w:rsidRPr="00637744">
              <w:rPr>
                <w:rFonts w:ascii="Calibri" w:hAnsi="Calibri" w:cs="Calibri"/>
                <w:i/>
                <w:color w:val="747474"/>
                <w:sz w:val="22"/>
                <w:szCs w:val="22"/>
              </w:rPr>
              <w:br w:type="page"/>
            </w:r>
            <w:r>
              <w:rPr>
                <w:rFonts w:ascii="Calibri" w:hAnsi="Calibri" w:cs="Calibri"/>
                <w:b/>
                <w:color w:val="265B91"/>
                <w:sz w:val="24"/>
                <w:szCs w:val="24"/>
              </w:rPr>
              <w:t>5.1</w:t>
            </w:r>
            <w:r w:rsidRPr="00383EEE">
              <w:rPr>
                <w:rFonts w:ascii="Calibri" w:hAnsi="Calibri" w:cs="Calibri"/>
                <w:b/>
                <w:color w:val="265B91"/>
                <w:sz w:val="24"/>
                <w:szCs w:val="24"/>
              </w:rPr>
              <w:tab/>
            </w:r>
            <w:proofErr w:type="spellStart"/>
            <w:r w:rsidRPr="00642378">
              <w:rPr>
                <w:rFonts w:ascii="Calibri" w:hAnsi="Calibri" w:cs="Calibri"/>
                <w:b/>
                <w:color w:val="265B91"/>
                <w:sz w:val="24"/>
                <w:szCs w:val="24"/>
              </w:rPr>
              <w:t>L’Exemple</w:t>
            </w:r>
            <w:proofErr w:type="spellEnd"/>
            <w:r w:rsidRPr="00642378">
              <w:rPr>
                <w:rFonts w:ascii="Calibri" w:hAnsi="Calibri" w:cs="Calibri"/>
                <w:b/>
                <w:color w:val="265B91"/>
                <w:sz w:val="24"/>
                <w:szCs w:val="24"/>
              </w:rPr>
              <w:t xml:space="preserve"> </w:t>
            </w:r>
            <w:proofErr w:type="spellStart"/>
            <w:r w:rsidRPr="00642378">
              <w:rPr>
                <w:rFonts w:ascii="Calibri" w:hAnsi="Calibri" w:cs="Calibri"/>
                <w:b/>
                <w:color w:val="265B91"/>
                <w:sz w:val="24"/>
                <w:szCs w:val="24"/>
              </w:rPr>
              <w:t>proposé</w:t>
            </w:r>
            <w:proofErr w:type="spellEnd"/>
            <w:r w:rsidRPr="00642378">
              <w:rPr>
                <w:rFonts w:ascii="Calibri" w:hAnsi="Calibri" w:cs="Calibri"/>
                <w:b/>
                <w:color w:val="265B91"/>
                <w:sz w:val="24"/>
                <w:szCs w:val="24"/>
              </w:rPr>
              <w:t xml:space="preserve"> à </w:t>
            </w:r>
            <w:proofErr w:type="spellStart"/>
            <w:r w:rsidRPr="00642378">
              <w:rPr>
                <w:rFonts w:ascii="Calibri" w:hAnsi="Calibri" w:cs="Calibri"/>
                <w:b/>
                <w:color w:val="265B91"/>
                <w:sz w:val="24"/>
                <w:szCs w:val="24"/>
              </w:rPr>
              <w:t>utiliser</w:t>
            </w:r>
            <w:proofErr w:type="spellEnd"/>
          </w:p>
        </w:tc>
      </w:tr>
    </w:tbl>
    <w:p w:rsidR="007F182C" w:rsidRPr="0091571D" w:rsidRDefault="007F182C" w:rsidP="0091571D">
      <w:pPr>
        <w:spacing w:after="240"/>
        <w:rPr>
          <w:rFonts w:asciiTheme="minorHAnsi" w:hAnsiTheme="minorHAnsi" w:cstheme="minorHAnsi"/>
          <w:color w:val="747474"/>
          <w:szCs w:val="22"/>
        </w:rPr>
      </w:pPr>
    </w:p>
    <w:p w:rsidR="007F182C" w:rsidRPr="0091571D" w:rsidRDefault="007F182C" w:rsidP="007F182C">
      <w:pPr>
        <w:jc w:val="center"/>
        <w:rPr>
          <w:rFonts w:asciiTheme="minorHAnsi" w:hAnsiTheme="minorHAnsi" w:cstheme="minorHAnsi"/>
          <w:b/>
          <w:color w:val="747474"/>
          <w:sz w:val="28"/>
          <w:szCs w:val="28"/>
        </w:rPr>
      </w:pPr>
      <w:r w:rsidRPr="0091571D">
        <w:rPr>
          <w:rFonts w:asciiTheme="minorHAnsi" w:hAnsiTheme="minorHAnsi" w:cstheme="minorHAnsi"/>
          <w:b/>
          <w:color w:val="747474"/>
          <w:sz w:val="28"/>
          <w:szCs w:val="28"/>
          <w:lang w:val="fr-CA"/>
        </w:rPr>
        <w:t>ENGAGEMENT DE CONFIDENTIALITÉ</w:t>
      </w:r>
    </w:p>
    <w:p w:rsidR="007F182C" w:rsidRPr="0091571D" w:rsidRDefault="007F182C" w:rsidP="007F182C">
      <w:pPr>
        <w:rPr>
          <w:rFonts w:asciiTheme="minorHAnsi" w:hAnsiTheme="minorHAnsi" w:cstheme="minorHAnsi"/>
          <w:color w:val="747474"/>
          <w:szCs w:val="22"/>
        </w:rPr>
      </w:pPr>
    </w:p>
    <w:p w:rsidR="007F182C" w:rsidRPr="0091571D" w:rsidRDefault="007F182C" w:rsidP="007F182C">
      <w:pPr>
        <w:spacing w:after="240"/>
        <w:rPr>
          <w:rFonts w:asciiTheme="minorHAnsi" w:hAnsiTheme="minorHAnsi" w:cstheme="minorHAnsi"/>
          <w:color w:val="747474"/>
          <w:szCs w:val="22"/>
        </w:rPr>
      </w:pPr>
      <w:r w:rsidRPr="0091571D">
        <w:rPr>
          <w:rFonts w:asciiTheme="minorHAnsi" w:hAnsiTheme="minorHAnsi" w:cstheme="minorHAnsi"/>
          <w:color w:val="747474"/>
          <w:szCs w:val="22"/>
        </w:rPr>
        <w:t xml:space="preserve">Madame ou Monsieur </w:t>
      </w:r>
      <w:r w:rsidRPr="0091571D">
        <w:rPr>
          <w:rFonts w:asciiTheme="minorHAnsi" w:hAnsiTheme="minorHAnsi" w:cstheme="minorHAnsi"/>
          <w:color w:val="747474"/>
          <w:szCs w:val="22"/>
          <w:shd w:val="clear" w:color="auto" w:fill="D9D9D9" w:themeFill="background1" w:themeFillShade="D9"/>
        </w:rPr>
        <w:t>[Ajouter le nom de l’enquêteur]</w:t>
      </w:r>
      <w:r w:rsidRPr="0091571D">
        <w:rPr>
          <w:rFonts w:asciiTheme="minorHAnsi" w:hAnsiTheme="minorHAnsi" w:cstheme="minorHAnsi"/>
          <w:color w:val="747474"/>
          <w:szCs w:val="22"/>
        </w:rPr>
        <w:t>,</w:t>
      </w:r>
    </w:p>
    <w:p w:rsidR="007F182C" w:rsidRPr="0091571D" w:rsidRDefault="00F25CB7" w:rsidP="007F182C">
      <w:pPr>
        <w:spacing w:after="240"/>
        <w:jc w:val="both"/>
        <w:rPr>
          <w:rFonts w:asciiTheme="minorHAnsi" w:hAnsiTheme="minorHAnsi" w:cstheme="minorHAnsi"/>
          <w:color w:val="747474"/>
          <w:szCs w:val="22"/>
        </w:rPr>
      </w:pPr>
      <w:r w:rsidRPr="0091571D">
        <w:rPr>
          <w:rFonts w:asciiTheme="minorHAnsi" w:hAnsiTheme="minorHAnsi" w:cstheme="minorHAnsi"/>
          <w:noProof/>
          <w:color w:val="747474"/>
          <w:szCs w:val="22"/>
          <w:lang w:val="fr-CA" w:eastAsia="fr-CA"/>
        </w:rPr>
        <mc:AlternateContent>
          <mc:Choice Requires="wps">
            <w:drawing>
              <wp:anchor distT="0" distB="0" distL="114300" distR="114300" simplePos="0" relativeHeight="251675648" behindDoc="0" locked="0" layoutInCell="1" allowOverlap="1" wp14:anchorId="0207EBBB" wp14:editId="04EB14E4">
                <wp:simplePos x="0" y="0"/>
                <wp:positionH relativeFrom="column">
                  <wp:posOffset>67945</wp:posOffset>
                </wp:positionH>
                <wp:positionV relativeFrom="paragraph">
                  <wp:posOffset>586740</wp:posOffset>
                </wp:positionV>
                <wp:extent cx="440055" cy="270510"/>
                <wp:effectExtent l="8890" t="12065" r="8255" b="1270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70510"/>
                        </a:xfrm>
                        <a:prstGeom prst="rect">
                          <a:avLst/>
                        </a:prstGeom>
                        <a:solidFill>
                          <a:srgbClr val="FFFFFF"/>
                        </a:solidFill>
                        <a:ln w="9525">
                          <a:solidFill>
                            <a:srgbClr val="000000"/>
                          </a:solidFill>
                          <a:miter lim="800000"/>
                          <a:headEnd/>
                          <a:tailEnd/>
                        </a:ln>
                      </wps:spPr>
                      <wps:txbx>
                        <w:txbxContent>
                          <w:p w:rsidR="003C68DA" w:rsidRPr="00B43C5B" w:rsidRDefault="003C68DA">
                            <w:pPr>
                              <w:rPr>
                                <w:shd w:val="clear" w:color="auto" w:fill="D9D9D9" w:themeFill="background1" w:themeFillShade="D9"/>
                              </w:rPr>
                            </w:pPr>
                            <w:proofErr w:type="gramStart"/>
                            <w:r w:rsidRPr="00B43C5B">
                              <w:rPr>
                                <w:shd w:val="clear" w:color="auto" w:fill="D9D9D9" w:themeFill="background1" w:themeFillShade="D9"/>
                              </w:rPr>
                              <w:t>OU</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7EBBB" id="Text Box 21" o:spid="_x0000_s1032" type="#_x0000_t202" style="position:absolute;left:0;text-align:left;margin-left:5.35pt;margin-top:46.2pt;width:34.65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">
                <v:textbox>
                  <w:txbxContent>
                    <w:p w:rsidR="003C68DA" w:rsidRPr="00B43C5B" w:rsidRDefault="003C68DA">
                      <w:pPr>
                        <w:rPr>
                          <w:shd w:val="clear" w:color="auto" w:fill="D9D9D9" w:themeFill="background1" w:themeFillShade="D9"/>
                        </w:rPr>
                      </w:pPr>
                      <w:proofErr w:type="gramStart"/>
                      <w:r w:rsidRPr="00B43C5B">
                        <w:rPr>
                          <w:shd w:val="clear" w:color="auto" w:fill="D9D9D9" w:themeFill="background1" w:themeFillShade="D9"/>
                        </w:rPr>
                        <w:t>OU</w:t>
                      </w:r>
                      <w:proofErr w:type="gramEnd"/>
                    </w:p>
                  </w:txbxContent>
                </v:textbox>
              </v:shape>
            </w:pict>
          </mc:Fallback>
        </mc:AlternateContent>
      </w:r>
      <w:r w:rsidR="007F182C" w:rsidRPr="0091571D">
        <w:rPr>
          <w:rFonts w:asciiTheme="minorHAnsi" w:hAnsiTheme="minorHAnsi" w:cstheme="minorHAnsi"/>
          <w:color w:val="747474"/>
          <w:szCs w:val="22"/>
        </w:rPr>
        <w:t xml:space="preserve">Je comprends que vous avez été désigné par le </w:t>
      </w:r>
      <w:r w:rsidR="00B43C5B" w:rsidRPr="0091571D">
        <w:rPr>
          <w:rFonts w:asciiTheme="minorHAnsi" w:hAnsiTheme="minorHAnsi" w:cstheme="minorHAnsi"/>
          <w:color w:val="747474"/>
          <w:szCs w:val="22"/>
          <w:shd w:val="clear" w:color="auto" w:fill="D9D9D9" w:themeFill="background1" w:themeFillShade="D9"/>
        </w:rPr>
        <w:t>nom de l’Établissement</w:t>
      </w:r>
      <w:r w:rsidR="007F182C" w:rsidRPr="0091571D">
        <w:rPr>
          <w:rFonts w:asciiTheme="minorHAnsi" w:hAnsiTheme="minorHAnsi" w:cstheme="minorHAnsi"/>
          <w:color w:val="747474"/>
          <w:szCs w:val="22"/>
        </w:rPr>
        <w:t xml:space="preserve"> pour enquêter sur les allégations de harcèlement psychologique à mon endroit et qu’une réunion aura lieu sous peu avec moi dans le cadre de cette enquête.</w:t>
      </w:r>
    </w:p>
    <w:p w:rsidR="007F182C" w:rsidRPr="0091571D" w:rsidRDefault="007F182C" w:rsidP="007F182C">
      <w:pPr>
        <w:spacing w:after="240"/>
        <w:jc w:val="both"/>
        <w:rPr>
          <w:rFonts w:asciiTheme="minorHAnsi" w:hAnsiTheme="minorHAnsi" w:cstheme="minorHAnsi"/>
          <w:color w:val="747474"/>
          <w:szCs w:val="22"/>
        </w:rPr>
      </w:pPr>
    </w:p>
    <w:p w:rsidR="007F182C" w:rsidRPr="0091571D" w:rsidRDefault="007F182C" w:rsidP="007F182C">
      <w:pPr>
        <w:spacing w:after="240"/>
        <w:jc w:val="both"/>
        <w:rPr>
          <w:rFonts w:asciiTheme="minorHAnsi" w:hAnsiTheme="minorHAnsi" w:cstheme="minorHAnsi"/>
          <w:color w:val="747474"/>
          <w:szCs w:val="22"/>
        </w:rPr>
      </w:pPr>
      <w:r w:rsidRPr="0091571D">
        <w:rPr>
          <w:rFonts w:asciiTheme="minorHAnsi" w:hAnsiTheme="minorHAnsi" w:cstheme="minorHAnsi"/>
          <w:color w:val="747474"/>
          <w:szCs w:val="22"/>
        </w:rPr>
        <w:t xml:space="preserve">Je comprends que vous avez été désigné par </w:t>
      </w:r>
      <w:r w:rsidR="00B43C5B" w:rsidRPr="0091571D">
        <w:rPr>
          <w:rFonts w:asciiTheme="minorHAnsi" w:hAnsiTheme="minorHAnsi" w:cstheme="minorHAnsi"/>
          <w:color w:val="747474"/>
          <w:szCs w:val="22"/>
          <w:shd w:val="clear" w:color="auto" w:fill="D9D9D9"/>
        </w:rPr>
        <w:t>nom de l’Établissement</w:t>
      </w:r>
      <w:r w:rsidRPr="0091571D">
        <w:rPr>
          <w:rFonts w:asciiTheme="minorHAnsi" w:hAnsiTheme="minorHAnsi" w:cstheme="minorHAnsi"/>
          <w:color w:val="747474"/>
          <w:szCs w:val="22"/>
        </w:rPr>
        <w:t xml:space="preserve"> pour enquêter</w:t>
      </w:r>
      <w:r w:rsidR="00AE585C" w:rsidRPr="0091571D">
        <w:rPr>
          <w:rFonts w:asciiTheme="minorHAnsi" w:hAnsiTheme="minorHAnsi" w:cstheme="minorHAnsi"/>
          <w:color w:val="747474"/>
          <w:szCs w:val="22"/>
        </w:rPr>
        <w:t xml:space="preserve"> sur des</w:t>
      </w:r>
      <w:r w:rsidRPr="0091571D">
        <w:rPr>
          <w:rFonts w:asciiTheme="minorHAnsi" w:hAnsiTheme="minorHAnsi" w:cstheme="minorHAnsi"/>
          <w:color w:val="747474"/>
          <w:szCs w:val="22"/>
        </w:rPr>
        <w:t xml:space="preserve"> allégations de harcèlement psychologique </w:t>
      </w:r>
      <w:r w:rsidR="00AE585C" w:rsidRPr="0091571D">
        <w:rPr>
          <w:rFonts w:asciiTheme="minorHAnsi" w:hAnsiTheme="minorHAnsi" w:cstheme="minorHAnsi"/>
          <w:color w:val="747474"/>
          <w:szCs w:val="22"/>
        </w:rPr>
        <w:t xml:space="preserve">concernant une situation particulière </w:t>
      </w:r>
      <w:r w:rsidRPr="0091571D">
        <w:rPr>
          <w:rFonts w:asciiTheme="minorHAnsi" w:hAnsiTheme="minorHAnsi" w:cstheme="minorHAnsi"/>
          <w:color w:val="747474"/>
          <w:szCs w:val="22"/>
        </w:rPr>
        <w:t>et qu’une réunion aura lieu sous peu avec moi dans le cadre de cette enquête.</w:t>
      </w:r>
    </w:p>
    <w:p w:rsidR="007F182C" w:rsidRPr="0091571D" w:rsidRDefault="007F182C" w:rsidP="007F182C">
      <w:pPr>
        <w:spacing w:after="240"/>
        <w:jc w:val="both"/>
        <w:rPr>
          <w:rFonts w:asciiTheme="minorHAnsi" w:hAnsiTheme="minorHAnsi" w:cstheme="minorHAnsi"/>
          <w:color w:val="747474"/>
          <w:szCs w:val="22"/>
        </w:rPr>
      </w:pPr>
      <w:r w:rsidRPr="0091571D">
        <w:rPr>
          <w:rFonts w:asciiTheme="minorHAnsi" w:hAnsiTheme="minorHAnsi" w:cstheme="minorHAnsi"/>
          <w:color w:val="747474"/>
          <w:szCs w:val="22"/>
        </w:rPr>
        <w:t>Je m’engage par la présente à respecter la confidentialité de votre enquête et à ne pas dévoiler à quiconque le contenu des informations qui seront échangées dont le nom de la personne plaignante</w:t>
      </w:r>
      <w:r w:rsidR="00D349E1" w:rsidRPr="0091571D">
        <w:rPr>
          <w:rFonts w:asciiTheme="minorHAnsi" w:hAnsiTheme="minorHAnsi" w:cstheme="minorHAnsi"/>
          <w:color w:val="747474"/>
          <w:szCs w:val="22"/>
        </w:rPr>
        <w:t xml:space="preserve"> ou de tout autre </w:t>
      </w:r>
      <w:r w:rsidR="00AE585C" w:rsidRPr="0091571D">
        <w:rPr>
          <w:rFonts w:asciiTheme="minorHAnsi" w:hAnsiTheme="minorHAnsi" w:cstheme="minorHAnsi"/>
          <w:color w:val="747474"/>
          <w:szCs w:val="22"/>
        </w:rPr>
        <w:t>témoin au cours de cette rencontre</w:t>
      </w:r>
      <w:r w:rsidR="00D349E1" w:rsidRPr="0091571D">
        <w:rPr>
          <w:rFonts w:asciiTheme="minorHAnsi" w:hAnsiTheme="minorHAnsi" w:cstheme="minorHAnsi"/>
          <w:color w:val="747474"/>
          <w:szCs w:val="22"/>
        </w:rPr>
        <w:t>, sauf si cela est requis en vertu de la loi.</w:t>
      </w:r>
    </w:p>
    <w:p w:rsidR="007F182C" w:rsidRPr="0091571D" w:rsidRDefault="007F182C" w:rsidP="007F182C">
      <w:pPr>
        <w:spacing w:after="240"/>
        <w:jc w:val="both"/>
        <w:rPr>
          <w:rFonts w:asciiTheme="minorHAnsi" w:hAnsiTheme="minorHAnsi" w:cstheme="minorHAnsi"/>
          <w:color w:val="747474"/>
          <w:szCs w:val="22"/>
        </w:rPr>
      </w:pPr>
      <w:r w:rsidRPr="0091571D">
        <w:rPr>
          <w:rFonts w:asciiTheme="minorHAnsi" w:hAnsiTheme="minorHAnsi" w:cstheme="minorHAnsi"/>
          <w:color w:val="747474"/>
          <w:szCs w:val="22"/>
        </w:rPr>
        <w:t>EN FOI DE QUOI, J’AI SIGNÉ À</w:t>
      </w:r>
      <w:r w:rsidR="00B43C5B" w:rsidRPr="0091571D">
        <w:rPr>
          <w:rFonts w:asciiTheme="minorHAnsi" w:hAnsiTheme="minorHAnsi" w:cstheme="minorHAnsi"/>
          <w:color w:val="747474"/>
          <w:szCs w:val="22"/>
        </w:rPr>
        <w:t xml:space="preserve"> ____________________</w:t>
      </w:r>
      <w:r w:rsidRPr="0091571D">
        <w:rPr>
          <w:rFonts w:asciiTheme="minorHAnsi" w:hAnsiTheme="minorHAnsi" w:cstheme="minorHAnsi"/>
          <w:color w:val="747474"/>
          <w:szCs w:val="22"/>
        </w:rPr>
        <w:t xml:space="preserve">, le ___________________________ </w:t>
      </w:r>
    </w:p>
    <w:p w:rsidR="007F182C" w:rsidRPr="0091571D" w:rsidRDefault="007F182C" w:rsidP="007F182C">
      <w:pPr>
        <w:spacing w:after="240"/>
        <w:jc w:val="both"/>
        <w:rPr>
          <w:rFonts w:asciiTheme="minorHAnsi" w:hAnsiTheme="minorHAnsi" w:cstheme="minorHAnsi"/>
          <w:color w:val="747474"/>
          <w:szCs w:val="22"/>
        </w:rPr>
      </w:pPr>
      <w:r w:rsidRPr="0091571D">
        <w:rPr>
          <w:rFonts w:asciiTheme="minorHAnsi" w:hAnsiTheme="minorHAnsi" w:cstheme="minorHAnsi"/>
          <w:color w:val="747474"/>
          <w:szCs w:val="22"/>
        </w:rPr>
        <w:t>__________________________</w:t>
      </w:r>
    </w:p>
    <w:p w:rsidR="009144BD" w:rsidRPr="0091571D" w:rsidRDefault="007F182C" w:rsidP="009144BD">
      <w:pPr>
        <w:shd w:val="clear" w:color="auto" w:fill="FFFFFF" w:themeFill="background1"/>
        <w:spacing w:after="240"/>
        <w:jc w:val="both"/>
        <w:rPr>
          <w:rFonts w:asciiTheme="minorHAnsi" w:hAnsiTheme="minorHAnsi" w:cstheme="minorHAnsi"/>
          <w:color w:val="747474"/>
          <w:szCs w:val="22"/>
        </w:rPr>
      </w:pPr>
      <w:r w:rsidRPr="0091571D">
        <w:rPr>
          <w:rFonts w:asciiTheme="minorHAnsi" w:hAnsiTheme="minorHAnsi" w:cstheme="minorHAnsi"/>
          <w:color w:val="747474"/>
          <w:szCs w:val="22"/>
        </w:rPr>
        <w:t>[</w:t>
      </w:r>
      <w:r w:rsidRPr="009144BD">
        <w:rPr>
          <w:rFonts w:asciiTheme="minorHAnsi" w:hAnsiTheme="minorHAnsi" w:cstheme="minorHAnsi"/>
          <w:color w:val="747474"/>
          <w:szCs w:val="22"/>
          <w:shd w:val="clear" w:color="auto" w:fill="D9D9D9"/>
        </w:rPr>
        <w:t>Nom du signataire</w:t>
      </w:r>
      <w:r w:rsidRPr="0091571D">
        <w:rPr>
          <w:rFonts w:asciiTheme="minorHAnsi" w:hAnsiTheme="minorHAnsi" w:cstheme="minorHAnsi"/>
          <w:color w:val="747474"/>
          <w:szCs w:val="22"/>
        </w:rPr>
        <w:t>]</w:t>
      </w:r>
    </w:p>
    <w:p w:rsidR="0091571D" w:rsidRDefault="00D34140" w:rsidP="00A37BA3">
      <w:pPr>
        <w:pStyle w:val="Paragraphedeliste"/>
        <w:numPr>
          <w:ilvl w:val="0"/>
          <w:numId w:val="16"/>
        </w:numPr>
        <w:spacing w:before="180" w:after="180"/>
        <w:rPr>
          <w:rFonts w:ascii="Calibri" w:hAnsi="Calibri" w:cs="Calibri"/>
          <w:b/>
          <w:caps/>
          <w:color w:val="0083C5"/>
          <w:sz w:val="28"/>
          <w:szCs w:val="28"/>
        </w:rPr>
      </w:pPr>
      <w:r>
        <w:rPr>
          <w:sz w:val="48"/>
          <w:szCs w:val="48"/>
          <w:lang w:val="fr-CA" w:eastAsia="fr-CA"/>
        </w:rPr>
        <w:br w:type="page"/>
      </w:r>
      <w:r w:rsidR="0091571D">
        <w:rPr>
          <w:rFonts w:ascii="Calibri" w:hAnsi="Calibri" w:cs="Calibri"/>
          <w:b/>
          <w:caps/>
          <w:color w:val="0083C5"/>
          <w:sz w:val="28"/>
          <w:szCs w:val="28"/>
        </w:rPr>
        <w:lastRenderedPageBreak/>
        <w:t>L</w:t>
      </w:r>
      <w:r w:rsidR="0091571D" w:rsidRPr="00642378">
        <w:rPr>
          <w:rFonts w:ascii="Calibri" w:hAnsi="Calibri" w:cs="Calibri"/>
          <w:b/>
          <w:caps/>
          <w:color w:val="0083C5"/>
          <w:sz w:val="28"/>
          <w:szCs w:val="28"/>
        </w:rPr>
        <w:t>e</w:t>
      </w:r>
      <w:r w:rsidR="0091571D">
        <w:rPr>
          <w:rFonts w:ascii="Calibri" w:hAnsi="Calibri" w:cs="Calibri"/>
          <w:b/>
          <w:caps/>
          <w:color w:val="0083C5"/>
          <w:sz w:val="28"/>
          <w:szCs w:val="28"/>
        </w:rPr>
        <w:t>s d</w:t>
      </w:r>
      <w:r w:rsidR="00067A48">
        <w:rPr>
          <w:rFonts w:ascii="Calibri" w:hAnsi="Calibri" w:cs="Calibri"/>
          <w:b/>
          <w:caps/>
          <w:color w:val="0083C5"/>
          <w:sz w:val="28"/>
          <w:szCs w:val="28"/>
        </w:rPr>
        <w:t>É</w:t>
      </w:r>
      <w:r w:rsidR="0091571D">
        <w:rPr>
          <w:rFonts w:ascii="Calibri" w:hAnsi="Calibri" w:cs="Calibri"/>
          <w:b/>
          <w:caps/>
          <w:color w:val="0083C5"/>
          <w:sz w:val="28"/>
          <w:szCs w:val="28"/>
        </w:rPr>
        <w:t xml:space="preserve">clarations </w:t>
      </w:r>
      <w:r w:rsidR="00067A48">
        <w:rPr>
          <w:rFonts w:ascii="Calibri" w:hAnsi="Calibri" w:cs="Calibri"/>
          <w:b/>
          <w:caps/>
          <w:color w:val="0083C5"/>
          <w:sz w:val="28"/>
          <w:szCs w:val="28"/>
        </w:rPr>
        <w:t>É</w:t>
      </w:r>
      <w:r w:rsidR="0091571D">
        <w:rPr>
          <w:rFonts w:ascii="Calibri" w:hAnsi="Calibri" w:cs="Calibri"/>
          <w:b/>
          <w:caps/>
          <w:color w:val="0083C5"/>
          <w:sz w:val="28"/>
          <w:szCs w:val="28"/>
        </w:rPr>
        <w:t>crites</w:t>
      </w:r>
    </w:p>
    <w:tbl>
      <w:tblPr>
        <w:tblW w:w="9923" w:type="dxa"/>
        <w:shd w:val="clear" w:color="auto" w:fill="ECECEC"/>
        <w:tblLook w:val="04A0" w:firstRow="1" w:lastRow="0" w:firstColumn="1" w:lastColumn="0" w:noHBand="0" w:noVBand="1"/>
      </w:tblPr>
      <w:tblGrid>
        <w:gridCol w:w="9923"/>
      </w:tblGrid>
      <w:tr w:rsidR="0091571D" w:rsidRPr="00834620" w:rsidTr="00976215">
        <w:trPr>
          <w:trHeight w:val="635"/>
        </w:trPr>
        <w:tc>
          <w:tcPr>
            <w:tcW w:w="9923" w:type="dxa"/>
            <w:shd w:val="clear" w:color="auto" w:fill="ECECEC"/>
          </w:tcPr>
          <w:p w:rsidR="0091571D" w:rsidRPr="00834620" w:rsidRDefault="0091571D" w:rsidP="00976215">
            <w:pPr>
              <w:pStyle w:val="T1-Langlois"/>
              <w:rPr>
                <w:rFonts w:ascii="Calibri" w:hAnsi="Calibri" w:cs="Calibri"/>
                <w:i/>
                <w:color w:val="747474"/>
                <w:sz w:val="22"/>
                <w:szCs w:val="22"/>
              </w:rPr>
            </w:pPr>
            <w:r w:rsidRPr="00637744">
              <w:rPr>
                <w:rFonts w:ascii="Calibri" w:hAnsi="Calibri" w:cs="Calibri"/>
                <w:i/>
                <w:color w:val="747474"/>
                <w:sz w:val="22"/>
                <w:szCs w:val="22"/>
              </w:rPr>
              <w:br w:type="page"/>
            </w:r>
            <w:r>
              <w:rPr>
                <w:rFonts w:ascii="Calibri" w:hAnsi="Calibri" w:cs="Calibri"/>
                <w:b/>
                <w:color w:val="265B91"/>
                <w:sz w:val="24"/>
                <w:szCs w:val="24"/>
              </w:rPr>
              <w:t>6.1</w:t>
            </w:r>
            <w:r w:rsidRPr="00383EEE">
              <w:rPr>
                <w:rFonts w:ascii="Calibri" w:hAnsi="Calibri" w:cs="Calibri"/>
                <w:b/>
                <w:color w:val="265B91"/>
                <w:sz w:val="24"/>
                <w:szCs w:val="24"/>
              </w:rPr>
              <w:tab/>
            </w:r>
            <w:proofErr w:type="spellStart"/>
            <w:r w:rsidRPr="00642378">
              <w:rPr>
                <w:rFonts w:ascii="Calibri" w:hAnsi="Calibri" w:cs="Calibri"/>
                <w:b/>
                <w:color w:val="265B91"/>
                <w:sz w:val="24"/>
                <w:szCs w:val="24"/>
              </w:rPr>
              <w:t>L’Exemple</w:t>
            </w:r>
            <w:proofErr w:type="spellEnd"/>
            <w:r w:rsidRPr="00642378">
              <w:rPr>
                <w:rFonts w:ascii="Calibri" w:hAnsi="Calibri" w:cs="Calibri"/>
                <w:b/>
                <w:color w:val="265B91"/>
                <w:sz w:val="24"/>
                <w:szCs w:val="24"/>
              </w:rPr>
              <w:t xml:space="preserve"> </w:t>
            </w:r>
            <w:proofErr w:type="spellStart"/>
            <w:r w:rsidRPr="00642378">
              <w:rPr>
                <w:rFonts w:ascii="Calibri" w:hAnsi="Calibri" w:cs="Calibri"/>
                <w:b/>
                <w:color w:val="265B91"/>
                <w:sz w:val="24"/>
                <w:szCs w:val="24"/>
              </w:rPr>
              <w:t>proposé</w:t>
            </w:r>
            <w:proofErr w:type="spellEnd"/>
            <w:r w:rsidRPr="00642378">
              <w:rPr>
                <w:rFonts w:ascii="Calibri" w:hAnsi="Calibri" w:cs="Calibri"/>
                <w:b/>
                <w:color w:val="265B91"/>
                <w:sz w:val="24"/>
                <w:szCs w:val="24"/>
              </w:rPr>
              <w:t xml:space="preserve"> à </w:t>
            </w:r>
            <w:proofErr w:type="spellStart"/>
            <w:r w:rsidRPr="00642378">
              <w:rPr>
                <w:rFonts w:ascii="Calibri" w:hAnsi="Calibri" w:cs="Calibri"/>
                <w:b/>
                <w:color w:val="265B91"/>
                <w:sz w:val="24"/>
                <w:szCs w:val="24"/>
              </w:rPr>
              <w:t>utiliser</w:t>
            </w:r>
            <w:proofErr w:type="spellEnd"/>
          </w:p>
        </w:tc>
      </w:tr>
    </w:tbl>
    <w:p w:rsidR="00D349E1" w:rsidRPr="0091571D" w:rsidRDefault="00D349E1" w:rsidP="0091571D">
      <w:pPr>
        <w:spacing w:before="480"/>
        <w:jc w:val="center"/>
        <w:rPr>
          <w:rFonts w:asciiTheme="minorHAnsi" w:hAnsiTheme="minorHAnsi" w:cstheme="minorHAnsi"/>
          <w:b/>
          <w:color w:val="747474"/>
          <w:sz w:val="28"/>
          <w:szCs w:val="28"/>
          <w:lang w:val="fr-CA"/>
        </w:rPr>
      </w:pPr>
      <w:r w:rsidRPr="0091571D">
        <w:rPr>
          <w:rFonts w:asciiTheme="minorHAnsi" w:hAnsiTheme="minorHAnsi" w:cstheme="minorHAnsi"/>
          <w:b/>
          <w:color w:val="747474"/>
          <w:sz w:val="28"/>
          <w:szCs w:val="28"/>
          <w:lang w:val="fr-CA"/>
        </w:rPr>
        <w:t>DÉCLARATION ÉCRITE</w:t>
      </w:r>
    </w:p>
    <w:p w:rsidR="00D349E1" w:rsidRPr="0091571D" w:rsidRDefault="00D349E1" w:rsidP="00D349E1">
      <w:pPr>
        <w:ind w:left="360"/>
        <w:jc w:val="center"/>
        <w:rPr>
          <w:rFonts w:asciiTheme="minorHAnsi" w:hAnsiTheme="minorHAnsi" w:cstheme="minorHAnsi"/>
          <w:b/>
          <w:color w:val="747474"/>
          <w:szCs w:val="22"/>
          <w:lang w:val="fr-CA" w:eastAsia="fr-CA"/>
        </w:rPr>
      </w:pPr>
    </w:p>
    <w:p w:rsidR="00D349E1" w:rsidRPr="0091571D" w:rsidRDefault="00D349E1" w:rsidP="00AE585C">
      <w:pPr>
        <w:pStyle w:val="lkdpara1"/>
        <w:widowControl w:val="0"/>
        <w:rPr>
          <w:rFonts w:asciiTheme="minorHAnsi" w:hAnsiTheme="minorHAnsi" w:cstheme="minorHAnsi"/>
          <w:b/>
          <w:color w:val="747474"/>
          <w:szCs w:val="22"/>
          <w:lang w:val="fr-CA" w:eastAsia="fr-CA"/>
        </w:rPr>
      </w:pPr>
      <w:r w:rsidRPr="0091571D">
        <w:rPr>
          <w:rFonts w:asciiTheme="minorHAnsi" w:hAnsiTheme="minorHAnsi" w:cstheme="minorHAnsi"/>
          <w:b/>
          <w:color w:val="747474"/>
          <w:szCs w:val="22"/>
          <w:lang w:val="fr-CA" w:eastAsia="fr-CA"/>
        </w:rPr>
        <w:t>Après avoir énum</w:t>
      </w:r>
      <w:r w:rsidR="00AE585C" w:rsidRPr="0091571D">
        <w:rPr>
          <w:rFonts w:asciiTheme="minorHAnsi" w:hAnsiTheme="minorHAnsi" w:cstheme="minorHAnsi"/>
          <w:b/>
          <w:color w:val="747474"/>
          <w:szCs w:val="22"/>
          <w:lang w:val="fr-CA" w:eastAsia="fr-CA"/>
        </w:rPr>
        <w:t>éré</w:t>
      </w:r>
      <w:r w:rsidRPr="0091571D">
        <w:rPr>
          <w:rFonts w:asciiTheme="minorHAnsi" w:hAnsiTheme="minorHAnsi" w:cstheme="minorHAnsi"/>
          <w:b/>
          <w:color w:val="747474"/>
          <w:szCs w:val="22"/>
          <w:lang w:val="fr-CA" w:eastAsia="fr-CA"/>
        </w:rPr>
        <w:t xml:space="preserve"> les affirmations du témoin</w:t>
      </w:r>
      <w:r w:rsidR="00187F7B">
        <w:rPr>
          <w:rFonts w:asciiTheme="minorHAnsi" w:hAnsiTheme="minorHAnsi" w:cstheme="minorHAnsi"/>
          <w:b/>
          <w:color w:val="747474"/>
          <w:szCs w:val="22"/>
          <w:lang w:val="fr-CA" w:eastAsia="fr-CA"/>
        </w:rPr>
        <w:t xml:space="preserve">, </w:t>
      </w:r>
      <w:r w:rsidRPr="0091571D">
        <w:rPr>
          <w:rFonts w:asciiTheme="minorHAnsi" w:hAnsiTheme="minorHAnsi" w:cstheme="minorHAnsi"/>
          <w:b/>
          <w:color w:val="747474"/>
          <w:szCs w:val="22"/>
          <w:lang w:val="fr-CA" w:eastAsia="fr-CA"/>
        </w:rPr>
        <w:t>indiquer ce qui suit :</w:t>
      </w:r>
    </w:p>
    <w:p w:rsidR="00D349E1" w:rsidRPr="0091571D" w:rsidRDefault="00D349E1" w:rsidP="00D349E1">
      <w:pPr>
        <w:pStyle w:val="Para"/>
        <w:rPr>
          <w:rFonts w:asciiTheme="minorHAnsi" w:hAnsiTheme="minorHAnsi" w:cstheme="minorHAnsi"/>
          <w:i/>
          <w:color w:val="747474"/>
        </w:rPr>
      </w:pPr>
      <w:r w:rsidRPr="0091571D">
        <w:rPr>
          <w:rFonts w:asciiTheme="minorHAnsi" w:hAnsiTheme="minorHAnsi" w:cstheme="minorHAnsi"/>
          <w:i/>
          <w:color w:val="747474"/>
        </w:rPr>
        <w:t xml:space="preserve">Cette déclaration a été prise lors d’une rencontre </w:t>
      </w:r>
      <w:r w:rsidRPr="0091571D">
        <w:rPr>
          <w:rFonts w:asciiTheme="minorHAnsi" w:hAnsiTheme="minorHAnsi" w:cstheme="minorHAnsi"/>
          <w:i/>
          <w:color w:val="747474"/>
          <w:shd w:val="clear" w:color="auto" w:fill="D9D9D9" w:themeFill="background1" w:themeFillShade="D9"/>
        </w:rPr>
        <w:t>[ou d’une conversation téléphonique]</w:t>
      </w:r>
      <w:r w:rsidRPr="0091571D">
        <w:rPr>
          <w:rFonts w:asciiTheme="minorHAnsi" w:hAnsiTheme="minorHAnsi" w:cstheme="minorHAnsi"/>
          <w:i/>
          <w:color w:val="747474"/>
        </w:rPr>
        <w:t xml:space="preserve"> avec </w:t>
      </w:r>
      <w:r w:rsidRPr="0091571D">
        <w:rPr>
          <w:rFonts w:asciiTheme="minorHAnsi" w:hAnsiTheme="minorHAnsi" w:cstheme="minorHAnsi"/>
          <w:i/>
          <w:color w:val="747474"/>
          <w:shd w:val="clear" w:color="auto" w:fill="D9D9D9" w:themeFill="background1" w:themeFillShade="D9"/>
        </w:rPr>
        <w:t>[ajouter le nom de l’enquêteur] le [ajouter la date]</w:t>
      </w:r>
      <w:r w:rsidRPr="0091571D">
        <w:rPr>
          <w:rFonts w:asciiTheme="minorHAnsi" w:hAnsiTheme="minorHAnsi" w:cstheme="minorHAnsi"/>
          <w:i/>
          <w:color w:val="747474"/>
        </w:rPr>
        <w:t>.</w:t>
      </w:r>
    </w:p>
    <w:p w:rsidR="00D349E1" w:rsidRPr="0091571D" w:rsidRDefault="00B768F5" w:rsidP="00D349E1">
      <w:pPr>
        <w:pStyle w:val="Para"/>
        <w:rPr>
          <w:rFonts w:asciiTheme="minorHAnsi" w:hAnsiTheme="minorHAnsi" w:cstheme="minorHAnsi"/>
          <w:i/>
          <w:color w:val="747474"/>
        </w:rPr>
      </w:pPr>
      <w:r w:rsidRPr="0091571D">
        <w:rPr>
          <w:rFonts w:asciiTheme="minorHAnsi" w:hAnsiTheme="minorHAnsi" w:cstheme="minorHAnsi"/>
          <w:i/>
          <w:color w:val="747474"/>
        </w:rPr>
        <w:t>Je soussigné</w:t>
      </w:r>
      <w:r w:rsidR="00D349E1" w:rsidRPr="0091571D">
        <w:rPr>
          <w:rFonts w:asciiTheme="minorHAnsi" w:hAnsiTheme="minorHAnsi" w:cstheme="minorHAnsi"/>
          <w:i/>
          <w:color w:val="747474"/>
        </w:rPr>
        <w:t xml:space="preserve"> [</w:t>
      </w:r>
      <w:r w:rsidR="00D349E1" w:rsidRPr="0091571D">
        <w:rPr>
          <w:rFonts w:asciiTheme="minorHAnsi" w:hAnsiTheme="minorHAnsi" w:cstheme="minorHAnsi"/>
          <w:i/>
          <w:color w:val="747474"/>
          <w:shd w:val="clear" w:color="auto" w:fill="D9D9D9" w:themeFill="background1" w:themeFillShade="D9"/>
        </w:rPr>
        <w:t>ajouter le nom du déclarant]</w:t>
      </w:r>
      <w:r w:rsidR="00D349E1" w:rsidRPr="0091571D">
        <w:rPr>
          <w:rFonts w:asciiTheme="minorHAnsi" w:hAnsiTheme="minorHAnsi" w:cstheme="minorHAnsi"/>
          <w:i/>
          <w:color w:val="747474"/>
        </w:rPr>
        <w:t xml:space="preserve"> affirme avoir lu le présent document et déclare solennellement que son contenu est véridique.</w:t>
      </w:r>
    </w:p>
    <w:p w:rsidR="00D349E1" w:rsidRPr="0091571D" w:rsidRDefault="00D349E1" w:rsidP="00AE585C">
      <w:pPr>
        <w:pStyle w:val="Para"/>
        <w:ind w:left="720"/>
        <w:rPr>
          <w:rFonts w:asciiTheme="minorHAnsi" w:hAnsiTheme="minorHAnsi" w:cstheme="minorHAnsi"/>
          <w:i/>
          <w:color w:val="747474"/>
        </w:rPr>
      </w:pPr>
    </w:p>
    <w:p w:rsidR="00D349E1" w:rsidRPr="0091571D" w:rsidRDefault="00D349E1" w:rsidP="00AE585C">
      <w:pPr>
        <w:pStyle w:val="Para"/>
        <w:spacing w:after="0"/>
        <w:ind w:left="720"/>
        <w:rPr>
          <w:rFonts w:asciiTheme="minorHAnsi" w:hAnsiTheme="minorHAnsi" w:cstheme="minorHAnsi"/>
          <w:i/>
          <w:color w:val="747474"/>
        </w:rPr>
      </w:pPr>
      <w:r w:rsidRPr="0091571D">
        <w:rPr>
          <w:rFonts w:asciiTheme="minorHAnsi" w:hAnsiTheme="minorHAnsi" w:cstheme="minorHAnsi"/>
          <w:i/>
          <w:color w:val="747474"/>
        </w:rPr>
        <w:tab/>
      </w:r>
      <w:r w:rsidRPr="0091571D">
        <w:rPr>
          <w:rFonts w:asciiTheme="minorHAnsi" w:hAnsiTheme="minorHAnsi" w:cstheme="minorHAnsi"/>
          <w:i/>
          <w:color w:val="747474"/>
        </w:rPr>
        <w:tab/>
      </w:r>
      <w:r w:rsidRPr="0091571D">
        <w:rPr>
          <w:rFonts w:asciiTheme="minorHAnsi" w:hAnsiTheme="minorHAnsi" w:cstheme="minorHAnsi"/>
          <w:i/>
          <w:color w:val="747474"/>
        </w:rPr>
        <w:tab/>
      </w:r>
      <w:r w:rsidRPr="0091571D">
        <w:rPr>
          <w:rFonts w:asciiTheme="minorHAnsi" w:hAnsiTheme="minorHAnsi" w:cstheme="minorHAnsi"/>
          <w:i/>
          <w:color w:val="747474"/>
        </w:rPr>
        <w:tab/>
      </w:r>
      <w:r w:rsidR="00AE585C" w:rsidRPr="0091571D">
        <w:rPr>
          <w:rFonts w:asciiTheme="minorHAnsi" w:hAnsiTheme="minorHAnsi" w:cstheme="minorHAnsi"/>
          <w:i/>
          <w:color w:val="747474"/>
        </w:rPr>
        <w:tab/>
      </w:r>
      <w:r w:rsidRPr="0091571D">
        <w:rPr>
          <w:rFonts w:asciiTheme="minorHAnsi" w:hAnsiTheme="minorHAnsi" w:cstheme="minorHAnsi"/>
          <w:i/>
          <w:color w:val="747474"/>
        </w:rPr>
        <w:tab/>
        <w:t xml:space="preserve">___________________________ </w:t>
      </w:r>
    </w:p>
    <w:p w:rsidR="00D349E1" w:rsidRPr="0091571D" w:rsidRDefault="00AE585C" w:rsidP="00AE585C">
      <w:pPr>
        <w:pStyle w:val="Para"/>
        <w:ind w:left="720"/>
        <w:rPr>
          <w:rFonts w:asciiTheme="minorHAnsi" w:hAnsiTheme="minorHAnsi" w:cstheme="minorHAnsi"/>
          <w:i/>
          <w:color w:val="747474"/>
        </w:rPr>
      </w:pPr>
      <w:r w:rsidRPr="0091571D">
        <w:rPr>
          <w:rFonts w:asciiTheme="minorHAnsi" w:hAnsiTheme="minorHAnsi" w:cstheme="minorHAnsi"/>
          <w:i/>
          <w:color w:val="747474"/>
        </w:rPr>
        <w:tab/>
      </w:r>
      <w:r w:rsidRPr="0091571D">
        <w:rPr>
          <w:rFonts w:asciiTheme="minorHAnsi" w:hAnsiTheme="minorHAnsi" w:cstheme="minorHAnsi"/>
          <w:i/>
          <w:color w:val="747474"/>
        </w:rPr>
        <w:tab/>
      </w:r>
      <w:r w:rsidRPr="0091571D">
        <w:rPr>
          <w:rFonts w:asciiTheme="minorHAnsi" w:hAnsiTheme="minorHAnsi" w:cstheme="minorHAnsi"/>
          <w:i/>
          <w:color w:val="747474"/>
        </w:rPr>
        <w:tab/>
      </w:r>
      <w:r w:rsidRPr="0091571D">
        <w:rPr>
          <w:rFonts w:asciiTheme="minorHAnsi" w:hAnsiTheme="minorHAnsi" w:cstheme="minorHAnsi"/>
          <w:i/>
          <w:color w:val="747474"/>
        </w:rPr>
        <w:tab/>
      </w:r>
      <w:r w:rsidR="00D349E1" w:rsidRPr="0091571D">
        <w:rPr>
          <w:rFonts w:asciiTheme="minorHAnsi" w:hAnsiTheme="minorHAnsi" w:cstheme="minorHAnsi"/>
          <w:i/>
          <w:color w:val="747474"/>
        </w:rPr>
        <w:tab/>
      </w:r>
      <w:r w:rsidR="00D349E1" w:rsidRPr="0091571D">
        <w:rPr>
          <w:rFonts w:asciiTheme="minorHAnsi" w:hAnsiTheme="minorHAnsi" w:cstheme="minorHAnsi"/>
          <w:i/>
          <w:color w:val="747474"/>
        </w:rPr>
        <w:tab/>
      </w:r>
      <w:r w:rsidR="00D349E1" w:rsidRPr="0091571D">
        <w:rPr>
          <w:rFonts w:asciiTheme="minorHAnsi" w:hAnsiTheme="minorHAnsi" w:cstheme="minorHAnsi"/>
          <w:i/>
          <w:color w:val="747474"/>
          <w:shd w:val="clear" w:color="auto" w:fill="D9D9D9" w:themeFill="background1" w:themeFillShade="D9"/>
        </w:rPr>
        <w:t>[</w:t>
      </w:r>
      <w:proofErr w:type="gramStart"/>
      <w:r w:rsidR="00D349E1" w:rsidRPr="0091571D">
        <w:rPr>
          <w:rFonts w:asciiTheme="minorHAnsi" w:hAnsiTheme="minorHAnsi" w:cstheme="minorHAnsi"/>
          <w:i/>
          <w:color w:val="747474"/>
          <w:shd w:val="clear" w:color="auto" w:fill="D9D9D9" w:themeFill="background1" w:themeFillShade="D9"/>
        </w:rPr>
        <w:t>ajouter</w:t>
      </w:r>
      <w:proofErr w:type="gramEnd"/>
      <w:r w:rsidR="00D349E1" w:rsidRPr="0091571D">
        <w:rPr>
          <w:rFonts w:asciiTheme="minorHAnsi" w:hAnsiTheme="minorHAnsi" w:cstheme="minorHAnsi"/>
          <w:i/>
          <w:color w:val="747474"/>
          <w:shd w:val="clear" w:color="auto" w:fill="D9D9D9" w:themeFill="background1" w:themeFillShade="D9"/>
        </w:rPr>
        <w:t xml:space="preserve"> le nom du déclarant]</w:t>
      </w:r>
    </w:p>
    <w:p w:rsidR="00D349E1" w:rsidRPr="0091571D" w:rsidRDefault="00D349E1" w:rsidP="00AE585C">
      <w:pPr>
        <w:pStyle w:val="Para"/>
        <w:spacing w:after="0"/>
        <w:ind w:left="720"/>
        <w:rPr>
          <w:rFonts w:asciiTheme="minorHAnsi" w:hAnsiTheme="minorHAnsi" w:cstheme="minorHAnsi"/>
          <w:i/>
          <w:color w:val="747474"/>
        </w:rPr>
      </w:pPr>
      <w:r w:rsidRPr="0091571D">
        <w:rPr>
          <w:rFonts w:asciiTheme="minorHAnsi" w:hAnsiTheme="minorHAnsi" w:cstheme="minorHAnsi"/>
          <w:i/>
          <w:color w:val="747474"/>
        </w:rPr>
        <w:t>Affirmé solennellement devant moi</w:t>
      </w:r>
    </w:p>
    <w:p w:rsidR="00D349E1" w:rsidRPr="0091571D" w:rsidRDefault="00D349E1" w:rsidP="00AE585C">
      <w:pPr>
        <w:pStyle w:val="Para"/>
        <w:spacing w:after="720"/>
        <w:ind w:left="720"/>
        <w:rPr>
          <w:rFonts w:asciiTheme="minorHAnsi" w:hAnsiTheme="minorHAnsi" w:cstheme="minorHAnsi"/>
          <w:i/>
          <w:color w:val="747474"/>
        </w:rPr>
      </w:pPr>
      <w:proofErr w:type="gramStart"/>
      <w:r w:rsidRPr="0091571D">
        <w:rPr>
          <w:rFonts w:asciiTheme="minorHAnsi" w:hAnsiTheme="minorHAnsi" w:cstheme="minorHAnsi"/>
          <w:i/>
          <w:color w:val="747474"/>
        </w:rPr>
        <w:t>ce</w:t>
      </w:r>
      <w:proofErr w:type="gramEnd"/>
      <w:r w:rsidRPr="0091571D">
        <w:rPr>
          <w:rFonts w:asciiTheme="minorHAnsi" w:hAnsiTheme="minorHAnsi" w:cstheme="minorHAnsi"/>
          <w:i/>
          <w:color w:val="747474"/>
        </w:rPr>
        <w:t xml:space="preserve"> __________ à __________________ </w:t>
      </w:r>
    </w:p>
    <w:p w:rsidR="00D349E1" w:rsidRPr="0091571D" w:rsidRDefault="00D349E1" w:rsidP="00D349E1">
      <w:pPr>
        <w:pStyle w:val="Para"/>
        <w:spacing w:after="0"/>
        <w:ind w:left="360"/>
        <w:rPr>
          <w:rFonts w:asciiTheme="minorHAnsi" w:hAnsiTheme="minorHAnsi" w:cstheme="minorHAnsi"/>
          <w:i/>
          <w:color w:val="747474"/>
        </w:rPr>
      </w:pPr>
      <w:r w:rsidRPr="0091571D">
        <w:rPr>
          <w:rFonts w:asciiTheme="minorHAnsi" w:hAnsiTheme="minorHAnsi" w:cstheme="minorHAnsi"/>
          <w:i/>
          <w:color w:val="747474"/>
        </w:rPr>
        <w:t xml:space="preserve">__________________________________ </w:t>
      </w:r>
    </w:p>
    <w:p w:rsidR="00D349E1" w:rsidRDefault="00D349E1" w:rsidP="00D349E1">
      <w:pPr>
        <w:pStyle w:val="Para"/>
        <w:widowControl w:val="0"/>
        <w:spacing w:after="0"/>
        <w:ind w:left="360"/>
        <w:rPr>
          <w:rFonts w:asciiTheme="minorHAnsi" w:hAnsiTheme="minorHAnsi" w:cstheme="minorHAnsi"/>
          <w:i/>
          <w:color w:val="747474"/>
          <w:shd w:val="clear" w:color="auto" w:fill="D9D9D9" w:themeFill="background1" w:themeFillShade="D9"/>
        </w:rPr>
      </w:pPr>
      <w:r w:rsidRPr="0091571D">
        <w:rPr>
          <w:rFonts w:asciiTheme="minorHAnsi" w:hAnsiTheme="minorHAnsi" w:cstheme="minorHAnsi"/>
          <w:i/>
          <w:color w:val="747474"/>
          <w:shd w:val="clear" w:color="auto" w:fill="D9D9D9" w:themeFill="background1" w:themeFillShade="D9"/>
        </w:rPr>
        <w:t>[</w:t>
      </w:r>
      <w:proofErr w:type="gramStart"/>
      <w:r w:rsidRPr="0091571D">
        <w:rPr>
          <w:rFonts w:asciiTheme="minorHAnsi" w:hAnsiTheme="minorHAnsi" w:cstheme="minorHAnsi"/>
          <w:i/>
          <w:color w:val="747474"/>
          <w:shd w:val="clear" w:color="auto" w:fill="D9D9D9" w:themeFill="background1" w:themeFillShade="D9"/>
        </w:rPr>
        <w:t>ajouter</w:t>
      </w:r>
      <w:proofErr w:type="gramEnd"/>
      <w:r w:rsidRPr="0091571D">
        <w:rPr>
          <w:rFonts w:asciiTheme="minorHAnsi" w:hAnsiTheme="minorHAnsi" w:cstheme="minorHAnsi"/>
          <w:i/>
          <w:color w:val="747474"/>
          <w:shd w:val="clear" w:color="auto" w:fill="D9D9D9" w:themeFill="background1" w:themeFillShade="D9"/>
        </w:rPr>
        <w:t xml:space="preserve"> le nom du commissaire à l’assermentation]</w:t>
      </w:r>
    </w:p>
    <w:p w:rsidR="0091571D" w:rsidRDefault="0091571D" w:rsidP="00D349E1">
      <w:pPr>
        <w:pStyle w:val="Para"/>
        <w:widowControl w:val="0"/>
        <w:spacing w:after="0"/>
        <w:ind w:left="360"/>
        <w:rPr>
          <w:rFonts w:asciiTheme="minorHAnsi" w:hAnsiTheme="minorHAnsi" w:cstheme="minorHAnsi"/>
          <w:i/>
          <w:color w:val="747474"/>
          <w:shd w:val="clear" w:color="auto" w:fill="D9D9D9" w:themeFill="background1" w:themeFillShade="D9"/>
        </w:rPr>
      </w:pPr>
    </w:p>
    <w:p w:rsidR="0091571D" w:rsidRDefault="0091571D">
      <w:pPr>
        <w:rPr>
          <w:rFonts w:asciiTheme="minorHAnsi" w:hAnsiTheme="minorHAnsi" w:cstheme="minorHAnsi"/>
          <w:i/>
          <w:color w:val="747474"/>
          <w:szCs w:val="22"/>
          <w:shd w:val="clear" w:color="auto" w:fill="D9D9D9" w:themeFill="background1" w:themeFillShade="D9"/>
          <w:lang w:val="fr-CA" w:eastAsia="fr-CA"/>
        </w:rPr>
      </w:pPr>
      <w:r>
        <w:rPr>
          <w:rFonts w:asciiTheme="minorHAnsi" w:hAnsiTheme="minorHAnsi" w:cstheme="minorHAnsi"/>
          <w:i/>
          <w:color w:val="747474"/>
          <w:shd w:val="clear" w:color="auto" w:fill="D9D9D9" w:themeFill="background1" w:themeFillShade="D9"/>
        </w:rPr>
        <w:br w:type="page"/>
      </w:r>
    </w:p>
    <w:p w:rsidR="0091571D" w:rsidRDefault="00A37BA3" w:rsidP="00A37BA3">
      <w:pPr>
        <w:pStyle w:val="Paragraphedeliste"/>
        <w:numPr>
          <w:ilvl w:val="0"/>
          <w:numId w:val="16"/>
        </w:numPr>
        <w:spacing w:before="180" w:after="180"/>
        <w:rPr>
          <w:rFonts w:ascii="Calibri" w:hAnsi="Calibri" w:cs="Calibri"/>
          <w:b/>
          <w:caps/>
          <w:color w:val="0083C5"/>
          <w:sz w:val="28"/>
          <w:szCs w:val="28"/>
        </w:rPr>
      </w:pPr>
      <w:r>
        <w:rPr>
          <w:rFonts w:ascii="Calibri" w:hAnsi="Calibri" w:cs="Calibri"/>
          <w:b/>
          <w:caps/>
          <w:color w:val="0083C5"/>
          <w:sz w:val="28"/>
          <w:szCs w:val="28"/>
        </w:rPr>
        <w:lastRenderedPageBreak/>
        <w:t>LA CONCLUSION DE L’</w:t>
      </w:r>
      <w:r w:rsidR="0091571D" w:rsidRPr="0091571D">
        <w:rPr>
          <w:rFonts w:ascii="Calibri" w:hAnsi="Calibri" w:cs="Calibri"/>
          <w:b/>
          <w:caps/>
          <w:color w:val="0083C5"/>
          <w:sz w:val="28"/>
          <w:szCs w:val="28"/>
        </w:rPr>
        <w:t>ENQUÊTE ET LE RAPPORT D’ENQUÊTE</w:t>
      </w:r>
    </w:p>
    <w:p w:rsidR="0091571D" w:rsidRPr="002F16A8" w:rsidRDefault="0091571D" w:rsidP="0091571D">
      <w:pPr>
        <w:pStyle w:val="T1-Langlois"/>
        <w:jc w:val="both"/>
        <w:rPr>
          <w:lang w:val="fr-CA"/>
        </w:rPr>
      </w:pPr>
      <w:r w:rsidRPr="003C68DA">
        <w:rPr>
          <w:rFonts w:ascii="Calibri" w:hAnsi="Calibri" w:cs="Calibri"/>
          <w:b/>
          <w:color w:val="265B91"/>
          <w:sz w:val="24"/>
          <w:szCs w:val="24"/>
          <w:lang w:val="fr-CA"/>
        </w:rPr>
        <w:t>La conclusion d’une enquête concernant une plainte de harcèlement psychologique</w:t>
      </w:r>
    </w:p>
    <w:tbl>
      <w:tblPr>
        <w:tblW w:w="9923" w:type="dxa"/>
        <w:shd w:val="clear" w:color="auto" w:fill="ECECEC"/>
        <w:tblLook w:val="04A0" w:firstRow="1" w:lastRow="0" w:firstColumn="1" w:lastColumn="0" w:noHBand="0" w:noVBand="1"/>
      </w:tblPr>
      <w:tblGrid>
        <w:gridCol w:w="9923"/>
      </w:tblGrid>
      <w:tr w:rsidR="0091571D" w:rsidRPr="00834620" w:rsidTr="0091571D">
        <w:trPr>
          <w:trHeight w:val="635"/>
        </w:trPr>
        <w:tc>
          <w:tcPr>
            <w:tcW w:w="9923" w:type="dxa"/>
            <w:shd w:val="clear" w:color="auto" w:fill="ECECEC"/>
          </w:tcPr>
          <w:p w:rsidR="0091571D" w:rsidRPr="00834620" w:rsidRDefault="0091571D" w:rsidP="0091571D">
            <w:pPr>
              <w:pStyle w:val="T1-Langlois"/>
              <w:rPr>
                <w:rFonts w:ascii="Calibri" w:hAnsi="Calibri" w:cs="Calibri"/>
                <w:i/>
                <w:color w:val="747474"/>
                <w:sz w:val="22"/>
                <w:szCs w:val="22"/>
              </w:rPr>
            </w:pPr>
            <w:r w:rsidRPr="003C68DA">
              <w:rPr>
                <w:rFonts w:ascii="Calibri" w:hAnsi="Calibri" w:cs="Calibri"/>
                <w:i/>
                <w:color w:val="747474"/>
                <w:sz w:val="22"/>
                <w:szCs w:val="22"/>
                <w:lang w:val="fr-CA"/>
              </w:rPr>
              <w:br w:type="page"/>
            </w:r>
            <w:r w:rsidRPr="0091571D">
              <w:rPr>
                <w:rFonts w:ascii="Calibri" w:hAnsi="Calibri" w:cs="Calibri"/>
                <w:b/>
                <w:color w:val="265B91"/>
                <w:sz w:val="24"/>
                <w:szCs w:val="24"/>
              </w:rPr>
              <w:t>7</w:t>
            </w:r>
            <w:r>
              <w:rPr>
                <w:rFonts w:ascii="Calibri" w:hAnsi="Calibri" w:cs="Calibri"/>
                <w:b/>
                <w:color w:val="265B91"/>
                <w:sz w:val="24"/>
                <w:szCs w:val="24"/>
              </w:rPr>
              <w:t>.1</w:t>
            </w:r>
            <w:r w:rsidRPr="00383EEE">
              <w:rPr>
                <w:rFonts w:ascii="Calibri" w:hAnsi="Calibri" w:cs="Calibri"/>
                <w:b/>
                <w:color w:val="265B91"/>
                <w:sz w:val="24"/>
                <w:szCs w:val="24"/>
              </w:rPr>
              <w:tab/>
            </w:r>
            <w:r>
              <w:rPr>
                <w:rFonts w:ascii="Calibri" w:hAnsi="Calibri" w:cs="Calibri"/>
                <w:b/>
                <w:color w:val="265B91"/>
                <w:sz w:val="24"/>
                <w:szCs w:val="24"/>
              </w:rPr>
              <w:t xml:space="preserve">Les </w:t>
            </w:r>
            <w:proofErr w:type="spellStart"/>
            <w:r>
              <w:rPr>
                <w:rFonts w:ascii="Calibri" w:hAnsi="Calibri" w:cs="Calibri"/>
                <w:b/>
                <w:color w:val="265B91"/>
                <w:sz w:val="24"/>
                <w:szCs w:val="24"/>
              </w:rPr>
              <w:t>étapes</w:t>
            </w:r>
            <w:proofErr w:type="spellEnd"/>
            <w:r>
              <w:rPr>
                <w:rFonts w:ascii="Calibri" w:hAnsi="Calibri" w:cs="Calibri"/>
                <w:b/>
                <w:color w:val="265B91"/>
                <w:sz w:val="24"/>
                <w:szCs w:val="24"/>
              </w:rPr>
              <w:t xml:space="preserve"> à </w:t>
            </w:r>
            <w:proofErr w:type="spellStart"/>
            <w:r>
              <w:rPr>
                <w:rFonts w:ascii="Calibri" w:hAnsi="Calibri" w:cs="Calibri"/>
                <w:b/>
                <w:color w:val="265B91"/>
                <w:sz w:val="24"/>
                <w:szCs w:val="24"/>
              </w:rPr>
              <w:t>suivre</w:t>
            </w:r>
            <w:proofErr w:type="spellEnd"/>
          </w:p>
        </w:tc>
      </w:tr>
    </w:tbl>
    <w:p w:rsidR="003F1A08" w:rsidRPr="0091571D" w:rsidRDefault="003F1A08" w:rsidP="009144BD">
      <w:pPr>
        <w:pStyle w:val="numrationGen"/>
        <w:keepNext w:val="0"/>
        <w:numPr>
          <w:ilvl w:val="3"/>
          <w:numId w:val="6"/>
        </w:numPr>
        <w:ind w:left="1276" w:hanging="850"/>
        <w:rPr>
          <w:rFonts w:asciiTheme="minorHAnsi" w:hAnsiTheme="minorHAnsi" w:cstheme="minorHAnsi"/>
          <w:i/>
          <w:color w:val="747474"/>
          <w:sz w:val="22"/>
          <w:szCs w:val="22"/>
        </w:rPr>
      </w:pPr>
      <w:r w:rsidRPr="0091571D">
        <w:rPr>
          <w:rFonts w:asciiTheme="minorHAnsi" w:hAnsiTheme="minorHAnsi" w:cstheme="minorHAnsi"/>
          <w:color w:val="747474"/>
          <w:sz w:val="22"/>
          <w:szCs w:val="22"/>
        </w:rPr>
        <w:t>Que faire si la plainte est non fondée ?</w:t>
      </w:r>
    </w:p>
    <w:p w:rsidR="003F1A08" w:rsidRPr="0091571D" w:rsidRDefault="003F1A08" w:rsidP="00A37BA3">
      <w:pPr>
        <w:pStyle w:val="numrationGen"/>
        <w:keepNext w:val="0"/>
        <w:numPr>
          <w:ilvl w:val="0"/>
          <w:numId w:val="14"/>
        </w:numPr>
        <w:spacing w:before="240"/>
        <w:ind w:left="1701"/>
        <w:jc w:val="both"/>
        <w:rPr>
          <w:rFonts w:asciiTheme="minorHAnsi" w:hAnsiTheme="minorHAnsi" w:cstheme="minorHAnsi"/>
          <w:i/>
          <w:color w:val="747474"/>
          <w:sz w:val="22"/>
          <w:szCs w:val="22"/>
        </w:rPr>
      </w:pPr>
      <w:r w:rsidRPr="0091571D">
        <w:rPr>
          <w:rFonts w:asciiTheme="minorHAnsi" w:hAnsiTheme="minorHAnsi" w:cstheme="minorHAnsi"/>
          <w:b w:val="0"/>
          <w:color w:val="747474"/>
          <w:sz w:val="22"/>
          <w:szCs w:val="22"/>
        </w:rPr>
        <w:t>Rencontrer la personne plaignante pour revoir les allégations avec elle et lui expliquer la conclusion de l’enquête ;</w:t>
      </w:r>
    </w:p>
    <w:p w:rsidR="003F1A08" w:rsidRPr="0091571D" w:rsidRDefault="003F1A08" w:rsidP="00A37BA3">
      <w:pPr>
        <w:pStyle w:val="numrationGen"/>
        <w:keepNext w:val="0"/>
        <w:numPr>
          <w:ilvl w:val="0"/>
          <w:numId w:val="14"/>
        </w:numPr>
        <w:spacing w:before="240"/>
        <w:ind w:left="1701"/>
        <w:jc w:val="both"/>
        <w:rPr>
          <w:rFonts w:asciiTheme="minorHAnsi" w:hAnsiTheme="minorHAnsi" w:cstheme="minorHAnsi"/>
          <w:i/>
          <w:color w:val="747474"/>
          <w:sz w:val="22"/>
          <w:szCs w:val="22"/>
        </w:rPr>
      </w:pPr>
      <w:r w:rsidRPr="0091571D">
        <w:rPr>
          <w:rFonts w:asciiTheme="minorHAnsi" w:hAnsiTheme="minorHAnsi" w:cstheme="minorHAnsi"/>
          <w:b w:val="0"/>
          <w:color w:val="747474"/>
          <w:sz w:val="22"/>
          <w:szCs w:val="22"/>
        </w:rPr>
        <w:t>Évaluer si des mesures disciplinaires doivent être prises contre elle en raison du caractère abusif ou fautif de sa plainte</w:t>
      </w:r>
      <w:r w:rsidR="00B43C5B" w:rsidRPr="0091571D">
        <w:rPr>
          <w:rFonts w:asciiTheme="minorHAnsi" w:hAnsiTheme="minorHAnsi" w:cstheme="minorHAnsi"/>
          <w:b w:val="0"/>
          <w:color w:val="747474"/>
          <w:sz w:val="22"/>
          <w:szCs w:val="22"/>
        </w:rPr>
        <w:t>.</w:t>
      </w:r>
    </w:p>
    <w:p w:rsidR="003F1A08" w:rsidRPr="009144BD" w:rsidRDefault="003F1A08" w:rsidP="009144BD">
      <w:pPr>
        <w:pStyle w:val="numrationGen"/>
        <w:keepNext w:val="0"/>
        <w:numPr>
          <w:ilvl w:val="3"/>
          <w:numId w:val="6"/>
        </w:numPr>
        <w:ind w:left="1276" w:hanging="850"/>
        <w:rPr>
          <w:rFonts w:asciiTheme="minorHAnsi" w:hAnsiTheme="minorHAnsi" w:cstheme="minorHAnsi"/>
          <w:color w:val="747474"/>
          <w:sz w:val="22"/>
          <w:szCs w:val="22"/>
        </w:rPr>
      </w:pPr>
      <w:r w:rsidRPr="0091571D">
        <w:rPr>
          <w:rFonts w:asciiTheme="minorHAnsi" w:hAnsiTheme="minorHAnsi" w:cstheme="minorHAnsi"/>
          <w:color w:val="747474"/>
          <w:sz w:val="22"/>
          <w:szCs w:val="22"/>
        </w:rPr>
        <w:t>Que faire si la plainte est fondée ?</w:t>
      </w:r>
    </w:p>
    <w:p w:rsidR="003F1A08" w:rsidRPr="0091571D" w:rsidRDefault="003F1A08" w:rsidP="00A37BA3">
      <w:pPr>
        <w:pStyle w:val="numrationGen"/>
        <w:keepNext w:val="0"/>
        <w:numPr>
          <w:ilvl w:val="0"/>
          <w:numId w:val="14"/>
        </w:numPr>
        <w:spacing w:before="240"/>
        <w:ind w:left="1701"/>
        <w:jc w:val="both"/>
        <w:rPr>
          <w:rFonts w:asciiTheme="minorHAnsi" w:hAnsiTheme="minorHAnsi" w:cstheme="minorHAnsi"/>
          <w:i/>
          <w:color w:val="747474"/>
          <w:sz w:val="22"/>
          <w:szCs w:val="22"/>
        </w:rPr>
      </w:pPr>
      <w:r w:rsidRPr="0091571D">
        <w:rPr>
          <w:rFonts w:asciiTheme="minorHAnsi" w:hAnsiTheme="minorHAnsi" w:cstheme="minorHAnsi"/>
          <w:b w:val="0"/>
          <w:color w:val="747474"/>
          <w:sz w:val="22"/>
          <w:szCs w:val="22"/>
        </w:rPr>
        <w:t>Rencontrer la personne plaignante pour revoir les allégations avec elle et lui expliquer la conclusion de l’enquête. Si nécessaire, référer la personne plaignante au programme d’aide aux employés ;</w:t>
      </w:r>
    </w:p>
    <w:p w:rsidR="003F1A08" w:rsidRPr="0091571D" w:rsidRDefault="003F1A08" w:rsidP="00A37BA3">
      <w:pPr>
        <w:pStyle w:val="numrationGen"/>
        <w:keepNext w:val="0"/>
        <w:numPr>
          <w:ilvl w:val="0"/>
          <w:numId w:val="14"/>
        </w:numPr>
        <w:spacing w:before="240"/>
        <w:ind w:left="1701"/>
        <w:jc w:val="both"/>
        <w:rPr>
          <w:rFonts w:asciiTheme="minorHAnsi" w:hAnsiTheme="minorHAnsi" w:cstheme="minorHAnsi"/>
          <w:i/>
          <w:color w:val="747474"/>
          <w:sz w:val="22"/>
          <w:szCs w:val="22"/>
        </w:rPr>
      </w:pPr>
      <w:r w:rsidRPr="0091571D">
        <w:rPr>
          <w:rFonts w:asciiTheme="minorHAnsi" w:hAnsiTheme="minorHAnsi" w:cstheme="minorHAnsi"/>
          <w:b w:val="0"/>
          <w:color w:val="747474"/>
          <w:sz w:val="22"/>
          <w:szCs w:val="22"/>
        </w:rPr>
        <w:t>Rencontrer la personne visée par la plainte ;</w:t>
      </w:r>
    </w:p>
    <w:p w:rsidR="003F1A08" w:rsidRPr="0091571D" w:rsidRDefault="003F1A08" w:rsidP="00A37BA3">
      <w:pPr>
        <w:pStyle w:val="numrationGen"/>
        <w:keepNext w:val="0"/>
        <w:numPr>
          <w:ilvl w:val="0"/>
          <w:numId w:val="14"/>
        </w:numPr>
        <w:spacing w:before="240" w:after="480"/>
        <w:ind w:left="1701" w:hanging="357"/>
        <w:jc w:val="both"/>
        <w:rPr>
          <w:rFonts w:asciiTheme="minorHAnsi" w:hAnsiTheme="minorHAnsi" w:cstheme="minorHAnsi"/>
          <w:i/>
          <w:color w:val="747474"/>
          <w:sz w:val="22"/>
          <w:szCs w:val="22"/>
        </w:rPr>
      </w:pPr>
      <w:r w:rsidRPr="0091571D">
        <w:rPr>
          <w:rFonts w:asciiTheme="minorHAnsi" w:hAnsiTheme="minorHAnsi" w:cstheme="minorHAnsi"/>
          <w:b w:val="0"/>
          <w:color w:val="747474"/>
          <w:sz w:val="22"/>
          <w:szCs w:val="22"/>
        </w:rPr>
        <w:t>Évaluer les mesures administratives ou disciplinaires devant être prises contre la personne visée par la plainte en raison de s</w:t>
      </w:r>
      <w:r w:rsidR="00B43C5B" w:rsidRPr="0091571D">
        <w:rPr>
          <w:rFonts w:asciiTheme="minorHAnsi" w:hAnsiTheme="minorHAnsi" w:cstheme="minorHAnsi"/>
          <w:b w:val="0"/>
          <w:color w:val="747474"/>
          <w:sz w:val="22"/>
          <w:szCs w:val="22"/>
        </w:rPr>
        <w:t>es agissements et comportements.</w:t>
      </w:r>
    </w:p>
    <w:tbl>
      <w:tblPr>
        <w:tblW w:w="9923" w:type="dxa"/>
        <w:shd w:val="clear" w:color="auto" w:fill="ECECEC"/>
        <w:tblLook w:val="04A0" w:firstRow="1" w:lastRow="0" w:firstColumn="1" w:lastColumn="0" w:noHBand="0" w:noVBand="1"/>
      </w:tblPr>
      <w:tblGrid>
        <w:gridCol w:w="9923"/>
      </w:tblGrid>
      <w:tr w:rsidR="00A37BA3" w:rsidRPr="00834620" w:rsidTr="00976215">
        <w:trPr>
          <w:trHeight w:val="635"/>
        </w:trPr>
        <w:tc>
          <w:tcPr>
            <w:tcW w:w="9923" w:type="dxa"/>
            <w:shd w:val="clear" w:color="auto" w:fill="ECECEC"/>
          </w:tcPr>
          <w:p w:rsidR="00A37BA3" w:rsidRPr="003C68DA" w:rsidRDefault="00A37BA3" w:rsidP="00A37BA3">
            <w:pPr>
              <w:pStyle w:val="T1-Langlois"/>
              <w:rPr>
                <w:rFonts w:ascii="Calibri" w:hAnsi="Calibri" w:cs="Calibri"/>
                <w:i/>
                <w:color w:val="747474"/>
                <w:sz w:val="22"/>
                <w:szCs w:val="22"/>
                <w:lang w:val="fr-CA"/>
              </w:rPr>
            </w:pPr>
            <w:r w:rsidRPr="003C68DA">
              <w:rPr>
                <w:rFonts w:ascii="Calibri" w:hAnsi="Calibri" w:cs="Calibri"/>
                <w:i/>
                <w:color w:val="747474"/>
                <w:sz w:val="22"/>
                <w:szCs w:val="22"/>
                <w:lang w:val="fr-CA"/>
              </w:rPr>
              <w:br w:type="page"/>
            </w:r>
            <w:r w:rsidRPr="003C68DA">
              <w:rPr>
                <w:rFonts w:ascii="Calibri" w:hAnsi="Calibri" w:cs="Calibri"/>
                <w:b/>
                <w:color w:val="265B91"/>
                <w:sz w:val="24"/>
                <w:szCs w:val="24"/>
                <w:lang w:val="fr-CA"/>
              </w:rPr>
              <w:t>7.2</w:t>
            </w:r>
            <w:r w:rsidRPr="003C68DA">
              <w:rPr>
                <w:rFonts w:ascii="Calibri" w:hAnsi="Calibri" w:cs="Calibri"/>
                <w:b/>
                <w:color w:val="265B91"/>
                <w:sz w:val="24"/>
                <w:szCs w:val="24"/>
                <w:lang w:val="fr-CA"/>
              </w:rPr>
              <w:tab/>
              <w:t>La communication du rapport d’enquête</w:t>
            </w:r>
          </w:p>
        </w:tc>
      </w:tr>
    </w:tbl>
    <w:p w:rsidR="003F1A08" w:rsidRPr="00A37BA3" w:rsidRDefault="003F1A08" w:rsidP="009144BD">
      <w:pPr>
        <w:pStyle w:val="numrationGen"/>
        <w:keepNext w:val="0"/>
        <w:numPr>
          <w:ilvl w:val="0"/>
          <w:numId w:val="14"/>
        </w:numPr>
        <w:spacing w:before="240"/>
        <w:ind w:left="1701"/>
        <w:jc w:val="both"/>
        <w:rPr>
          <w:rFonts w:asciiTheme="minorHAnsi" w:hAnsiTheme="minorHAnsi" w:cstheme="minorHAnsi"/>
          <w:b w:val="0"/>
          <w:color w:val="747474"/>
          <w:sz w:val="22"/>
          <w:szCs w:val="22"/>
        </w:rPr>
      </w:pPr>
      <w:r w:rsidRPr="00A37BA3">
        <w:rPr>
          <w:rFonts w:asciiTheme="minorHAnsi" w:hAnsiTheme="minorHAnsi" w:cstheme="minorHAnsi"/>
          <w:b w:val="0"/>
          <w:color w:val="747474"/>
          <w:sz w:val="22"/>
          <w:szCs w:val="22"/>
        </w:rPr>
        <w:t>Il est recommandé de ne pas permettre l’accès au rapport d’enquête (autant à la personne plaignante qu’à la personne visée par la plainte) ;</w:t>
      </w:r>
    </w:p>
    <w:p w:rsidR="002E72A5" w:rsidRPr="00A37BA3" w:rsidRDefault="003F1A08" w:rsidP="009144BD">
      <w:pPr>
        <w:pStyle w:val="numrationGen"/>
        <w:keepNext w:val="0"/>
        <w:numPr>
          <w:ilvl w:val="0"/>
          <w:numId w:val="14"/>
        </w:numPr>
        <w:spacing w:before="240"/>
        <w:ind w:left="1701"/>
        <w:jc w:val="both"/>
        <w:rPr>
          <w:rFonts w:asciiTheme="minorHAnsi" w:hAnsiTheme="minorHAnsi" w:cstheme="minorHAnsi"/>
          <w:b w:val="0"/>
          <w:color w:val="747474"/>
          <w:sz w:val="22"/>
          <w:szCs w:val="22"/>
        </w:rPr>
      </w:pPr>
      <w:r w:rsidRPr="00A37BA3">
        <w:rPr>
          <w:rFonts w:asciiTheme="minorHAnsi" w:hAnsiTheme="minorHAnsi" w:cstheme="minorHAnsi"/>
          <w:b w:val="0"/>
          <w:color w:val="747474"/>
          <w:sz w:val="22"/>
          <w:szCs w:val="22"/>
        </w:rPr>
        <w:t xml:space="preserve">Il est cependant recommandé que le contenu du rapport </w:t>
      </w:r>
      <w:r w:rsidR="001C6132" w:rsidRPr="00A37BA3">
        <w:rPr>
          <w:rFonts w:asciiTheme="minorHAnsi" w:hAnsiTheme="minorHAnsi" w:cstheme="minorHAnsi"/>
          <w:b w:val="0"/>
          <w:color w:val="747474"/>
          <w:sz w:val="22"/>
          <w:szCs w:val="22"/>
        </w:rPr>
        <w:t>d’enquête soit objectif et neutre puisque la Commission d’accès à l’information pourrait ordonner sa communication si une demande de communication était présentée.</w:t>
      </w:r>
    </w:p>
    <w:p w:rsidR="00EA291D" w:rsidRPr="00A37BA3" w:rsidRDefault="001F249E" w:rsidP="00A37BA3">
      <w:pPr>
        <w:pStyle w:val="numrationGen"/>
        <w:keepNext w:val="0"/>
        <w:numPr>
          <w:ilvl w:val="0"/>
          <w:numId w:val="14"/>
        </w:numPr>
        <w:spacing w:before="240"/>
        <w:ind w:left="1276"/>
        <w:jc w:val="both"/>
        <w:rPr>
          <w:rFonts w:asciiTheme="minorHAnsi" w:hAnsiTheme="minorHAnsi" w:cstheme="minorHAnsi"/>
          <w:b w:val="0"/>
          <w:sz w:val="22"/>
          <w:szCs w:val="22"/>
          <w:lang w:val="fr-CA" w:eastAsia="fr-CA"/>
        </w:rPr>
      </w:pPr>
      <w:r>
        <w:rPr>
          <w:rFonts w:cs="Arial"/>
          <w:sz w:val="48"/>
          <w:szCs w:val="48"/>
          <w:lang w:val="fr-CA" w:eastAsia="fr-CA"/>
        </w:rPr>
        <w:br w:type="page"/>
      </w:r>
    </w:p>
    <w:tbl>
      <w:tblPr>
        <w:tblW w:w="9923" w:type="dxa"/>
        <w:shd w:val="clear" w:color="auto" w:fill="ECECEC"/>
        <w:tblLook w:val="04A0" w:firstRow="1" w:lastRow="0" w:firstColumn="1" w:lastColumn="0" w:noHBand="0" w:noVBand="1"/>
      </w:tblPr>
      <w:tblGrid>
        <w:gridCol w:w="9923"/>
      </w:tblGrid>
      <w:tr w:rsidR="00A37BA3" w:rsidRPr="00834620" w:rsidTr="00976215">
        <w:trPr>
          <w:trHeight w:val="635"/>
        </w:trPr>
        <w:tc>
          <w:tcPr>
            <w:tcW w:w="9923" w:type="dxa"/>
            <w:shd w:val="clear" w:color="auto" w:fill="ECECEC"/>
          </w:tcPr>
          <w:p w:rsidR="00A37BA3" w:rsidRPr="00834620" w:rsidRDefault="00A37BA3" w:rsidP="00A37BA3">
            <w:pPr>
              <w:pStyle w:val="T1-Langlois"/>
              <w:rPr>
                <w:rFonts w:ascii="Calibri" w:hAnsi="Calibri" w:cs="Calibri"/>
                <w:i/>
                <w:color w:val="747474"/>
                <w:sz w:val="22"/>
                <w:szCs w:val="22"/>
              </w:rPr>
            </w:pPr>
            <w:r w:rsidRPr="003C68DA">
              <w:rPr>
                <w:rFonts w:ascii="Calibri" w:hAnsi="Calibri" w:cs="Calibri"/>
                <w:i/>
                <w:color w:val="747474"/>
                <w:sz w:val="22"/>
                <w:szCs w:val="22"/>
                <w:lang w:val="fr-CA"/>
              </w:rPr>
              <w:lastRenderedPageBreak/>
              <w:br w:type="page"/>
            </w:r>
            <w:r w:rsidRPr="0091571D">
              <w:rPr>
                <w:rFonts w:ascii="Calibri" w:hAnsi="Calibri" w:cs="Calibri"/>
                <w:b/>
                <w:color w:val="265B91"/>
                <w:sz w:val="24"/>
                <w:szCs w:val="24"/>
              </w:rPr>
              <w:t>7</w:t>
            </w:r>
            <w:r>
              <w:rPr>
                <w:rFonts w:ascii="Calibri" w:hAnsi="Calibri" w:cs="Calibri"/>
                <w:b/>
                <w:color w:val="265B91"/>
                <w:sz w:val="24"/>
                <w:szCs w:val="24"/>
              </w:rPr>
              <w:t>.3</w:t>
            </w:r>
            <w:r w:rsidRPr="00383EEE">
              <w:rPr>
                <w:rFonts w:ascii="Calibri" w:hAnsi="Calibri" w:cs="Calibri"/>
                <w:b/>
                <w:color w:val="265B91"/>
                <w:sz w:val="24"/>
                <w:szCs w:val="24"/>
              </w:rPr>
              <w:tab/>
            </w:r>
            <w:proofErr w:type="spellStart"/>
            <w:r>
              <w:rPr>
                <w:rFonts w:ascii="Calibri" w:hAnsi="Calibri" w:cs="Calibri"/>
                <w:b/>
                <w:color w:val="265B91"/>
                <w:sz w:val="24"/>
                <w:szCs w:val="24"/>
              </w:rPr>
              <w:t>L’exemple</w:t>
            </w:r>
            <w:proofErr w:type="spellEnd"/>
            <w:r>
              <w:rPr>
                <w:rFonts w:ascii="Calibri" w:hAnsi="Calibri" w:cs="Calibri"/>
                <w:b/>
                <w:color w:val="265B91"/>
                <w:sz w:val="24"/>
                <w:szCs w:val="24"/>
              </w:rPr>
              <w:t xml:space="preserve"> </w:t>
            </w:r>
            <w:proofErr w:type="spellStart"/>
            <w:r>
              <w:rPr>
                <w:rFonts w:ascii="Calibri" w:hAnsi="Calibri" w:cs="Calibri"/>
                <w:b/>
                <w:color w:val="265B91"/>
                <w:sz w:val="24"/>
                <w:szCs w:val="24"/>
              </w:rPr>
              <w:t>proposé</w:t>
            </w:r>
            <w:proofErr w:type="spellEnd"/>
            <w:r>
              <w:rPr>
                <w:rFonts w:ascii="Calibri" w:hAnsi="Calibri" w:cs="Calibri"/>
                <w:b/>
                <w:color w:val="265B91"/>
                <w:sz w:val="24"/>
                <w:szCs w:val="24"/>
              </w:rPr>
              <w:t xml:space="preserve"> à </w:t>
            </w:r>
            <w:proofErr w:type="spellStart"/>
            <w:r>
              <w:rPr>
                <w:rFonts w:ascii="Calibri" w:hAnsi="Calibri" w:cs="Calibri"/>
                <w:b/>
                <w:color w:val="265B91"/>
                <w:sz w:val="24"/>
                <w:szCs w:val="24"/>
              </w:rPr>
              <w:t>utiliser</w:t>
            </w:r>
            <w:proofErr w:type="spellEnd"/>
          </w:p>
        </w:tc>
      </w:tr>
    </w:tbl>
    <w:p w:rsidR="009144BD" w:rsidRDefault="009144BD" w:rsidP="009144BD">
      <w:pPr>
        <w:spacing w:before="600" w:after="480"/>
        <w:jc w:val="center"/>
        <w:rPr>
          <w:rFonts w:asciiTheme="minorHAnsi" w:hAnsiTheme="minorHAnsi" w:cstheme="minorHAnsi"/>
          <w:color w:val="747474"/>
          <w:sz w:val="48"/>
          <w:szCs w:val="48"/>
          <w:lang w:val="fr-CA"/>
        </w:rPr>
      </w:pPr>
    </w:p>
    <w:p w:rsidR="009144BD" w:rsidRDefault="009144BD" w:rsidP="009144BD">
      <w:pPr>
        <w:spacing w:before="600" w:after="480"/>
        <w:jc w:val="center"/>
        <w:rPr>
          <w:rFonts w:asciiTheme="minorHAnsi" w:hAnsiTheme="minorHAnsi" w:cstheme="minorHAnsi"/>
          <w:color w:val="747474"/>
          <w:sz w:val="48"/>
          <w:szCs w:val="48"/>
          <w:lang w:val="fr-CA"/>
        </w:rPr>
      </w:pPr>
    </w:p>
    <w:p w:rsidR="009144BD" w:rsidRDefault="009144BD" w:rsidP="009144BD">
      <w:pPr>
        <w:spacing w:before="600" w:after="480"/>
        <w:jc w:val="center"/>
        <w:rPr>
          <w:rFonts w:asciiTheme="minorHAnsi" w:hAnsiTheme="minorHAnsi" w:cstheme="minorHAnsi"/>
          <w:color w:val="747474"/>
          <w:sz w:val="48"/>
          <w:szCs w:val="48"/>
          <w:lang w:val="fr-CA"/>
        </w:rPr>
      </w:pPr>
    </w:p>
    <w:p w:rsidR="00EA291D" w:rsidRPr="00A37BA3" w:rsidRDefault="00EA291D" w:rsidP="00EF7362">
      <w:pPr>
        <w:spacing w:after="480"/>
        <w:jc w:val="center"/>
        <w:rPr>
          <w:rFonts w:asciiTheme="minorHAnsi" w:hAnsiTheme="minorHAnsi" w:cstheme="minorHAnsi"/>
          <w:color w:val="747474"/>
          <w:sz w:val="48"/>
          <w:szCs w:val="48"/>
          <w:lang w:val="fr-CA"/>
        </w:rPr>
      </w:pPr>
      <w:r w:rsidRPr="00A37BA3">
        <w:rPr>
          <w:rFonts w:asciiTheme="minorHAnsi" w:hAnsiTheme="minorHAnsi" w:cstheme="minorHAnsi"/>
          <w:color w:val="747474"/>
          <w:sz w:val="48"/>
          <w:szCs w:val="48"/>
          <w:lang w:val="fr-CA"/>
        </w:rPr>
        <w:t>RAPPORT D’ENQUÊTE</w:t>
      </w:r>
    </w:p>
    <w:p w:rsidR="00EA291D" w:rsidRPr="00A37BA3" w:rsidRDefault="00170201" w:rsidP="00A0507A">
      <w:pPr>
        <w:shd w:val="clear" w:color="auto" w:fill="D9D9D9" w:themeFill="background1" w:themeFillShade="D9"/>
        <w:spacing w:after="360"/>
        <w:jc w:val="center"/>
        <w:rPr>
          <w:rFonts w:asciiTheme="minorHAnsi" w:hAnsiTheme="minorHAnsi" w:cstheme="minorHAnsi"/>
          <w:color w:val="747474"/>
          <w:sz w:val="28"/>
          <w:szCs w:val="28"/>
          <w:lang w:val="fr-CA"/>
        </w:rPr>
      </w:pPr>
      <w:r w:rsidRPr="00A37BA3">
        <w:rPr>
          <w:rFonts w:asciiTheme="minorHAnsi" w:hAnsiTheme="minorHAnsi" w:cstheme="minorHAnsi"/>
          <w:color w:val="747474"/>
          <w:sz w:val="28"/>
          <w:szCs w:val="28"/>
          <w:lang w:val="fr-CA"/>
        </w:rPr>
        <w:t>(Plainte</w:t>
      </w:r>
      <w:r w:rsidR="00823536" w:rsidRPr="00A37BA3">
        <w:rPr>
          <w:rFonts w:asciiTheme="minorHAnsi" w:hAnsiTheme="minorHAnsi" w:cstheme="minorHAnsi"/>
          <w:color w:val="747474"/>
          <w:sz w:val="28"/>
          <w:szCs w:val="28"/>
          <w:lang w:val="fr-CA"/>
        </w:rPr>
        <w:t xml:space="preserve"> harcèlement psychologique</w:t>
      </w:r>
      <w:r w:rsidRPr="00A37BA3">
        <w:rPr>
          <w:rFonts w:asciiTheme="minorHAnsi" w:hAnsiTheme="minorHAnsi" w:cstheme="minorHAnsi"/>
          <w:color w:val="747474"/>
          <w:sz w:val="28"/>
          <w:szCs w:val="28"/>
          <w:lang w:val="fr-CA"/>
        </w:rPr>
        <w:t xml:space="preserve"> </w:t>
      </w:r>
      <w:proofErr w:type="gramStart"/>
      <w:r w:rsidR="008F58B1" w:rsidRPr="00A37BA3">
        <w:rPr>
          <w:rFonts w:asciiTheme="minorHAnsi" w:hAnsiTheme="minorHAnsi" w:cstheme="minorHAnsi"/>
          <w:color w:val="747474"/>
          <w:sz w:val="28"/>
          <w:szCs w:val="28"/>
          <w:lang w:val="fr-CA"/>
        </w:rPr>
        <w:t xml:space="preserve">– </w:t>
      </w:r>
      <w:r w:rsidR="00EA291D" w:rsidRPr="00A37BA3">
        <w:rPr>
          <w:rFonts w:asciiTheme="minorHAnsi" w:hAnsiTheme="minorHAnsi" w:cstheme="minorHAnsi"/>
          <w:color w:val="747474"/>
          <w:sz w:val="28"/>
          <w:szCs w:val="28"/>
          <w:lang w:val="fr-CA"/>
        </w:rPr>
        <w:t>)</w:t>
      </w:r>
      <w:proofErr w:type="gramEnd"/>
    </w:p>
    <w:p w:rsidR="00EA291D" w:rsidRDefault="00EA291D" w:rsidP="00703CBC">
      <w:pPr>
        <w:spacing w:after="4200"/>
        <w:jc w:val="center"/>
        <w:rPr>
          <w:rFonts w:asciiTheme="minorHAnsi" w:hAnsiTheme="minorHAnsi" w:cstheme="minorHAnsi"/>
          <w:color w:val="747474"/>
          <w:szCs w:val="22"/>
          <w:lang w:val="fr-CA"/>
        </w:rPr>
      </w:pPr>
      <w:r w:rsidRPr="00A37BA3">
        <w:rPr>
          <w:rFonts w:asciiTheme="minorHAnsi" w:hAnsiTheme="minorHAnsi" w:cstheme="minorHAnsi"/>
          <w:b/>
          <w:color w:val="747474"/>
          <w:szCs w:val="22"/>
          <w:lang w:val="fr-CA"/>
        </w:rPr>
        <w:t xml:space="preserve">Réalisé par : </w:t>
      </w:r>
      <w:r w:rsidR="00B43C5B" w:rsidRPr="00A37BA3">
        <w:rPr>
          <w:rFonts w:asciiTheme="minorHAnsi" w:hAnsiTheme="minorHAnsi" w:cstheme="minorHAnsi"/>
          <w:color w:val="747474"/>
          <w:szCs w:val="22"/>
          <w:highlight w:val="lightGray"/>
          <w:lang w:val="fr-CA"/>
        </w:rPr>
        <w:t>Inscrire le nom de l’enquêteur</w:t>
      </w:r>
    </w:p>
    <w:p w:rsidR="00A37BA3" w:rsidRDefault="00A37BA3">
      <w:pPr>
        <w:rPr>
          <w:rFonts w:asciiTheme="minorHAnsi" w:hAnsiTheme="minorHAnsi" w:cstheme="minorHAnsi"/>
          <w:color w:val="747474"/>
          <w:szCs w:val="22"/>
          <w:highlight w:val="lightGray"/>
          <w:lang w:val="fr-CA"/>
        </w:rPr>
      </w:pPr>
      <w:r>
        <w:rPr>
          <w:rFonts w:asciiTheme="minorHAnsi" w:hAnsiTheme="minorHAnsi" w:cstheme="minorHAnsi"/>
          <w:color w:val="747474"/>
          <w:szCs w:val="22"/>
          <w:highlight w:val="lightGray"/>
          <w:lang w:val="fr-CA"/>
        </w:rPr>
        <w:br w:type="page"/>
      </w:r>
    </w:p>
    <w:p w:rsidR="00EA291D" w:rsidRPr="00A37BA3" w:rsidRDefault="00EA291D" w:rsidP="00A37BA3">
      <w:pPr>
        <w:pStyle w:val="LKD1"/>
        <w:numPr>
          <w:ilvl w:val="0"/>
          <w:numId w:val="17"/>
        </w:numPr>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lastRenderedPageBreak/>
        <w:t>MANDAT</w:t>
      </w:r>
    </w:p>
    <w:p w:rsidR="00EA291D" w:rsidRPr="00A37BA3" w:rsidRDefault="00A0507A" w:rsidP="00AF340B">
      <w:pPr>
        <w:pStyle w:val="lkdpara1"/>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 xml:space="preserve">Le </w:t>
      </w:r>
      <w:r w:rsidR="00B43C5B" w:rsidRPr="00A37BA3">
        <w:rPr>
          <w:rFonts w:asciiTheme="minorHAnsi" w:hAnsiTheme="minorHAnsi" w:cstheme="minorHAnsi"/>
          <w:color w:val="747474"/>
          <w:szCs w:val="22"/>
          <w:shd w:val="clear" w:color="auto" w:fill="D9D9D9" w:themeFill="background1" w:themeFillShade="D9"/>
          <w:lang w:val="fr-CA"/>
        </w:rPr>
        <w:t>nom de l’établissement</w:t>
      </w:r>
      <w:r w:rsidRPr="00A37BA3">
        <w:rPr>
          <w:rFonts w:asciiTheme="minorHAnsi" w:hAnsiTheme="minorHAnsi" w:cstheme="minorHAnsi"/>
          <w:color w:val="747474"/>
          <w:szCs w:val="22"/>
          <w:lang w:val="fr-CA"/>
        </w:rPr>
        <w:t xml:space="preserve"> (ci-après l</w:t>
      </w:r>
      <w:proofErr w:type="gramStart"/>
      <w:r w:rsidR="004B7BF5">
        <w:rPr>
          <w:rFonts w:asciiTheme="minorHAnsi" w:hAnsiTheme="minorHAnsi" w:cstheme="minorHAnsi"/>
          <w:color w:val="747474"/>
          <w:szCs w:val="22"/>
          <w:lang w:val="fr-CA"/>
        </w:rPr>
        <w:t>’</w:t>
      </w:r>
      <w:r w:rsidRPr="00A37BA3">
        <w:rPr>
          <w:rFonts w:asciiTheme="minorHAnsi" w:hAnsiTheme="minorHAnsi" w:cstheme="minorHAnsi"/>
          <w:color w:val="747474"/>
          <w:szCs w:val="22"/>
          <w:lang w:val="fr-CA"/>
        </w:rPr>
        <w:t>«</w:t>
      </w:r>
      <w:proofErr w:type="gramEnd"/>
      <w:r w:rsidRPr="00A37BA3">
        <w:rPr>
          <w:rFonts w:asciiTheme="minorHAnsi" w:hAnsiTheme="minorHAnsi" w:cstheme="minorHAnsi"/>
          <w:color w:val="747474"/>
          <w:szCs w:val="22"/>
          <w:lang w:val="fr-CA"/>
        </w:rPr>
        <w:t xml:space="preserve"> </w:t>
      </w:r>
      <w:r w:rsidR="00B43C5B" w:rsidRPr="00A37BA3">
        <w:rPr>
          <w:rFonts w:asciiTheme="minorHAnsi" w:hAnsiTheme="minorHAnsi" w:cstheme="minorHAnsi"/>
          <w:b/>
          <w:color w:val="747474"/>
          <w:szCs w:val="22"/>
          <w:lang w:val="fr-CA"/>
        </w:rPr>
        <w:t>Établissement</w:t>
      </w:r>
      <w:r w:rsidRPr="00A37BA3">
        <w:rPr>
          <w:rFonts w:asciiTheme="minorHAnsi" w:hAnsiTheme="minorHAnsi" w:cstheme="minorHAnsi"/>
          <w:color w:val="747474"/>
          <w:szCs w:val="22"/>
          <w:lang w:val="fr-CA"/>
        </w:rPr>
        <w:t xml:space="preserve"> </w:t>
      </w:r>
      <w:r w:rsidR="00FA3018" w:rsidRPr="00A37BA3">
        <w:rPr>
          <w:rFonts w:asciiTheme="minorHAnsi" w:hAnsiTheme="minorHAnsi" w:cstheme="minorHAnsi"/>
          <w:color w:val="747474"/>
          <w:szCs w:val="22"/>
          <w:lang w:val="fr-CA"/>
        </w:rPr>
        <w:t>»)</w:t>
      </w:r>
      <w:r w:rsidR="00EA291D" w:rsidRPr="00A37BA3">
        <w:rPr>
          <w:rFonts w:asciiTheme="minorHAnsi" w:hAnsiTheme="minorHAnsi" w:cstheme="minorHAnsi"/>
          <w:color w:val="747474"/>
          <w:szCs w:val="22"/>
          <w:lang w:val="fr-CA"/>
        </w:rPr>
        <w:t xml:space="preserve">, a mandaté </w:t>
      </w:r>
      <w:r w:rsidRPr="00A37BA3">
        <w:rPr>
          <w:rFonts w:asciiTheme="minorHAnsi" w:hAnsiTheme="minorHAnsi" w:cstheme="minorHAnsi"/>
          <w:color w:val="747474"/>
          <w:szCs w:val="22"/>
          <w:lang w:val="fr-CA"/>
        </w:rPr>
        <w:t>le</w:t>
      </w:r>
      <w:r w:rsidR="00622DCE" w:rsidRPr="00A37BA3">
        <w:rPr>
          <w:rFonts w:asciiTheme="minorHAnsi" w:hAnsiTheme="minorHAnsi" w:cstheme="minorHAnsi"/>
          <w:color w:val="747474"/>
          <w:szCs w:val="22"/>
          <w:lang w:val="fr-CA"/>
        </w:rPr>
        <w:t xml:space="preserve"> soussigné</w:t>
      </w:r>
      <w:r w:rsidRPr="00A37BA3">
        <w:rPr>
          <w:rFonts w:asciiTheme="minorHAnsi" w:hAnsiTheme="minorHAnsi" w:cstheme="minorHAnsi"/>
          <w:color w:val="747474"/>
          <w:szCs w:val="22"/>
          <w:lang w:val="fr-CA"/>
        </w:rPr>
        <w:t xml:space="preserve"> afin qu’il</w:t>
      </w:r>
      <w:r w:rsidR="0074151B" w:rsidRPr="00A37BA3">
        <w:rPr>
          <w:rFonts w:asciiTheme="minorHAnsi" w:hAnsiTheme="minorHAnsi" w:cstheme="minorHAnsi"/>
          <w:color w:val="747474"/>
          <w:szCs w:val="22"/>
          <w:lang w:val="fr-CA"/>
        </w:rPr>
        <w:t xml:space="preserve"> </w:t>
      </w:r>
      <w:r w:rsidR="00EA291D" w:rsidRPr="00A37BA3">
        <w:rPr>
          <w:rFonts w:asciiTheme="minorHAnsi" w:hAnsiTheme="minorHAnsi" w:cstheme="minorHAnsi"/>
          <w:color w:val="747474"/>
          <w:szCs w:val="22"/>
          <w:lang w:val="fr-CA"/>
        </w:rPr>
        <w:t>fasse enquête sur le bien-fondé des dénonciations contenues dans la plainte de</w:t>
      </w:r>
      <w:r w:rsidR="00B43C5B" w:rsidRPr="00A37BA3">
        <w:rPr>
          <w:rFonts w:asciiTheme="minorHAnsi" w:hAnsiTheme="minorHAnsi" w:cstheme="minorHAnsi"/>
          <w:color w:val="747474"/>
          <w:szCs w:val="22"/>
          <w:lang w:val="fr-CA"/>
        </w:rPr>
        <w:t xml:space="preserve"> </w:t>
      </w:r>
      <w:r w:rsidR="00B43C5B" w:rsidRPr="00A37BA3">
        <w:rPr>
          <w:rFonts w:asciiTheme="minorHAnsi" w:hAnsiTheme="minorHAnsi" w:cstheme="minorHAnsi"/>
          <w:color w:val="747474"/>
          <w:szCs w:val="22"/>
          <w:shd w:val="clear" w:color="auto" w:fill="D9D9D9" w:themeFill="background1" w:themeFillShade="D9"/>
          <w:lang w:val="fr-CA"/>
        </w:rPr>
        <w:t>nom du plaignant</w:t>
      </w:r>
      <w:r w:rsidR="0074151B" w:rsidRPr="00A37BA3">
        <w:rPr>
          <w:rFonts w:asciiTheme="minorHAnsi" w:hAnsiTheme="minorHAnsi" w:cstheme="minorHAnsi"/>
          <w:color w:val="747474"/>
          <w:szCs w:val="22"/>
          <w:lang w:val="fr-CA"/>
        </w:rPr>
        <w:t xml:space="preserve"> </w:t>
      </w:r>
      <w:r w:rsidR="00FA3018" w:rsidRPr="00A37BA3">
        <w:rPr>
          <w:rFonts w:asciiTheme="minorHAnsi" w:hAnsiTheme="minorHAnsi" w:cstheme="minorHAnsi"/>
          <w:color w:val="747474"/>
          <w:szCs w:val="22"/>
          <w:lang w:val="fr-CA"/>
        </w:rPr>
        <w:t xml:space="preserve">(ci-après </w:t>
      </w:r>
      <w:r w:rsidR="00A93AD3" w:rsidRPr="00A37BA3">
        <w:rPr>
          <w:rFonts w:asciiTheme="minorHAnsi" w:hAnsiTheme="minorHAnsi" w:cstheme="minorHAnsi"/>
          <w:color w:val="747474"/>
          <w:szCs w:val="22"/>
          <w:shd w:val="clear" w:color="auto" w:fill="D9D9D9" w:themeFill="background1" w:themeFillShade="D9"/>
          <w:lang w:val="fr-CA"/>
        </w:rPr>
        <w:t>le</w:t>
      </w:r>
      <w:r w:rsidR="0075532B" w:rsidRPr="00A37BA3">
        <w:rPr>
          <w:rFonts w:asciiTheme="minorHAnsi" w:hAnsiTheme="minorHAnsi" w:cstheme="minorHAnsi"/>
          <w:color w:val="747474"/>
          <w:szCs w:val="22"/>
          <w:shd w:val="clear" w:color="auto" w:fill="D9D9D9" w:themeFill="background1" w:themeFillShade="D9"/>
          <w:lang w:val="fr-CA"/>
        </w:rPr>
        <w:t>(a)</w:t>
      </w:r>
      <w:r w:rsidR="00A93AD3" w:rsidRPr="00A37BA3">
        <w:rPr>
          <w:rFonts w:asciiTheme="minorHAnsi" w:hAnsiTheme="minorHAnsi" w:cstheme="minorHAnsi"/>
          <w:color w:val="747474"/>
          <w:szCs w:val="22"/>
          <w:shd w:val="clear" w:color="auto" w:fill="D9D9D9" w:themeFill="background1" w:themeFillShade="D9"/>
          <w:lang w:val="fr-CA"/>
        </w:rPr>
        <w:t xml:space="preserve"> « </w:t>
      </w:r>
      <w:r w:rsidR="00A93AD3" w:rsidRPr="00A37BA3">
        <w:rPr>
          <w:rFonts w:asciiTheme="minorHAnsi" w:hAnsiTheme="minorHAnsi" w:cstheme="minorHAnsi"/>
          <w:b/>
          <w:color w:val="747474"/>
          <w:szCs w:val="22"/>
          <w:shd w:val="clear" w:color="auto" w:fill="D9D9D9" w:themeFill="background1" w:themeFillShade="D9"/>
          <w:lang w:val="fr-CA"/>
        </w:rPr>
        <w:t>Plaignant</w:t>
      </w:r>
      <w:r w:rsidR="0075532B" w:rsidRPr="00A37BA3">
        <w:rPr>
          <w:rFonts w:asciiTheme="minorHAnsi" w:hAnsiTheme="minorHAnsi" w:cstheme="minorHAnsi"/>
          <w:b/>
          <w:color w:val="747474"/>
          <w:szCs w:val="22"/>
          <w:shd w:val="clear" w:color="auto" w:fill="D9D9D9" w:themeFill="background1" w:themeFillShade="D9"/>
          <w:lang w:val="fr-CA"/>
        </w:rPr>
        <w:t>(e) </w:t>
      </w:r>
      <w:r w:rsidR="00A93AD3" w:rsidRPr="00A37BA3">
        <w:rPr>
          <w:rFonts w:asciiTheme="minorHAnsi" w:hAnsiTheme="minorHAnsi" w:cstheme="minorHAnsi"/>
          <w:color w:val="747474"/>
          <w:szCs w:val="22"/>
          <w:shd w:val="clear" w:color="auto" w:fill="D9D9D9" w:themeFill="background1" w:themeFillShade="D9"/>
          <w:lang w:val="fr-CA"/>
        </w:rPr>
        <w:t>»</w:t>
      </w:r>
      <w:r w:rsidR="00FA3018" w:rsidRPr="00A37BA3">
        <w:rPr>
          <w:rFonts w:asciiTheme="minorHAnsi" w:hAnsiTheme="minorHAnsi" w:cstheme="minorHAnsi"/>
          <w:color w:val="747474"/>
          <w:szCs w:val="22"/>
          <w:shd w:val="clear" w:color="auto" w:fill="D9D9D9" w:themeFill="background1" w:themeFillShade="D9"/>
          <w:lang w:val="fr-CA"/>
        </w:rPr>
        <w:t>)</w:t>
      </w:r>
      <w:r w:rsidR="00FA3018" w:rsidRPr="00A37BA3">
        <w:rPr>
          <w:rFonts w:asciiTheme="minorHAnsi" w:hAnsiTheme="minorHAnsi" w:cstheme="minorHAnsi"/>
          <w:color w:val="747474"/>
          <w:szCs w:val="22"/>
          <w:lang w:val="fr-CA"/>
        </w:rPr>
        <w:t xml:space="preserve"> </w:t>
      </w:r>
      <w:r w:rsidR="00EA291D" w:rsidRPr="00A37BA3">
        <w:rPr>
          <w:rFonts w:asciiTheme="minorHAnsi" w:hAnsiTheme="minorHAnsi" w:cstheme="minorHAnsi"/>
          <w:color w:val="747474"/>
          <w:szCs w:val="22"/>
          <w:lang w:val="fr-CA"/>
        </w:rPr>
        <w:t>datée du</w:t>
      </w:r>
      <w:r w:rsidR="00EA291D" w:rsidRPr="00A37BA3">
        <w:rPr>
          <w:rFonts w:asciiTheme="minorHAnsi" w:hAnsiTheme="minorHAnsi" w:cstheme="minorHAnsi"/>
          <w:color w:val="747474"/>
          <w:szCs w:val="22"/>
          <w:shd w:val="clear" w:color="auto" w:fill="D9D9D9" w:themeFill="background1" w:themeFillShade="D9"/>
          <w:lang w:val="fr-CA"/>
        </w:rPr>
        <w:t xml:space="preserve"> </w:t>
      </w:r>
      <w:r w:rsidR="00F73C15" w:rsidRPr="00A37BA3">
        <w:rPr>
          <w:rFonts w:asciiTheme="minorHAnsi" w:hAnsiTheme="minorHAnsi" w:cstheme="minorHAnsi"/>
          <w:color w:val="747474"/>
          <w:szCs w:val="22"/>
          <w:shd w:val="clear" w:color="auto" w:fill="D9D9D9" w:themeFill="background1" w:themeFillShade="D9"/>
          <w:lang w:val="fr-CA"/>
        </w:rPr>
        <w:t>inscrire la date</w:t>
      </w:r>
      <w:r w:rsidR="00EA291D" w:rsidRPr="00A37BA3">
        <w:rPr>
          <w:rFonts w:asciiTheme="minorHAnsi" w:hAnsiTheme="minorHAnsi" w:cstheme="minorHAnsi"/>
          <w:color w:val="747474"/>
          <w:szCs w:val="22"/>
          <w:lang w:val="fr-CA"/>
        </w:rPr>
        <w:t xml:space="preserve"> (</w:t>
      </w:r>
      <w:r w:rsidR="00BA4D59" w:rsidRPr="00A37BA3">
        <w:rPr>
          <w:rFonts w:asciiTheme="minorHAnsi" w:hAnsiTheme="minorHAnsi" w:cstheme="minorHAnsi"/>
          <w:color w:val="747474"/>
          <w:szCs w:val="22"/>
          <w:lang w:val="fr-CA"/>
        </w:rPr>
        <w:t xml:space="preserve">ci-après la </w:t>
      </w:r>
      <w:r w:rsidR="00EA291D" w:rsidRPr="00A37BA3">
        <w:rPr>
          <w:rFonts w:asciiTheme="minorHAnsi" w:hAnsiTheme="minorHAnsi" w:cstheme="minorHAnsi"/>
          <w:color w:val="747474"/>
          <w:szCs w:val="22"/>
          <w:lang w:val="fr-CA"/>
        </w:rPr>
        <w:t>« </w:t>
      </w:r>
      <w:r w:rsidR="00EA291D" w:rsidRPr="00A37BA3">
        <w:rPr>
          <w:rFonts w:asciiTheme="minorHAnsi" w:hAnsiTheme="minorHAnsi" w:cstheme="minorHAnsi"/>
          <w:b/>
          <w:color w:val="747474"/>
          <w:szCs w:val="22"/>
          <w:lang w:val="fr-CA"/>
        </w:rPr>
        <w:t>Plainte</w:t>
      </w:r>
      <w:r w:rsidR="00EA291D" w:rsidRPr="00A37BA3">
        <w:rPr>
          <w:rFonts w:asciiTheme="minorHAnsi" w:hAnsiTheme="minorHAnsi" w:cstheme="minorHAnsi"/>
          <w:color w:val="747474"/>
          <w:szCs w:val="22"/>
          <w:lang w:val="fr-CA"/>
        </w:rPr>
        <w:t xml:space="preserve"> ») et déterminer si les allégations et dénonciations pouvaient constituer des manifestations de harcèlement psychologique selon la </w:t>
      </w:r>
      <w:r w:rsidR="00F73C15" w:rsidRPr="00A37BA3">
        <w:rPr>
          <w:rFonts w:asciiTheme="minorHAnsi" w:hAnsiTheme="minorHAnsi" w:cstheme="minorHAnsi"/>
          <w:color w:val="747474"/>
          <w:szCs w:val="22"/>
          <w:lang w:val="fr-CA"/>
        </w:rPr>
        <w:t>p</w:t>
      </w:r>
      <w:r w:rsidR="00BA4D59" w:rsidRPr="00A37BA3">
        <w:rPr>
          <w:rFonts w:asciiTheme="minorHAnsi" w:hAnsiTheme="minorHAnsi" w:cstheme="minorHAnsi"/>
          <w:color w:val="747474"/>
          <w:szCs w:val="22"/>
          <w:lang w:val="fr-CA"/>
        </w:rPr>
        <w:t>olitique</w:t>
      </w:r>
      <w:r w:rsidRPr="00A37BA3">
        <w:rPr>
          <w:rFonts w:asciiTheme="minorHAnsi" w:hAnsiTheme="minorHAnsi" w:cstheme="minorHAnsi"/>
          <w:color w:val="747474"/>
          <w:szCs w:val="22"/>
          <w:lang w:val="fr-CA"/>
        </w:rPr>
        <w:t xml:space="preserve"> </w:t>
      </w:r>
      <w:r w:rsidR="00F73C15" w:rsidRPr="00A37BA3">
        <w:rPr>
          <w:rFonts w:asciiTheme="minorHAnsi" w:hAnsiTheme="minorHAnsi" w:cstheme="minorHAnsi"/>
          <w:color w:val="747474"/>
          <w:szCs w:val="22"/>
          <w:lang w:val="fr-CA"/>
        </w:rPr>
        <w:t>de l’Établissement</w:t>
      </w:r>
      <w:r w:rsidR="00EA291D" w:rsidRPr="00A37BA3">
        <w:rPr>
          <w:rFonts w:asciiTheme="minorHAnsi" w:hAnsiTheme="minorHAnsi" w:cstheme="minorHAnsi"/>
          <w:color w:val="747474"/>
          <w:szCs w:val="22"/>
          <w:lang w:val="fr-CA"/>
        </w:rPr>
        <w:t xml:space="preserve"> (</w:t>
      </w:r>
      <w:r w:rsidR="00BA4D59" w:rsidRPr="00A37BA3">
        <w:rPr>
          <w:rFonts w:asciiTheme="minorHAnsi" w:hAnsiTheme="minorHAnsi" w:cstheme="minorHAnsi"/>
          <w:color w:val="747474"/>
          <w:szCs w:val="22"/>
          <w:lang w:val="fr-CA"/>
        </w:rPr>
        <w:t xml:space="preserve">ci-après la </w:t>
      </w:r>
      <w:r w:rsidR="00EA291D" w:rsidRPr="00A37BA3">
        <w:rPr>
          <w:rFonts w:asciiTheme="minorHAnsi" w:hAnsiTheme="minorHAnsi" w:cstheme="minorHAnsi"/>
          <w:color w:val="747474"/>
          <w:szCs w:val="22"/>
          <w:lang w:val="fr-CA"/>
        </w:rPr>
        <w:t>« </w:t>
      </w:r>
      <w:r w:rsidR="00EA291D" w:rsidRPr="00A37BA3">
        <w:rPr>
          <w:rFonts w:asciiTheme="minorHAnsi" w:hAnsiTheme="minorHAnsi" w:cstheme="minorHAnsi"/>
          <w:b/>
          <w:color w:val="747474"/>
          <w:szCs w:val="22"/>
          <w:lang w:val="fr-CA"/>
        </w:rPr>
        <w:t>Politique HP</w:t>
      </w:r>
      <w:r w:rsidR="00EA291D" w:rsidRPr="00A37BA3">
        <w:rPr>
          <w:rFonts w:asciiTheme="minorHAnsi" w:hAnsiTheme="minorHAnsi" w:cstheme="minorHAnsi"/>
          <w:color w:val="747474"/>
          <w:szCs w:val="22"/>
          <w:lang w:val="fr-CA"/>
        </w:rPr>
        <w:t> »).</w:t>
      </w:r>
    </w:p>
    <w:p w:rsidR="00EA291D" w:rsidRPr="00A37BA3" w:rsidRDefault="00EA291D" w:rsidP="00A37BA3">
      <w:pPr>
        <w:pStyle w:val="LKD1"/>
        <w:numPr>
          <w:ilvl w:val="0"/>
          <w:numId w:val="17"/>
        </w:numPr>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PERSON</w:t>
      </w:r>
      <w:r w:rsidR="00C01B03" w:rsidRPr="00A37BA3">
        <w:rPr>
          <w:rFonts w:asciiTheme="minorHAnsi" w:hAnsiTheme="minorHAnsi" w:cstheme="minorHAnsi"/>
          <w:color w:val="747474"/>
          <w:szCs w:val="22"/>
          <w:lang w:val="fr-CA"/>
        </w:rPr>
        <w:t>NES RENCONTRÉES ET MÉTHODOLOGIE</w:t>
      </w:r>
    </w:p>
    <w:p w:rsidR="00E55221" w:rsidRPr="00A37BA3" w:rsidRDefault="00CC2F16" w:rsidP="00AF340B">
      <w:pPr>
        <w:pStyle w:val="lkdpara1"/>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La Plainte vise</w:t>
      </w:r>
      <w:r w:rsidR="00EA291D" w:rsidRPr="00A37BA3">
        <w:rPr>
          <w:rFonts w:asciiTheme="minorHAnsi" w:hAnsiTheme="minorHAnsi" w:cstheme="minorHAnsi"/>
          <w:color w:val="747474"/>
          <w:szCs w:val="22"/>
          <w:lang w:val="fr-CA"/>
        </w:rPr>
        <w:t xml:space="preserve"> </w:t>
      </w:r>
      <w:r w:rsidR="00F73C15" w:rsidRPr="00A37BA3">
        <w:rPr>
          <w:rFonts w:asciiTheme="minorHAnsi" w:hAnsiTheme="minorHAnsi" w:cstheme="minorHAnsi"/>
          <w:color w:val="747474"/>
          <w:szCs w:val="22"/>
          <w:shd w:val="clear" w:color="auto" w:fill="D9D9D9" w:themeFill="background1" w:themeFillShade="D9"/>
          <w:lang w:val="fr-CA"/>
        </w:rPr>
        <w:t>nom du présumé harceleur</w:t>
      </w:r>
      <w:r w:rsidR="00F73C15" w:rsidRPr="00A37BA3">
        <w:rPr>
          <w:rFonts w:asciiTheme="minorHAnsi" w:hAnsiTheme="minorHAnsi" w:cstheme="minorHAnsi"/>
          <w:color w:val="747474"/>
          <w:szCs w:val="22"/>
          <w:lang w:val="fr-CA"/>
        </w:rPr>
        <w:t xml:space="preserve"> </w:t>
      </w:r>
      <w:r w:rsidR="00FA3018" w:rsidRPr="00A37BA3">
        <w:rPr>
          <w:rFonts w:asciiTheme="minorHAnsi" w:hAnsiTheme="minorHAnsi" w:cstheme="minorHAnsi"/>
          <w:color w:val="747474"/>
          <w:szCs w:val="22"/>
          <w:lang w:val="fr-CA"/>
        </w:rPr>
        <w:t xml:space="preserve">(ci-après </w:t>
      </w:r>
      <w:r w:rsidR="00FA3018" w:rsidRPr="00592C63">
        <w:rPr>
          <w:rFonts w:asciiTheme="minorHAnsi" w:hAnsiTheme="minorHAnsi" w:cstheme="minorHAnsi"/>
          <w:color w:val="747474"/>
          <w:szCs w:val="22"/>
          <w:lang w:val="fr-CA"/>
        </w:rPr>
        <w:t>«</w:t>
      </w:r>
      <w:r w:rsidR="00FA3018" w:rsidRPr="00186CD9">
        <w:rPr>
          <w:rFonts w:asciiTheme="minorHAnsi" w:hAnsiTheme="minorHAnsi" w:cstheme="minorHAnsi"/>
          <w:b/>
          <w:color w:val="747474"/>
          <w:szCs w:val="22"/>
          <w:lang w:val="fr-CA"/>
        </w:rPr>
        <w:t> </w:t>
      </w:r>
      <w:r w:rsidR="007416C0" w:rsidRPr="00186CD9">
        <w:rPr>
          <w:rFonts w:asciiTheme="minorHAnsi" w:hAnsiTheme="minorHAnsi" w:cstheme="minorHAnsi"/>
          <w:b/>
          <w:color w:val="747474"/>
          <w:szCs w:val="22"/>
          <w:lang w:val="fr-CA"/>
        </w:rPr>
        <w:t>Personne visée</w:t>
      </w:r>
      <w:r w:rsidR="00FA3018" w:rsidRPr="00592C63">
        <w:rPr>
          <w:rFonts w:asciiTheme="minorHAnsi" w:hAnsiTheme="minorHAnsi" w:cstheme="minorHAnsi"/>
          <w:color w:val="747474"/>
          <w:szCs w:val="22"/>
          <w:lang w:val="fr-CA"/>
        </w:rPr>
        <w:t> »</w:t>
      </w:r>
      <w:r w:rsidR="00FA3018" w:rsidRPr="00A37BA3">
        <w:rPr>
          <w:rFonts w:asciiTheme="minorHAnsi" w:hAnsiTheme="minorHAnsi" w:cstheme="minorHAnsi"/>
          <w:color w:val="747474"/>
          <w:szCs w:val="22"/>
          <w:lang w:val="fr-CA"/>
        </w:rPr>
        <w:t>)</w:t>
      </w:r>
      <w:r w:rsidR="00E55221" w:rsidRPr="00A37BA3">
        <w:rPr>
          <w:rFonts w:asciiTheme="minorHAnsi" w:hAnsiTheme="minorHAnsi" w:cstheme="minorHAnsi"/>
          <w:color w:val="747474"/>
          <w:szCs w:val="22"/>
          <w:lang w:val="fr-CA"/>
        </w:rPr>
        <w:t xml:space="preserve">, </w:t>
      </w:r>
      <w:r w:rsidR="00A0507A" w:rsidRPr="00A37BA3">
        <w:rPr>
          <w:rFonts w:asciiTheme="minorHAnsi" w:hAnsiTheme="minorHAnsi" w:cstheme="minorHAnsi"/>
          <w:color w:val="747474"/>
          <w:szCs w:val="22"/>
          <w:lang w:val="fr-CA"/>
        </w:rPr>
        <w:t xml:space="preserve">occupant le poste </w:t>
      </w:r>
      <w:r w:rsidR="00F73C15" w:rsidRPr="00A37BA3">
        <w:rPr>
          <w:rFonts w:asciiTheme="minorHAnsi" w:hAnsiTheme="minorHAnsi" w:cstheme="minorHAnsi"/>
          <w:color w:val="747474"/>
          <w:szCs w:val="22"/>
          <w:lang w:val="fr-CA"/>
        </w:rPr>
        <w:t xml:space="preserve">de </w:t>
      </w:r>
      <w:r w:rsidR="00F73C15" w:rsidRPr="00A37BA3">
        <w:rPr>
          <w:rFonts w:asciiTheme="minorHAnsi" w:hAnsiTheme="minorHAnsi" w:cstheme="minorHAnsi"/>
          <w:color w:val="747474"/>
          <w:szCs w:val="22"/>
          <w:highlight w:val="lightGray"/>
          <w:lang w:val="fr-CA"/>
        </w:rPr>
        <w:t>préciser le poste</w:t>
      </w:r>
      <w:r w:rsidR="001079A5" w:rsidRPr="00A37BA3">
        <w:rPr>
          <w:rFonts w:asciiTheme="minorHAnsi" w:hAnsiTheme="minorHAnsi" w:cstheme="minorHAnsi"/>
          <w:color w:val="747474"/>
          <w:szCs w:val="22"/>
          <w:lang w:val="fr-CA"/>
        </w:rPr>
        <w:t>.</w:t>
      </w:r>
    </w:p>
    <w:p w:rsidR="0092765E" w:rsidRPr="00A37BA3" w:rsidRDefault="0056404E" w:rsidP="00AF340B">
      <w:pPr>
        <w:pStyle w:val="lkdpara1"/>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 xml:space="preserve">Après </w:t>
      </w:r>
      <w:r w:rsidR="0092765E" w:rsidRPr="00A37BA3">
        <w:rPr>
          <w:rFonts w:asciiTheme="minorHAnsi" w:hAnsiTheme="minorHAnsi" w:cstheme="minorHAnsi"/>
          <w:color w:val="747474"/>
          <w:szCs w:val="22"/>
          <w:lang w:val="fr-CA"/>
        </w:rPr>
        <w:t xml:space="preserve">lecture de la </w:t>
      </w:r>
      <w:r w:rsidR="00AA0E0D" w:rsidRPr="00A37BA3">
        <w:rPr>
          <w:rFonts w:asciiTheme="minorHAnsi" w:hAnsiTheme="minorHAnsi" w:cstheme="minorHAnsi"/>
          <w:color w:val="747474"/>
          <w:szCs w:val="22"/>
          <w:lang w:val="fr-CA"/>
        </w:rPr>
        <w:t>P</w:t>
      </w:r>
      <w:r w:rsidR="0092765E" w:rsidRPr="00A37BA3">
        <w:rPr>
          <w:rFonts w:asciiTheme="minorHAnsi" w:hAnsiTheme="minorHAnsi" w:cstheme="minorHAnsi"/>
          <w:color w:val="747474"/>
          <w:szCs w:val="22"/>
          <w:lang w:val="fr-CA"/>
        </w:rPr>
        <w:t>lainte</w:t>
      </w:r>
      <w:r w:rsidR="007755BC" w:rsidRPr="00A37BA3">
        <w:rPr>
          <w:rFonts w:asciiTheme="minorHAnsi" w:hAnsiTheme="minorHAnsi" w:cstheme="minorHAnsi"/>
          <w:color w:val="747474"/>
          <w:szCs w:val="22"/>
          <w:lang w:val="fr-CA"/>
        </w:rPr>
        <w:t xml:space="preserve"> et sa ren</w:t>
      </w:r>
      <w:r w:rsidR="001079A5" w:rsidRPr="00A37BA3">
        <w:rPr>
          <w:rFonts w:asciiTheme="minorHAnsi" w:hAnsiTheme="minorHAnsi" w:cstheme="minorHAnsi"/>
          <w:color w:val="747474"/>
          <w:szCs w:val="22"/>
          <w:lang w:val="fr-CA"/>
        </w:rPr>
        <w:t xml:space="preserve">contre avec </w:t>
      </w:r>
      <w:r w:rsidR="007416C0" w:rsidRPr="00A37BA3">
        <w:rPr>
          <w:rFonts w:asciiTheme="minorHAnsi" w:hAnsiTheme="minorHAnsi" w:cstheme="minorHAnsi"/>
          <w:color w:val="747474"/>
          <w:szCs w:val="22"/>
          <w:shd w:val="clear" w:color="auto" w:fill="D9D9D9" w:themeFill="background1" w:themeFillShade="D9"/>
          <w:lang w:val="fr-CA"/>
        </w:rPr>
        <w:t>le Plaignant ou la P</w:t>
      </w:r>
      <w:r w:rsidR="001E6418" w:rsidRPr="00A37BA3">
        <w:rPr>
          <w:rFonts w:asciiTheme="minorHAnsi" w:hAnsiTheme="minorHAnsi" w:cstheme="minorHAnsi"/>
          <w:color w:val="747474"/>
          <w:szCs w:val="22"/>
          <w:shd w:val="clear" w:color="auto" w:fill="D9D9D9" w:themeFill="background1" w:themeFillShade="D9"/>
          <w:lang w:val="fr-CA"/>
        </w:rPr>
        <w:t>laignante</w:t>
      </w:r>
      <w:r w:rsidR="0092765E" w:rsidRPr="00A37BA3">
        <w:rPr>
          <w:rFonts w:asciiTheme="minorHAnsi" w:hAnsiTheme="minorHAnsi" w:cstheme="minorHAnsi"/>
          <w:color w:val="747474"/>
          <w:szCs w:val="22"/>
          <w:lang w:val="fr-CA"/>
        </w:rPr>
        <w:t xml:space="preserve">, </w:t>
      </w:r>
      <w:r w:rsidR="001E6418" w:rsidRPr="00A37BA3">
        <w:rPr>
          <w:rFonts w:asciiTheme="minorHAnsi" w:hAnsiTheme="minorHAnsi" w:cstheme="minorHAnsi"/>
          <w:color w:val="747474"/>
          <w:szCs w:val="22"/>
          <w:lang w:val="fr-CA"/>
        </w:rPr>
        <w:t>le soussigné résume comme suit</w:t>
      </w:r>
      <w:r w:rsidR="0092765E" w:rsidRPr="00A37BA3">
        <w:rPr>
          <w:rFonts w:asciiTheme="minorHAnsi" w:hAnsiTheme="minorHAnsi" w:cstheme="minorHAnsi"/>
          <w:color w:val="747474"/>
          <w:szCs w:val="22"/>
          <w:lang w:val="fr-CA"/>
        </w:rPr>
        <w:t xml:space="preserve"> les principaux éléments </w:t>
      </w:r>
      <w:r w:rsidR="001E6418" w:rsidRPr="00A37BA3">
        <w:rPr>
          <w:rFonts w:asciiTheme="minorHAnsi" w:hAnsiTheme="minorHAnsi" w:cstheme="minorHAnsi"/>
          <w:color w:val="747474"/>
          <w:szCs w:val="22"/>
          <w:lang w:val="fr-CA"/>
        </w:rPr>
        <w:t xml:space="preserve">que </w:t>
      </w:r>
      <w:r w:rsidR="001E6418" w:rsidRPr="00A37BA3">
        <w:rPr>
          <w:rFonts w:asciiTheme="minorHAnsi" w:hAnsiTheme="minorHAnsi" w:cstheme="minorHAnsi"/>
          <w:color w:val="747474"/>
          <w:szCs w:val="22"/>
          <w:shd w:val="clear" w:color="auto" w:fill="D9D9D9" w:themeFill="background1" w:themeFillShade="D9"/>
          <w:lang w:val="fr-CA"/>
        </w:rPr>
        <w:t xml:space="preserve">le </w:t>
      </w:r>
      <w:r w:rsidR="007416C0" w:rsidRPr="00A37BA3">
        <w:rPr>
          <w:rFonts w:asciiTheme="minorHAnsi" w:hAnsiTheme="minorHAnsi" w:cstheme="minorHAnsi"/>
          <w:color w:val="747474"/>
          <w:szCs w:val="22"/>
          <w:shd w:val="clear" w:color="auto" w:fill="D9D9D9" w:themeFill="background1" w:themeFillShade="D9"/>
          <w:lang w:val="fr-CA"/>
        </w:rPr>
        <w:t>P</w:t>
      </w:r>
      <w:r w:rsidR="001E6418" w:rsidRPr="00A37BA3">
        <w:rPr>
          <w:rFonts w:asciiTheme="minorHAnsi" w:hAnsiTheme="minorHAnsi" w:cstheme="minorHAnsi"/>
          <w:color w:val="747474"/>
          <w:szCs w:val="22"/>
          <w:shd w:val="clear" w:color="auto" w:fill="D9D9D9" w:themeFill="background1" w:themeFillShade="D9"/>
          <w:lang w:val="fr-CA"/>
        </w:rPr>
        <w:t xml:space="preserve">laignant ou la </w:t>
      </w:r>
      <w:r w:rsidR="007416C0" w:rsidRPr="00A37BA3">
        <w:rPr>
          <w:rFonts w:asciiTheme="minorHAnsi" w:hAnsiTheme="minorHAnsi" w:cstheme="minorHAnsi"/>
          <w:color w:val="747474"/>
          <w:szCs w:val="22"/>
          <w:shd w:val="clear" w:color="auto" w:fill="D9D9D9" w:themeFill="background1" w:themeFillShade="D9"/>
          <w:lang w:val="fr-CA"/>
        </w:rPr>
        <w:t>P</w:t>
      </w:r>
      <w:r w:rsidR="001E6418" w:rsidRPr="00A37BA3">
        <w:rPr>
          <w:rFonts w:asciiTheme="minorHAnsi" w:hAnsiTheme="minorHAnsi" w:cstheme="minorHAnsi"/>
          <w:color w:val="747474"/>
          <w:szCs w:val="22"/>
          <w:shd w:val="clear" w:color="auto" w:fill="D9D9D9" w:themeFill="background1" w:themeFillShade="D9"/>
          <w:lang w:val="fr-CA"/>
        </w:rPr>
        <w:t>laignante</w:t>
      </w:r>
      <w:r w:rsidR="001E6418" w:rsidRPr="00A37BA3">
        <w:rPr>
          <w:rFonts w:asciiTheme="minorHAnsi" w:hAnsiTheme="minorHAnsi" w:cstheme="minorHAnsi"/>
          <w:color w:val="747474"/>
          <w:szCs w:val="22"/>
          <w:lang w:val="fr-CA"/>
        </w:rPr>
        <w:t xml:space="preserve"> considère </w:t>
      </w:r>
      <w:r w:rsidR="00E55221" w:rsidRPr="00A37BA3">
        <w:rPr>
          <w:rFonts w:asciiTheme="minorHAnsi" w:hAnsiTheme="minorHAnsi" w:cstheme="minorHAnsi"/>
          <w:color w:val="747474"/>
          <w:szCs w:val="22"/>
          <w:lang w:val="fr-CA"/>
        </w:rPr>
        <w:t>être des manifestations de</w:t>
      </w:r>
      <w:r w:rsidR="00A46BF3" w:rsidRPr="00A37BA3">
        <w:rPr>
          <w:rFonts w:asciiTheme="minorHAnsi" w:hAnsiTheme="minorHAnsi" w:cstheme="minorHAnsi"/>
          <w:color w:val="747474"/>
          <w:szCs w:val="22"/>
          <w:lang w:val="fr-CA"/>
        </w:rPr>
        <w:t xml:space="preserve"> harcèlement psychologique :</w:t>
      </w:r>
    </w:p>
    <w:p w:rsidR="00E21054" w:rsidRPr="00A37BA3" w:rsidRDefault="001E6418" w:rsidP="001E6418">
      <w:pPr>
        <w:pStyle w:val="Niveau1"/>
        <w:shd w:val="clear" w:color="auto" w:fill="D9D9D9" w:themeFill="background1" w:themeFillShade="D9"/>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w:t>
      </w:r>
      <w:r w:rsidR="007416C0" w:rsidRPr="00A37BA3">
        <w:rPr>
          <w:rFonts w:asciiTheme="minorHAnsi" w:hAnsiTheme="minorHAnsi" w:cstheme="minorHAnsi"/>
          <w:color w:val="747474"/>
          <w:szCs w:val="22"/>
          <w:lang w:val="fr-CA"/>
        </w:rPr>
        <w:t>Énumérer</w:t>
      </w:r>
      <w:r w:rsidRPr="00A37BA3">
        <w:rPr>
          <w:rFonts w:asciiTheme="minorHAnsi" w:hAnsiTheme="minorHAnsi" w:cstheme="minorHAnsi"/>
          <w:color w:val="747474"/>
          <w:szCs w:val="22"/>
          <w:lang w:val="fr-CA"/>
        </w:rPr>
        <w:t xml:space="preserve"> ici les éléments reprochés pouvant constituer des manifestations de harcèlement psychologique]</w:t>
      </w:r>
    </w:p>
    <w:p w:rsidR="0041304D" w:rsidRPr="00A37BA3" w:rsidRDefault="0041304D" w:rsidP="00A37BA3">
      <w:pPr>
        <w:pStyle w:val="LKD1"/>
        <w:numPr>
          <w:ilvl w:val="0"/>
          <w:numId w:val="17"/>
        </w:numPr>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PERSONNES RENCONTRÉES DURANT L’ENQUÊTE</w:t>
      </w:r>
    </w:p>
    <w:p w:rsidR="00E55221" w:rsidRPr="00A37BA3" w:rsidRDefault="00414F32" w:rsidP="009359E8">
      <w:pPr>
        <w:pStyle w:val="lkdpara1"/>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Pour s’acquitter de son mandat et faire la lumière sur les allégués de la Plainte</w:t>
      </w:r>
      <w:r w:rsidR="0041304D" w:rsidRPr="00A37BA3">
        <w:rPr>
          <w:rFonts w:asciiTheme="minorHAnsi" w:hAnsiTheme="minorHAnsi" w:cstheme="minorHAnsi"/>
          <w:color w:val="747474"/>
          <w:szCs w:val="22"/>
          <w:lang w:val="fr-CA"/>
        </w:rPr>
        <w:t xml:space="preserve">, </w:t>
      </w:r>
      <w:r w:rsidR="001E6418" w:rsidRPr="00A37BA3">
        <w:rPr>
          <w:rFonts w:asciiTheme="minorHAnsi" w:hAnsiTheme="minorHAnsi" w:cstheme="minorHAnsi"/>
          <w:color w:val="747474"/>
          <w:szCs w:val="22"/>
          <w:lang w:val="fr-CA"/>
        </w:rPr>
        <w:t>le soussigné</w:t>
      </w:r>
      <w:r w:rsidR="0041304D" w:rsidRPr="00A37BA3">
        <w:rPr>
          <w:rFonts w:asciiTheme="minorHAnsi" w:hAnsiTheme="minorHAnsi" w:cstheme="minorHAnsi"/>
          <w:color w:val="747474"/>
          <w:szCs w:val="22"/>
          <w:lang w:val="fr-CA"/>
        </w:rPr>
        <w:t xml:space="preserve"> a rencontré les personnes suivantes :</w:t>
      </w:r>
      <w:r w:rsidR="00374504" w:rsidRPr="00A37BA3">
        <w:rPr>
          <w:rFonts w:asciiTheme="minorHAnsi" w:hAnsiTheme="minorHAnsi" w:cstheme="minorHAnsi"/>
          <w:color w:val="747474"/>
          <w:szCs w:val="22"/>
          <w:lang w:val="fr-CA"/>
        </w:rPr>
        <w:t xml:space="preserve">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5"/>
        <w:gridCol w:w="5996"/>
      </w:tblGrid>
      <w:tr w:rsidR="00A37BA3" w:rsidRPr="00A37BA3" w:rsidTr="00A37BA3">
        <w:tc>
          <w:tcPr>
            <w:tcW w:w="3785" w:type="dxa"/>
            <w:shd w:val="clear" w:color="auto" w:fill="BFBFBF"/>
            <w:vAlign w:val="center"/>
          </w:tcPr>
          <w:p w:rsidR="00A36D5A" w:rsidRPr="00A37BA3" w:rsidRDefault="00A36D5A" w:rsidP="00971A61">
            <w:pPr>
              <w:pStyle w:val="Para1"/>
              <w:spacing w:before="120" w:after="120"/>
              <w:jc w:val="left"/>
              <w:rPr>
                <w:rFonts w:asciiTheme="minorHAnsi" w:hAnsiTheme="minorHAnsi" w:cstheme="minorHAnsi"/>
                <w:b/>
                <w:color w:val="747474"/>
                <w:szCs w:val="22"/>
                <w:lang w:val="fr-CA"/>
              </w:rPr>
            </w:pPr>
            <w:r w:rsidRPr="00A37BA3">
              <w:rPr>
                <w:rFonts w:asciiTheme="minorHAnsi" w:hAnsiTheme="minorHAnsi" w:cstheme="minorHAnsi"/>
                <w:b/>
                <w:color w:val="747474"/>
                <w:szCs w:val="22"/>
                <w:lang w:val="fr-CA"/>
              </w:rPr>
              <w:t>Nom</w:t>
            </w:r>
          </w:p>
        </w:tc>
        <w:tc>
          <w:tcPr>
            <w:tcW w:w="5996" w:type="dxa"/>
            <w:shd w:val="clear" w:color="auto" w:fill="BFBFBF"/>
            <w:vAlign w:val="center"/>
          </w:tcPr>
          <w:p w:rsidR="00A36D5A" w:rsidRPr="00A37BA3" w:rsidRDefault="00A36D5A" w:rsidP="00971A61">
            <w:pPr>
              <w:pStyle w:val="Para1"/>
              <w:spacing w:before="120" w:after="120"/>
              <w:jc w:val="center"/>
              <w:rPr>
                <w:rFonts w:asciiTheme="minorHAnsi" w:hAnsiTheme="minorHAnsi" w:cstheme="minorHAnsi"/>
                <w:b/>
                <w:color w:val="747474"/>
                <w:szCs w:val="22"/>
                <w:lang w:val="fr-CA"/>
              </w:rPr>
            </w:pPr>
            <w:r w:rsidRPr="00A37BA3">
              <w:rPr>
                <w:rFonts w:asciiTheme="minorHAnsi" w:hAnsiTheme="minorHAnsi" w:cstheme="minorHAnsi"/>
                <w:b/>
                <w:color w:val="747474"/>
                <w:szCs w:val="22"/>
                <w:lang w:val="fr-CA"/>
              </w:rPr>
              <w:t>Déclaration</w:t>
            </w:r>
          </w:p>
        </w:tc>
      </w:tr>
      <w:tr w:rsidR="00A37BA3" w:rsidRPr="00A37BA3" w:rsidTr="00A37BA3">
        <w:tc>
          <w:tcPr>
            <w:tcW w:w="3785" w:type="dxa"/>
            <w:vAlign w:val="center"/>
          </w:tcPr>
          <w:p w:rsidR="00E55221" w:rsidRPr="00A37BA3" w:rsidRDefault="00E55221" w:rsidP="00971A61">
            <w:pPr>
              <w:pStyle w:val="Para1"/>
              <w:spacing w:before="120" w:after="120"/>
              <w:jc w:val="left"/>
              <w:rPr>
                <w:rFonts w:asciiTheme="minorHAnsi" w:hAnsiTheme="minorHAnsi" w:cstheme="minorHAnsi"/>
                <w:color w:val="747474"/>
                <w:szCs w:val="22"/>
                <w:lang w:val="fr-CA"/>
              </w:rPr>
            </w:pPr>
          </w:p>
        </w:tc>
        <w:tc>
          <w:tcPr>
            <w:tcW w:w="5996" w:type="dxa"/>
            <w:vAlign w:val="center"/>
          </w:tcPr>
          <w:p w:rsidR="00E55221" w:rsidRPr="00A37BA3" w:rsidRDefault="00E55221" w:rsidP="00971A61">
            <w:pPr>
              <w:pStyle w:val="Para1"/>
              <w:spacing w:before="120" w:after="120"/>
              <w:jc w:val="center"/>
              <w:rPr>
                <w:rFonts w:asciiTheme="minorHAnsi" w:hAnsiTheme="minorHAnsi" w:cstheme="minorHAnsi"/>
                <w:b/>
                <w:color w:val="747474"/>
                <w:szCs w:val="22"/>
                <w:lang w:val="fr-CA"/>
              </w:rPr>
            </w:pPr>
          </w:p>
        </w:tc>
      </w:tr>
      <w:tr w:rsidR="00A37BA3" w:rsidRPr="00A37BA3" w:rsidTr="00A37BA3">
        <w:tc>
          <w:tcPr>
            <w:tcW w:w="3785" w:type="dxa"/>
            <w:vAlign w:val="center"/>
          </w:tcPr>
          <w:p w:rsidR="00E55221" w:rsidRPr="00A37BA3" w:rsidRDefault="00E55221" w:rsidP="00971A61">
            <w:pPr>
              <w:pStyle w:val="Para1"/>
              <w:spacing w:before="120" w:after="120"/>
              <w:jc w:val="left"/>
              <w:rPr>
                <w:rFonts w:asciiTheme="minorHAnsi" w:hAnsiTheme="minorHAnsi" w:cstheme="minorHAnsi"/>
                <w:color w:val="747474"/>
                <w:szCs w:val="22"/>
                <w:lang w:val="fr-CA"/>
              </w:rPr>
            </w:pPr>
          </w:p>
        </w:tc>
        <w:tc>
          <w:tcPr>
            <w:tcW w:w="5996" w:type="dxa"/>
            <w:vAlign w:val="center"/>
          </w:tcPr>
          <w:p w:rsidR="00E55221" w:rsidRPr="00A37BA3" w:rsidRDefault="00E55221" w:rsidP="00971A61">
            <w:pPr>
              <w:pStyle w:val="Para1"/>
              <w:spacing w:before="120" w:after="120"/>
              <w:jc w:val="center"/>
              <w:rPr>
                <w:rFonts w:asciiTheme="minorHAnsi" w:hAnsiTheme="minorHAnsi" w:cstheme="minorHAnsi"/>
                <w:b/>
                <w:color w:val="747474"/>
                <w:szCs w:val="22"/>
                <w:lang w:val="fr-CA"/>
              </w:rPr>
            </w:pPr>
          </w:p>
        </w:tc>
      </w:tr>
      <w:tr w:rsidR="00A37BA3" w:rsidRPr="00A37BA3" w:rsidTr="00A37BA3">
        <w:tc>
          <w:tcPr>
            <w:tcW w:w="3785" w:type="dxa"/>
            <w:vAlign w:val="center"/>
          </w:tcPr>
          <w:p w:rsidR="00E55221" w:rsidRPr="00A37BA3" w:rsidRDefault="00E55221" w:rsidP="00971A61">
            <w:pPr>
              <w:pStyle w:val="Para1"/>
              <w:spacing w:before="120" w:after="120"/>
              <w:jc w:val="left"/>
              <w:rPr>
                <w:rFonts w:asciiTheme="minorHAnsi" w:hAnsiTheme="minorHAnsi" w:cstheme="minorHAnsi"/>
                <w:color w:val="747474"/>
                <w:szCs w:val="22"/>
                <w:lang w:val="fr-CA"/>
              </w:rPr>
            </w:pPr>
          </w:p>
        </w:tc>
        <w:tc>
          <w:tcPr>
            <w:tcW w:w="5996" w:type="dxa"/>
            <w:vAlign w:val="center"/>
          </w:tcPr>
          <w:p w:rsidR="00E55221" w:rsidRPr="00A37BA3" w:rsidRDefault="00E55221" w:rsidP="00971A61">
            <w:pPr>
              <w:pStyle w:val="Para1"/>
              <w:spacing w:before="120" w:after="120"/>
              <w:jc w:val="center"/>
              <w:rPr>
                <w:rFonts w:asciiTheme="minorHAnsi" w:hAnsiTheme="minorHAnsi" w:cstheme="minorHAnsi"/>
                <w:b/>
                <w:color w:val="747474"/>
                <w:szCs w:val="22"/>
                <w:lang w:val="fr-CA"/>
              </w:rPr>
            </w:pPr>
          </w:p>
        </w:tc>
      </w:tr>
      <w:tr w:rsidR="00A37BA3" w:rsidRPr="00A37BA3" w:rsidTr="00A37BA3">
        <w:tc>
          <w:tcPr>
            <w:tcW w:w="3785" w:type="dxa"/>
            <w:vAlign w:val="center"/>
          </w:tcPr>
          <w:p w:rsidR="00E55221" w:rsidRPr="00A37BA3" w:rsidRDefault="00E55221" w:rsidP="00971A61">
            <w:pPr>
              <w:pStyle w:val="Para1"/>
              <w:spacing w:before="120" w:after="120"/>
              <w:jc w:val="left"/>
              <w:rPr>
                <w:rFonts w:asciiTheme="minorHAnsi" w:hAnsiTheme="minorHAnsi" w:cstheme="minorHAnsi"/>
                <w:color w:val="747474"/>
                <w:szCs w:val="22"/>
                <w:lang w:val="fr-CA"/>
              </w:rPr>
            </w:pPr>
          </w:p>
        </w:tc>
        <w:tc>
          <w:tcPr>
            <w:tcW w:w="5996" w:type="dxa"/>
            <w:vAlign w:val="center"/>
          </w:tcPr>
          <w:p w:rsidR="00E55221" w:rsidRPr="00A37BA3" w:rsidRDefault="00E55221" w:rsidP="00971A61">
            <w:pPr>
              <w:pStyle w:val="Para1"/>
              <w:spacing w:before="120" w:after="120"/>
              <w:jc w:val="center"/>
              <w:rPr>
                <w:rFonts w:asciiTheme="minorHAnsi" w:hAnsiTheme="minorHAnsi" w:cstheme="minorHAnsi"/>
                <w:b/>
                <w:color w:val="747474"/>
                <w:szCs w:val="22"/>
                <w:lang w:val="fr-CA"/>
              </w:rPr>
            </w:pPr>
          </w:p>
        </w:tc>
      </w:tr>
      <w:tr w:rsidR="00A37BA3" w:rsidRPr="00A37BA3" w:rsidTr="00A37BA3">
        <w:tc>
          <w:tcPr>
            <w:tcW w:w="3785" w:type="dxa"/>
            <w:vAlign w:val="center"/>
          </w:tcPr>
          <w:p w:rsidR="00E55221" w:rsidRPr="00A37BA3" w:rsidRDefault="00E55221" w:rsidP="00971A61">
            <w:pPr>
              <w:pStyle w:val="Para1"/>
              <w:spacing w:before="120" w:after="120"/>
              <w:jc w:val="left"/>
              <w:rPr>
                <w:rFonts w:asciiTheme="minorHAnsi" w:hAnsiTheme="minorHAnsi" w:cstheme="minorHAnsi"/>
                <w:color w:val="747474"/>
                <w:szCs w:val="22"/>
                <w:lang w:val="fr-CA"/>
              </w:rPr>
            </w:pPr>
          </w:p>
        </w:tc>
        <w:tc>
          <w:tcPr>
            <w:tcW w:w="5996" w:type="dxa"/>
            <w:vAlign w:val="center"/>
          </w:tcPr>
          <w:p w:rsidR="00E55221" w:rsidRPr="00A37BA3" w:rsidRDefault="00E55221" w:rsidP="00971A61">
            <w:pPr>
              <w:pStyle w:val="Para1"/>
              <w:spacing w:before="120" w:after="120"/>
              <w:jc w:val="center"/>
              <w:rPr>
                <w:rFonts w:asciiTheme="minorHAnsi" w:hAnsiTheme="minorHAnsi" w:cstheme="minorHAnsi"/>
                <w:b/>
                <w:color w:val="747474"/>
                <w:szCs w:val="22"/>
                <w:lang w:val="fr-CA"/>
              </w:rPr>
            </w:pPr>
          </w:p>
        </w:tc>
      </w:tr>
      <w:tr w:rsidR="00A37BA3" w:rsidRPr="00A37BA3" w:rsidTr="00A37BA3">
        <w:tc>
          <w:tcPr>
            <w:tcW w:w="3785" w:type="dxa"/>
            <w:vAlign w:val="center"/>
          </w:tcPr>
          <w:p w:rsidR="00E55221" w:rsidRPr="00A37BA3" w:rsidRDefault="00E55221" w:rsidP="00971A61">
            <w:pPr>
              <w:pStyle w:val="Para1"/>
              <w:spacing w:before="120" w:after="120"/>
              <w:jc w:val="left"/>
              <w:rPr>
                <w:rFonts w:asciiTheme="minorHAnsi" w:hAnsiTheme="minorHAnsi" w:cstheme="minorHAnsi"/>
                <w:color w:val="747474"/>
                <w:szCs w:val="22"/>
                <w:lang w:val="fr-CA"/>
              </w:rPr>
            </w:pPr>
          </w:p>
        </w:tc>
        <w:tc>
          <w:tcPr>
            <w:tcW w:w="5996" w:type="dxa"/>
            <w:vAlign w:val="center"/>
          </w:tcPr>
          <w:p w:rsidR="00E55221" w:rsidRPr="00A37BA3" w:rsidRDefault="00E55221" w:rsidP="00971A61">
            <w:pPr>
              <w:pStyle w:val="Para1"/>
              <w:spacing w:before="120" w:after="120"/>
              <w:jc w:val="center"/>
              <w:rPr>
                <w:rFonts w:asciiTheme="minorHAnsi" w:hAnsiTheme="minorHAnsi" w:cstheme="minorHAnsi"/>
                <w:b/>
                <w:color w:val="747474"/>
                <w:szCs w:val="22"/>
                <w:lang w:val="fr-CA"/>
              </w:rPr>
            </w:pPr>
          </w:p>
        </w:tc>
      </w:tr>
      <w:tr w:rsidR="00A37BA3" w:rsidRPr="00A37BA3" w:rsidTr="00A37BA3">
        <w:tc>
          <w:tcPr>
            <w:tcW w:w="3785" w:type="dxa"/>
            <w:vAlign w:val="center"/>
          </w:tcPr>
          <w:p w:rsidR="00E55221" w:rsidRPr="00A37BA3" w:rsidRDefault="00E55221" w:rsidP="00971A61">
            <w:pPr>
              <w:pStyle w:val="Para1"/>
              <w:spacing w:before="120" w:after="120"/>
              <w:jc w:val="left"/>
              <w:rPr>
                <w:rFonts w:asciiTheme="minorHAnsi" w:hAnsiTheme="minorHAnsi" w:cstheme="minorHAnsi"/>
                <w:color w:val="747474"/>
                <w:szCs w:val="22"/>
                <w:lang w:val="fr-CA"/>
              </w:rPr>
            </w:pPr>
          </w:p>
        </w:tc>
        <w:tc>
          <w:tcPr>
            <w:tcW w:w="5996" w:type="dxa"/>
            <w:vAlign w:val="center"/>
          </w:tcPr>
          <w:p w:rsidR="00E55221" w:rsidRPr="00A37BA3" w:rsidRDefault="00E55221" w:rsidP="00971A61">
            <w:pPr>
              <w:pStyle w:val="Para1"/>
              <w:spacing w:before="120" w:after="120"/>
              <w:jc w:val="center"/>
              <w:rPr>
                <w:rFonts w:asciiTheme="minorHAnsi" w:hAnsiTheme="minorHAnsi" w:cstheme="minorHAnsi"/>
                <w:b/>
                <w:color w:val="747474"/>
                <w:szCs w:val="22"/>
                <w:lang w:val="fr-CA"/>
              </w:rPr>
            </w:pPr>
          </w:p>
        </w:tc>
      </w:tr>
      <w:tr w:rsidR="00A37BA3" w:rsidRPr="00A37BA3" w:rsidTr="00A37BA3">
        <w:tc>
          <w:tcPr>
            <w:tcW w:w="3785" w:type="dxa"/>
            <w:vAlign w:val="center"/>
          </w:tcPr>
          <w:p w:rsidR="00A36D5A" w:rsidRPr="00A37BA3" w:rsidRDefault="00A36D5A" w:rsidP="00971A61">
            <w:pPr>
              <w:pStyle w:val="Para1"/>
              <w:spacing w:before="120" w:after="120"/>
              <w:jc w:val="left"/>
              <w:rPr>
                <w:rFonts w:asciiTheme="minorHAnsi" w:hAnsiTheme="minorHAnsi" w:cstheme="minorHAnsi"/>
                <w:color w:val="747474"/>
                <w:szCs w:val="22"/>
                <w:lang w:val="fr-CA"/>
              </w:rPr>
            </w:pPr>
          </w:p>
        </w:tc>
        <w:tc>
          <w:tcPr>
            <w:tcW w:w="5996" w:type="dxa"/>
            <w:vAlign w:val="center"/>
          </w:tcPr>
          <w:p w:rsidR="00A36D5A" w:rsidRPr="00A37BA3" w:rsidRDefault="00A36D5A" w:rsidP="00971A61">
            <w:pPr>
              <w:pStyle w:val="Para1"/>
              <w:spacing w:before="120" w:after="120"/>
              <w:jc w:val="center"/>
              <w:rPr>
                <w:rFonts w:asciiTheme="minorHAnsi" w:hAnsiTheme="minorHAnsi" w:cstheme="minorHAnsi"/>
                <w:b/>
                <w:color w:val="747474"/>
                <w:szCs w:val="22"/>
                <w:lang w:val="fr-CA"/>
              </w:rPr>
            </w:pPr>
          </w:p>
        </w:tc>
      </w:tr>
      <w:tr w:rsidR="00A37BA3" w:rsidRPr="00A37BA3" w:rsidTr="00A37BA3">
        <w:tc>
          <w:tcPr>
            <w:tcW w:w="3785" w:type="dxa"/>
            <w:vAlign w:val="center"/>
          </w:tcPr>
          <w:p w:rsidR="00E55221" w:rsidRPr="00A37BA3" w:rsidRDefault="00E55221" w:rsidP="00971A61">
            <w:pPr>
              <w:pStyle w:val="Para1"/>
              <w:spacing w:before="120" w:after="120"/>
              <w:jc w:val="left"/>
              <w:rPr>
                <w:rFonts w:asciiTheme="minorHAnsi" w:hAnsiTheme="minorHAnsi" w:cstheme="minorHAnsi"/>
                <w:color w:val="747474"/>
                <w:szCs w:val="22"/>
                <w:lang w:val="fr-CA"/>
              </w:rPr>
            </w:pPr>
          </w:p>
        </w:tc>
        <w:tc>
          <w:tcPr>
            <w:tcW w:w="5996" w:type="dxa"/>
            <w:vAlign w:val="center"/>
          </w:tcPr>
          <w:p w:rsidR="00E55221" w:rsidRPr="00A37BA3" w:rsidRDefault="00E55221" w:rsidP="00971A61">
            <w:pPr>
              <w:pStyle w:val="Para1"/>
              <w:spacing w:before="120" w:after="120"/>
              <w:jc w:val="center"/>
              <w:rPr>
                <w:rFonts w:asciiTheme="minorHAnsi" w:hAnsiTheme="minorHAnsi" w:cstheme="minorHAnsi"/>
                <w:b/>
                <w:color w:val="747474"/>
                <w:szCs w:val="22"/>
                <w:lang w:val="fr-CA"/>
              </w:rPr>
            </w:pPr>
          </w:p>
        </w:tc>
      </w:tr>
    </w:tbl>
    <w:p w:rsidR="00B818BE" w:rsidRPr="00A37BA3" w:rsidRDefault="00104FA4" w:rsidP="009359E8">
      <w:pPr>
        <w:pStyle w:val="lkdpara1"/>
        <w:spacing w:before="240"/>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 xml:space="preserve">Après avoir fait enquête auprès de ces </w:t>
      </w:r>
      <w:r w:rsidR="00B818BE" w:rsidRPr="00A37BA3">
        <w:rPr>
          <w:rFonts w:asciiTheme="minorHAnsi" w:hAnsiTheme="minorHAnsi" w:cstheme="minorHAnsi"/>
          <w:color w:val="747474"/>
          <w:szCs w:val="22"/>
          <w:lang w:val="fr-CA"/>
        </w:rPr>
        <w:t xml:space="preserve">personnes, </w:t>
      </w:r>
      <w:r w:rsidR="001E6418" w:rsidRPr="00A37BA3">
        <w:rPr>
          <w:rFonts w:asciiTheme="minorHAnsi" w:hAnsiTheme="minorHAnsi" w:cstheme="minorHAnsi"/>
          <w:color w:val="747474"/>
          <w:szCs w:val="22"/>
          <w:lang w:val="fr-CA"/>
        </w:rPr>
        <w:t>le soussigné</w:t>
      </w:r>
      <w:r w:rsidR="00B818BE" w:rsidRPr="00A37BA3">
        <w:rPr>
          <w:rFonts w:asciiTheme="minorHAnsi" w:hAnsiTheme="minorHAnsi" w:cstheme="minorHAnsi"/>
          <w:color w:val="747474"/>
          <w:szCs w:val="22"/>
          <w:lang w:val="fr-CA"/>
        </w:rPr>
        <w:t xml:space="preserve"> a </w:t>
      </w:r>
      <w:r w:rsidRPr="00A37BA3">
        <w:rPr>
          <w:rFonts w:asciiTheme="minorHAnsi" w:hAnsiTheme="minorHAnsi" w:cstheme="minorHAnsi"/>
          <w:color w:val="747474"/>
          <w:szCs w:val="22"/>
          <w:lang w:val="fr-CA"/>
        </w:rPr>
        <w:t xml:space="preserve">consigné par écrit leur déclaration et </w:t>
      </w:r>
      <w:r w:rsidR="001E6418" w:rsidRPr="00A37BA3">
        <w:rPr>
          <w:rFonts w:asciiTheme="minorHAnsi" w:hAnsiTheme="minorHAnsi" w:cstheme="minorHAnsi"/>
          <w:color w:val="747474"/>
          <w:szCs w:val="22"/>
          <w:lang w:val="fr-CA"/>
        </w:rPr>
        <w:t>leur a ensuite communiqué afin que ces personnes puissent en attester la véracité</w:t>
      </w:r>
      <w:r w:rsidR="00B818BE" w:rsidRPr="00A37BA3">
        <w:rPr>
          <w:rFonts w:asciiTheme="minorHAnsi" w:hAnsiTheme="minorHAnsi" w:cstheme="minorHAnsi"/>
          <w:color w:val="747474"/>
          <w:szCs w:val="22"/>
          <w:lang w:val="fr-CA"/>
        </w:rPr>
        <w:t>.</w:t>
      </w:r>
    </w:p>
    <w:p w:rsidR="00EA291D" w:rsidRPr="00A37BA3" w:rsidRDefault="007416C0" w:rsidP="00A37BA3">
      <w:pPr>
        <w:pStyle w:val="LKD1"/>
        <w:numPr>
          <w:ilvl w:val="0"/>
          <w:numId w:val="17"/>
        </w:numPr>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br w:type="page"/>
      </w:r>
      <w:r w:rsidR="00EA291D" w:rsidRPr="00A37BA3">
        <w:rPr>
          <w:rFonts w:asciiTheme="minorHAnsi" w:hAnsiTheme="minorHAnsi" w:cstheme="minorHAnsi"/>
          <w:color w:val="747474"/>
          <w:szCs w:val="22"/>
          <w:lang w:val="fr-CA"/>
        </w:rPr>
        <w:lastRenderedPageBreak/>
        <w:t>LE HARCÈLEMENT PSYCHOLOGIQUE</w:t>
      </w:r>
    </w:p>
    <w:p w:rsidR="002B2727" w:rsidRPr="00A37BA3" w:rsidRDefault="002B2727" w:rsidP="009359E8">
      <w:pPr>
        <w:pStyle w:val="lkdpara1"/>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 xml:space="preserve">La </w:t>
      </w:r>
      <w:r w:rsidR="00105F46" w:rsidRPr="00A37BA3">
        <w:rPr>
          <w:rFonts w:asciiTheme="minorHAnsi" w:hAnsiTheme="minorHAnsi" w:cstheme="minorHAnsi"/>
          <w:color w:val="747474"/>
          <w:szCs w:val="22"/>
          <w:lang w:val="fr-CA"/>
        </w:rPr>
        <w:t>Politique HP</w:t>
      </w:r>
      <w:r w:rsidR="00520ADA" w:rsidRPr="00A37BA3">
        <w:rPr>
          <w:rFonts w:asciiTheme="minorHAnsi" w:hAnsiTheme="minorHAnsi" w:cstheme="minorHAnsi"/>
          <w:color w:val="747474"/>
          <w:szCs w:val="22"/>
          <w:lang w:val="fr-CA"/>
        </w:rPr>
        <w:t xml:space="preserve"> </w:t>
      </w:r>
      <w:r w:rsidRPr="00A37BA3">
        <w:rPr>
          <w:rFonts w:asciiTheme="minorHAnsi" w:hAnsiTheme="minorHAnsi" w:cstheme="minorHAnsi"/>
          <w:color w:val="747474"/>
          <w:szCs w:val="22"/>
          <w:lang w:val="fr-CA"/>
        </w:rPr>
        <w:t>reprend la définiti</w:t>
      </w:r>
      <w:r w:rsidR="00EA24A8" w:rsidRPr="00A37BA3">
        <w:rPr>
          <w:rFonts w:asciiTheme="minorHAnsi" w:hAnsiTheme="minorHAnsi" w:cstheme="minorHAnsi"/>
          <w:color w:val="747474"/>
          <w:szCs w:val="22"/>
          <w:lang w:val="fr-CA"/>
        </w:rPr>
        <w:t xml:space="preserve">on de harcèlement psychologique </w:t>
      </w:r>
      <w:r w:rsidRPr="00A37BA3">
        <w:rPr>
          <w:rFonts w:asciiTheme="minorHAnsi" w:hAnsiTheme="minorHAnsi" w:cstheme="minorHAnsi"/>
          <w:color w:val="747474"/>
          <w:szCs w:val="22"/>
          <w:lang w:val="fr-CA"/>
        </w:rPr>
        <w:t xml:space="preserve">prévue dans la </w:t>
      </w:r>
      <w:r w:rsidRPr="00A37BA3">
        <w:rPr>
          <w:rFonts w:asciiTheme="minorHAnsi" w:hAnsiTheme="minorHAnsi" w:cstheme="minorHAnsi"/>
          <w:i/>
          <w:color w:val="747474"/>
          <w:szCs w:val="22"/>
          <w:lang w:val="fr-CA"/>
        </w:rPr>
        <w:t>Loi sur les normes du travail</w:t>
      </w:r>
      <w:r w:rsidR="00E76686" w:rsidRPr="00A37BA3">
        <w:rPr>
          <w:rFonts w:asciiTheme="minorHAnsi" w:hAnsiTheme="minorHAnsi" w:cstheme="minorHAnsi"/>
          <w:color w:val="747474"/>
          <w:szCs w:val="22"/>
          <w:lang w:val="fr-CA"/>
        </w:rPr>
        <w:t xml:space="preserve"> </w:t>
      </w:r>
      <w:r w:rsidRPr="00A37BA3">
        <w:rPr>
          <w:rFonts w:asciiTheme="minorHAnsi" w:hAnsiTheme="minorHAnsi" w:cstheme="minorHAnsi"/>
          <w:color w:val="747474"/>
          <w:szCs w:val="22"/>
          <w:lang w:val="fr-CA"/>
        </w:rPr>
        <w:t>qui se lit comme suit :</w:t>
      </w:r>
    </w:p>
    <w:p w:rsidR="007A6D08" w:rsidRPr="00A37BA3" w:rsidRDefault="007A6D08" w:rsidP="00971A61">
      <w:pPr>
        <w:pStyle w:val="Citation"/>
        <w:rPr>
          <w:rFonts w:asciiTheme="minorHAnsi" w:hAnsiTheme="minorHAnsi" w:cstheme="minorHAnsi"/>
          <w:color w:val="747474"/>
          <w:sz w:val="22"/>
          <w:szCs w:val="22"/>
        </w:rPr>
      </w:pPr>
      <w:r w:rsidRPr="00A37BA3">
        <w:rPr>
          <w:rFonts w:asciiTheme="minorHAnsi" w:hAnsiTheme="minorHAnsi" w:cstheme="minorHAnsi"/>
          <w:color w:val="747474"/>
          <w:sz w:val="22"/>
          <w:szCs w:val="22"/>
        </w:rPr>
        <w:t>Une conduite vexatoire se manifestant soit par des comportements, des paroles, des actes ou des gestes répétés, non désirés ou hostiles, qui sont de nature à porter atteinte à la dignité ou à l’intégrité physique ou psychologi</w:t>
      </w:r>
      <w:r w:rsidR="00187F7B">
        <w:rPr>
          <w:rFonts w:asciiTheme="minorHAnsi" w:hAnsiTheme="minorHAnsi" w:cstheme="minorHAnsi"/>
          <w:color w:val="747474"/>
          <w:sz w:val="22"/>
          <w:szCs w:val="22"/>
        </w:rPr>
        <w:t>que de la personne et qui entrai</w:t>
      </w:r>
      <w:r w:rsidRPr="00A37BA3">
        <w:rPr>
          <w:rFonts w:asciiTheme="minorHAnsi" w:hAnsiTheme="minorHAnsi" w:cstheme="minorHAnsi"/>
          <w:color w:val="747474"/>
          <w:sz w:val="22"/>
          <w:szCs w:val="22"/>
        </w:rPr>
        <w:t>nent des conséquence</w:t>
      </w:r>
      <w:r w:rsidR="00EA24A8" w:rsidRPr="00A37BA3">
        <w:rPr>
          <w:rFonts w:asciiTheme="minorHAnsi" w:hAnsiTheme="minorHAnsi" w:cstheme="minorHAnsi"/>
          <w:color w:val="747474"/>
          <w:sz w:val="22"/>
          <w:szCs w:val="22"/>
        </w:rPr>
        <w:t>s préjudiciables pour celle-ci.</w:t>
      </w:r>
    </w:p>
    <w:p w:rsidR="007A6D08" w:rsidRPr="00A37BA3" w:rsidRDefault="007A6D08" w:rsidP="00971A61">
      <w:pPr>
        <w:pStyle w:val="Citation"/>
        <w:rPr>
          <w:rFonts w:asciiTheme="minorHAnsi" w:hAnsiTheme="minorHAnsi" w:cstheme="minorHAnsi"/>
          <w:color w:val="747474"/>
          <w:sz w:val="22"/>
          <w:szCs w:val="22"/>
        </w:rPr>
      </w:pPr>
      <w:r w:rsidRPr="00A37BA3">
        <w:rPr>
          <w:rFonts w:asciiTheme="minorHAnsi" w:hAnsiTheme="minorHAnsi" w:cstheme="minorHAnsi"/>
          <w:color w:val="747474"/>
          <w:sz w:val="22"/>
          <w:szCs w:val="22"/>
        </w:rPr>
        <w:t>Est aussi considérée comme étant du harcèlement une seule conduite qui engendre un effet nocif et contin</w:t>
      </w:r>
      <w:r w:rsidR="00971A61" w:rsidRPr="00A37BA3">
        <w:rPr>
          <w:rFonts w:asciiTheme="minorHAnsi" w:hAnsiTheme="minorHAnsi" w:cstheme="minorHAnsi"/>
          <w:color w:val="747474"/>
          <w:sz w:val="22"/>
          <w:szCs w:val="22"/>
        </w:rPr>
        <w:t>u à l’intégrité de la personne.</w:t>
      </w:r>
    </w:p>
    <w:p w:rsidR="00E76686" w:rsidRPr="00A37BA3" w:rsidRDefault="001E6418" w:rsidP="00EF7362">
      <w:pPr>
        <w:pStyle w:val="Para1"/>
        <w:rPr>
          <w:rFonts w:asciiTheme="minorHAnsi" w:hAnsiTheme="minorHAnsi" w:cstheme="minorHAnsi"/>
          <w:color w:val="747474"/>
          <w:szCs w:val="22"/>
        </w:rPr>
      </w:pPr>
      <w:r w:rsidRPr="00A37BA3">
        <w:rPr>
          <w:rFonts w:asciiTheme="minorHAnsi" w:hAnsiTheme="minorHAnsi" w:cstheme="minorHAnsi"/>
          <w:color w:val="747474"/>
          <w:szCs w:val="22"/>
        </w:rPr>
        <w:t>Le soussigné retient la définition suivante des différe</w:t>
      </w:r>
      <w:r w:rsidR="00EA24A8" w:rsidRPr="00A37BA3">
        <w:rPr>
          <w:rFonts w:asciiTheme="minorHAnsi" w:hAnsiTheme="minorHAnsi" w:cstheme="minorHAnsi"/>
          <w:color w:val="747474"/>
          <w:szCs w:val="22"/>
        </w:rPr>
        <w:t>nts éléments</w:t>
      </w:r>
      <w:r w:rsidR="00373C82" w:rsidRPr="00A37BA3">
        <w:rPr>
          <w:rFonts w:asciiTheme="minorHAnsi" w:hAnsiTheme="minorHAnsi" w:cstheme="minorHAnsi"/>
          <w:color w:val="747474"/>
          <w:szCs w:val="22"/>
        </w:rPr>
        <w:t xml:space="preserve"> constitutifs </w:t>
      </w:r>
      <w:r w:rsidR="007416C0" w:rsidRPr="00A37BA3">
        <w:rPr>
          <w:rFonts w:asciiTheme="minorHAnsi" w:hAnsiTheme="minorHAnsi" w:cstheme="minorHAnsi"/>
          <w:color w:val="747474"/>
          <w:szCs w:val="22"/>
        </w:rPr>
        <w:t>du harcèlement</w:t>
      </w:r>
      <w:r w:rsidRPr="00A37BA3">
        <w:rPr>
          <w:rFonts w:asciiTheme="minorHAnsi" w:hAnsiTheme="minorHAnsi" w:cstheme="minorHAnsi"/>
          <w:color w:val="747474"/>
          <w:szCs w:val="22"/>
        </w:rPr>
        <w:t xml:space="preserve"> </w:t>
      </w:r>
      <w:r w:rsidR="00373C82" w:rsidRPr="00A37BA3">
        <w:rPr>
          <w:rFonts w:asciiTheme="minorHAnsi" w:hAnsiTheme="minorHAnsi" w:cstheme="minorHAnsi"/>
          <w:color w:val="747474"/>
          <w:szCs w:val="22"/>
        </w:rPr>
        <w:t>psychologique</w:t>
      </w:r>
      <w:r w:rsidR="00EA24A8" w:rsidRPr="00A37BA3">
        <w:rPr>
          <w:rFonts w:asciiTheme="minorHAnsi" w:hAnsiTheme="minorHAnsi" w:cstheme="minorHAnsi"/>
          <w:color w:val="747474"/>
          <w:szCs w:val="22"/>
        </w:rPr>
        <w:t> :</w:t>
      </w:r>
    </w:p>
    <w:p w:rsidR="00EA291D" w:rsidRPr="00A37BA3" w:rsidRDefault="00EA291D" w:rsidP="000A46A1">
      <w:pPr>
        <w:pStyle w:val="LKD2"/>
        <w:rPr>
          <w:rFonts w:asciiTheme="minorHAnsi" w:hAnsiTheme="minorHAnsi" w:cstheme="minorHAnsi"/>
          <w:color w:val="747474"/>
          <w:szCs w:val="22"/>
        </w:rPr>
      </w:pPr>
      <w:r w:rsidRPr="00A37BA3">
        <w:rPr>
          <w:rFonts w:asciiTheme="minorHAnsi" w:hAnsiTheme="minorHAnsi" w:cstheme="minorHAnsi"/>
          <w:color w:val="747474"/>
          <w:szCs w:val="22"/>
        </w:rPr>
        <w:t>Conduite vexatoire</w:t>
      </w:r>
    </w:p>
    <w:p w:rsidR="00EA291D" w:rsidRPr="00A37BA3" w:rsidRDefault="00EA291D" w:rsidP="007B1241">
      <w:pPr>
        <w:pStyle w:val="Para2"/>
        <w:rPr>
          <w:rFonts w:asciiTheme="minorHAnsi" w:hAnsiTheme="minorHAnsi" w:cstheme="minorHAnsi"/>
          <w:color w:val="747474"/>
          <w:szCs w:val="22"/>
        </w:rPr>
      </w:pPr>
      <w:r w:rsidRPr="00A37BA3">
        <w:rPr>
          <w:rFonts w:asciiTheme="minorHAnsi" w:hAnsiTheme="minorHAnsi" w:cstheme="minorHAnsi"/>
          <w:color w:val="747474"/>
          <w:szCs w:val="22"/>
        </w:rPr>
        <w:t>La jurisprudence définit une conduite vexatoire comme étant une conduite qui contrarie ou blesse une personne dans son amour</w:t>
      </w:r>
      <w:r w:rsidR="00C72545" w:rsidRPr="00A37BA3">
        <w:rPr>
          <w:rFonts w:asciiTheme="minorHAnsi" w:hAnsiTheme="minorHAnsi" w:cstheme="minorHAnsi"/>
          <w:color w:val="747474"/>
          <w:szCs w:val="22"/>
        </w:rPr>
        <w:t>-</w:t>
      </w:r>
      <w:r w:rsidRPr="00A37BA3">
        <w:rPr>
          <w:rFonts w:asciiTheme="minorHAnsi" w:hAnsiTheme="minorHAnsi" w:cstheme="minorHAnsi"/>
          <w:color w:val="747474"/>
          <w:szCs w:val="22"/>
        </w:rPr>
        <w:t>propre, c’est-à-dire dans le sentiment qu’a une personne de sa propre valeur. Par conduite vexatoire, on réfère à une conduite humiliante ou abusive.</w:t>
      </w:r>
    </w:p>
    <w:p w:rsidR="00EA291D" w:rsidRPr="00A37BA3" w:rsidRDefault="00EA291D" w:rsidP="000A46A1">
      <w:pPr>
        <w:pStyle w:val="LKD2"/>
        <w:rPr>
          <w:rFonts w:asciiTheme="minorHAnsi" w:hAnsiTheme="minorHAnsi" w:cstheme="minorHAnsi"/>
          <w:color w:val="747474"/>
          <w:szCs w:val="22"/>
        </w:rPr>
      </w:pPr>
      <w:r w:rsidRPr="00A37BA3">
        <w:rPr>
          <w:rFonts w:asciiTheme="minorHAnsi" w:hAnsiTheme="minorHAnsi" w:cstheme="minorHAnsi"/>
          <w:color w:val="747474"/>
          <w:szCs w:val="22"/>
        </w:rPr>
        <w:t>Gestes répétés</w:t>
      </w:r>
    </w:p>
    <w:p w:rsidR="00EA291D" w:rsidRPr="00A37BA3" w:rsidRDefault="00EA291D" w:rsidP="007B1241">
      <w:pPr>
        <w:pStyle w:val="Para2"/>
        <w:rPr>
          <w:rFonts w:asciiTheme="minorHAnsi" w:hAnsiTheme="minorHAnsi" w:cstheme="minorHAnsi"/>
          <w:color w:val="747474"/>
          <w:szCs w:val="22"/>
        </w:rPr>
      </w:pPr>
      <w:r w:rsidRPr="00A37BA3">
        <w:rPr>
          <w:rFonts w:asciiTheme="minorHAnsi" w:hAnsiTheme="minorHAnsi" w:cstheme="minorHAnsi"/>
          <w:color w:val="747474"/>
          <w:szCs w:val="22"/>
        </w:rPr>
        <w:t>Afin de déterminer si les gestes sont répétés, une analyse globale de l’ensemble des éléments soulevés doit être faite</w:t>
      </w:r>
      <w:r w:rsidR="00A93AD3" w:rsidRPr="00A37BA3">
        <w:rPr>
          <w:rFonts w:asciiTheme="minorHAnsi" w:hAnsiTheme="minorHAnsi" w:cstheme="minorHAnsi"/>
          <w:color w:val="747474"/>
          <w:szCs w:val="22"/>
        </w:rPr>
        <w:t>,</w:t>
      </w:r>
      <w:r w:rsidRPr="00A37BA3">
        <w:rPr>
          <w:rFonts w:asciiTheme="minorHAnsi" w:hAnsiTheme="minorHAnsi" w:cstheme="minorHAnsi"/>
          <w:color w:val="747474"/>
          <w:szCs w:val="22"/>
        </w:rPr>
        <w:t xml:space="preserve"> car nous recherchons le caractère répétitif de la conduite. En effet, bien qu’un seul élément majeur puisse constituer du harcèlement</w:t>
      </w:r>
      <w:r w:rsidR="001366E5" w:rsidRPr="00A37BA3">
        <w:rPr>
          <w:rFonts w:asciiTheme="minorHAnsi" w:hAnsiTheme="minorHAnsi" w:cstheme="minorHAnsi"/>
          <w:color w:val="747474"/>
          <w:szCs w:val="22"/>
        </w:rPr>
        <w:t xml:space="preserve"> psychologique</w:t>
      </w:r>
      <w:r w:rsidRPr="00A37BA3">
        <w:rPr>
          <w:rFonts w:asciiTheme="minorHAnsi" w:hAnsiTheme="minorHAnsi" w:cstheme="minorHAnsi"/>
          <w:color w:val="747474"/>
          <w:szCs w:val="22"/>
        </w:rPr>
        <w:t>,</w:t>
      </w:r>
      <w:r w:rsidR="001366E5" w:rsidRPr="00A37BA3">
        <w:rPr>
          <w:rFonts w:asciiTheme="minorHAnsi" w:hAnsiTheme="minorHAnsi" w:cstheme="minorHAnsi"/>
          <w:color w:val="747474"/>
          <w:szCs w:val="22"/>
        </w:rPr>
        <w:t xml:space="preserve"> si les conséquences sur la victime ont un effet continu, la plupart du temps</w:t>
      </w:r>
      <w:r w:rsidR="002D22C6" w:rsidRPr="00A37BA3">
        <w:rPr>
          <w:rFonts w:asciiTheme="minorHAnsi" w:hAnsiTheme="minorHAnsi" w:cstheme="minorHAnsi"/>
          <w:color w:val="747474"/>
          <w:szCs w:val="22"/>
        </w:rPr>
        <w:t>,</w:t>
      </w:r>
      <w:r w:rsidR="00231BCB" w:rsidRPr="00A37BA3">
        <w:rPr>
          <w:rFonts w:asciiTheme="minorHAnsi" w:hAnsiTheme="minorHAnsi" w:cstheme="minorHAnsi"/>
          <w:color w:val="747474"/>
          <w:szCs w:val="22"/>
        </w:rPr>
        <w:t xml:space="preserve"> c’est la répétition</w:t>
      </w:r>
      <w:r w:rsidRPr="00A37BA3">
        <w:rPr>
          <w:rFonts w:asciiTheme="minorHAnsi" w:hAnsiTheme="minorHAnsi" w:cstheme="minorHAnsi"/>
          <w:color w:val="747474"/>
          <w:szCs w:val="22"/>
        </w:rPr>
        <w:t xml:space="preserve"> </w:t>
      </w:r>
      <w:r w:rsidR="001366E5" w:rsidRPr="00A37BA3">
        <w:rPr>
          <w:rFonts w:asciiTheme="minorHAnsi" w:hAnsiTheme="minorHAnsi" w:cstheme="minorHAnsi"/>
          <w:color w:val="747474"/>
          <w:szCs w:val="22"/>
        </w:rPr>
        <w:t xml:space="preserve">d’un </w:t>
      </w:r>
      <w:r w:rsidRPr="00A37BA3">
        <w:rPr>
          <w:rFonts w:asciiTheme="minorHAnsi" w:hAnsiTheme="minorHAnsi" w:cstheme="minorHAnsi"/>
          <w:color w:val="747474"/>
          <w:szCs w:val="22"/>
        </w:rPr>
        <w:t xml:space="preserve">ensemble </w:t>
      </w:r>
      <w:r w:rsidR="00231BCB" w:rsidRPr="00A37BA3">
        <w:rPr>
          <w:rFonts w:asciiTheme="minorHAnsi" w:hAnsiTheme="minorHAnsi" w:cstheme="minorHAnsi"/>
          <w:color w:val="747474"/>
          <w:szCs w:val="22"/>
        </w:rPr>
        <w:t>de comportement</w:t>
      </w:r>
      <w:r w:rsidR="002D22C6" w:rsidRPr="00A37BA3">
        <w:rPr>
          <w:rFonts w:asciiTheme="minorHAnsi" w:hAnsiTheme="minorHAnsi" w:cstheme="minorHAnsi"/>
          <w:color w:val="747474"/>
          <w:szCs w:val="22"/>
        </w:rPr>
        <w:t>s</w:t>
      </w:r>
      <w:r w:rsidR="00231BCB" w:rsidRPr="00A37BA3">
        <w:rPr>
          <w:rFonts w:asciiTheme="minorHAnsi" w:hAnsiTheme="minorHAnsi" w:cstheme="minorHAnsi"/>
          <w:color w:val="747474"/>
          <w:szCs w:val="22"/>
        </w:rPr>
        <w:t xml:space="preserve"> </w:t>
      </w:r>
      <w:r w:rsidR="001366E5" w:rsidRPr="00A37BA3">
        <w:rPr>
          <w:rFonts w:asciiTheme="minorHAnsi" w:hAnsiTheme="minorHAnsi" w:cstheme="minorHAnsi"/>
          <w:color w:val="747474"/>
          <w:szCs w:val="22"/>
        </w:rPr>
        <w:t xml:space="preserve">qui permet de conclure à une situation de </w:t>
      </w:r>
      <w:r w:rsidRPr="00A37BA3">
        <w:rPr>
          <w:rFonts w:asciiTheme="minorHAnsi" w:hAnsiTheme="minorHAnsi" w:cstheme="minorHAnsi"/>
          <w:color w:val="747474"/>
          <w:szCs w:val="22"/>
        </w:rPr>
        <w:t>harcèlement psychologique.</w:t>
      </w:r>
    </w:p>
    <w:p w:rsidR="00EA291D" w:rsidRPr="00A37BA3" w:rsidRDefault="00EA291D" w:rsidP="000A46A1">
      <w:pPr>
        <w:pStyle w:val="LKD2"/>
        <w:rPr>
          <w:rFonts w:asciiTheme="minorHAnsi" w:hAnsiTheme="minorHAnsi" w:cstheme="minorHAnsi"/>
          <w:color w:val="747474"/>
          <w:szCs w:val="22"/>
        </w:rPr>
      </w:pPr>
      <w:r w:rsidRPr="00A37BA3">
        <w:rPr>
          <w:rFonts w:asciiTheme="minorHAnsi" w:hAnsiTheme="minorHAnsi" w:cstheme="minorHAnsi"/>
          <w:color w:val="747474"/>
          <w:szCs w:val="22"/>
        </w:rPr>
        <w:t>Hostile ou non désirée</w:t>
      </w:r>
    </w:p>
    <w:p w:rsidR="00EA291D" w:rsidRPr="00A37BA3" w:rsidRDefault="00EA291D" w:rsidP="007B1241">
      <w:pPr>
        <w:pStyle w:val="Para2"/>
        <w:rPr>
          <w:rFonts w:asciiTheme="minorHAnsi" w:hAnsiTheme="minorHAnsi" w:cstheme="minorHAnsi"/>
          <w:color w:val="747474"/>
          <w:szCs w:val="22"/>
        </w:rPr>
      </w:pPr>
      <w:r w:rsidRPr="00A37BA3">
        <w:rPr>
          <w:rFonts w:asciiTheme="minorHAnsi" w:hAnsiTheme="minorHAnsi" w:cstheme="minorHAnsi"/>
          <w:color w:val="747474"/>
          <w:szCs w:val="22"/>
        </w:rPr>
        <w:t>De plus, il faut être en présence d’une conduite qui se produit de façon hostile ou non désirée. L’expression « de façon hostile » réfère à une personne qui manifeste ouvertement un sentiment d’aversion, de mépris ou de dédain à l’égard d’une personne ou d’un groupe d’individu</w:t>
      </w:r>
      <w:r w:rsidR="002D22C6" w:rsidRPr="00A37BA3">
        <w:rPr>
          <w:rFonts w:asciiTheme="minorHAnsi" w:hAnsiTheme="minorHAnsi" w:cstheme="minorHAnsi"/>
          <w:color w:val="747474"/>
          <w:szCs w:val="22"/>
        </w:rPr>
        <w:t>s</w:t>
      </w:r>
      <w:r w:rsidRPr="00A37BA3">
        <w:rPr>
          <w:rFonts w:asciiTheme="minorHAnsi" w:hAnsiTheme="minorHAnsi" w:cstheme="minorHAnsi"/>
          <w:color w:val="747474"/>
          <w:szCs w:val="22"/>
        </w:rPr>
        <w:t>.</w:t>
      </w:r>
    </w:p>
    <w:p w:rsidR="00EA291D" w:rsidRPr="00A37BA3" w:rsidRDefault="00EA291D" w:rsidP="000A46A1">
      <w:pPr>
        <w:pStyle w:val="LKD2"/>
        <w:rPr>
          <w:rFonts w:asciiTheme="minorHAnsi" w:hAnsiTheme="minorHAnsi" w:cstheme="minorHAnsi"/>
          <w:color w:val="747474"/>
          <w:szCs w:val="22"/>
        </w:rPr>
      </w:pPr>
      <w:r w:rsidRPr="00A37BA3">
        <w:rPr>
          <w:rFonts w:asciiTheme="minorHAnsi" w:hAnsiTheme="minorHAnsi" w:cstheme="minorHAnsi"/>
          <w:color w:val="747474"/>
          <w:szCs w:val="22"/>
        </w:rPr>
        <w:t>Le critère d’appréciation</w:t>
      </w:r>
    </w:p>
    <w:p w:rsidR="00EA291D" w:rsidRPr="00A37BA3" w:rsidRDefault="00EA291D" w:rsidP="007B1241">
      <w:pPr>
        <w:pStyle w:val="Para2"/>
        <w:rPr>
          <w:rFonts w:asciiTheme="minorHAnsi" w:hAnsiTheme="minorHAnsi" w:cstheme="minorHAnsi"/>
          <w:color w:val="747474"/>
          <w:szCs w:val="22"/>
        </w:rPr>
      </w:pPr>
      <w:r w:rsidRPr="00A37BA3">
        <w:rPr>
          <w:rFonts w:asciiTheme="minorHAnsi" w:hAnsiTheme="minorHAnsi" w:cstheme="minorHAnsi"/>
          <w:color w:val="747474"/>
          <w:szCs w:val="22"/>
        </w:rPr>
        <w:t>L’analyse des éléments mentionnés ci-dessus, qui permet</w:t>
      </w:r>
      <w:r w:rsidR="00A93AD3" w:rsidRPr="00A37BA3">
        <w:rPr>
          <w:rFonts w:asciiTheme="minorHAnsi" w:hAnsiTheme="minorHAnsi" w:cstheme="minorHAnsi"/>
          <w:color w:val="747474"/>
          <w:szCs w:val="22"/>
        </w:rPr>
        <w:t>tent</w:t>
      </w:r>
      <w:r w:rsidRPr="00A37BA3">
        <w:rPr>
          <w:rFonts w:asciiTheme="minorHAnsi" w:hAnsiTheme="minorHAnsi" w:cstheme="minorHAnsi"/>
          <w:color w:val="747474"/>
          <w:szCs w:val="22"/>
        </w:rPr>
        <w:t xml:space="preserve"> de déterminer si un comportement constitue du harcèlement psychologique selon la Politique HP, doit être</w:t>
      </w:r>
      <w:r w:rsidR="00F2567A" w:rsidRPr="00A37BA3">
        <w:rPr>
          <w:rFonts w:asciiTheme="minorHAnsi" w:hAnsiTheme="minorHAnsi" w:cstheme="minorHAnsi"/>
          <w:color w:val="747474"/>
          <w:szCs w:val="22"/>
        </w:rPr>
        <w:t xml:space="preserve"> faite</w:t>
      </w:r>
      <w:r w:rsidRPr="00A37BA3">
        <w:rPr>
          <w:rFonts w:asciiTheme="minorHAnsi" w:hAnsiTheme="minorHAnsi" w:cstheme="minorHAnsi"/>
          <w:color w:val="747474"/>
          <w:szCs w:val="22"/>
        </w:rPr>
        <w:t xml:space="preserve"> selon le critère de la personne raisonnable placée dans les mêmes circonstances</w:t>
      </w:r>
      <w:r w:rsidR="00EA24A8" w:rsidRPr="00A37BA3">
        <w:rPr>
          <w:rFonts w:asciiTheme="minorHAnsi" w:hAnsiTheme="minorHAnsi" w:cstheme="minorHAnsi"/>
          <w:color w:val="747474"/>
          <w:szCs w:val="22"/>
        </w:rPr>
        <w:t xml:space="preserve"> que celles décrites </w:t>
      </w:r>
      <w:r w:rsidR="00EA24A8" w:rsidRPr="00A37BA3">
        <w:rPr>
          <w:rFonts w:asciiTheme="minorHAnsi" w:hAnsiTheme="minorHAnsi" w:cstheme="minorHAnsi"/>
          <w:color w:val="747474"/>
          <w:szCs w:val="22"/>
          <w:shd w:val="clear" w:color="auto" w:fill="D9D9D9" w:themeFill="background1" w:themeFillShade="D9"/>
        </w:rPr>
        <w:t>par le Plaignant</w:t>
      </w:r>
      <w:r w:rsidR="00373C82" w:rsidRPr="00A37BA3">
        <w:rPr>
          <w:rFonts w:asciiTheme="minorHAnsi" w:hAnsiTheme="minorHAnsi" w:cstheme="minorHAnsi"/>
          <w:color w:val="747474"/>
          <w:szCs w:val="22"/>
          <w:shd w:val="clear" w:color="auto" w:fill="D9D9D9" w:themeFill="background1" w:themeFillShade="D9"/>
        </w:rPr>
        <w:t xml:space="preserve"> ou la Plaignante</w:t>
      </w:r>
      <w:r w:rsidRPr="00A37BA3">
        <w:rPr>
          <w:rFonts w:asciiTheme="minorHAnsi" w:hAnsiTheme="minorHAnsi" w:cstheme="minorHAnsi"/>
          <w:color w:val="747474"/>
          <w:szCs w:val="22"/>
        </w:rPr>
        <w:t xml:space="preserve">. Il s’agit </w:t>
      </w:r>
      <w:r w:rsidR="00EA24A8" w:rsidRPr="00A37BA3">
        <w:rPr>
          <w:rFonts w:asciiTheme="minorHAnsi" w:hAnsiTheme="minorHAnsi" w:cstheme="minorHAnsi"/>
          <w:color w:val="747474"/>
          <w:szCs w:val="22"/>
        </w:rPr>
        <w:t>du test</w:t>
      </w:r>
      <w:r w:rsidRPr="00A37BA3">
        <w:rPr>
          <w:rFonts w:asciiTheme="minorHAnsi" w:hAnsiTheme="minorHAnsi" w:cstheme="minorHAnsi"/>
          <w:color w:val="747474"/>
          <w:szCs w:val="22"/>
        </w:rPr>
        <w:t xml:space="preserve"> subjectif</w:t>
      </w:r>
      <w:r w:rsidR="00067A48">
        <w:rPr>
          <w:rFonts w:asciiTheme="minorHAnsi" w:hAnsiTheme="minorHAnsi" w:cstheme="minorHAnsi"/>
          <w:color w:val="747474"/>
          <w:szCs w:val="22"/>
        </w:rPr>
        <w:t xml:space="preserve"> </w:t>
      </w:r>
      <w:r w:rsidRPr="00A37BA3">
        <w:rPr>
          <w:rFonts w:asciiTheme="minorHAnsi" w:hAnsiTheme="minorHAnsi" w:cstheme="minorHAnsi"/>
          <w:color w:val="747474"/>
          <w:szCs w:val="22"/>
        </w:rPr>
        <w:t>objectif</w:t>
      </w:r>
      <w:r w:rsidR="00EA24A8" w:rsidRPr="00A37BA3">
        <w:rPr>
          <w:rFonts w:asciiTheme="minorHAnsi" w:hAnsiTheme="minorHAnsi" w:cstheme="minorHAnsi"/>
          <w:color w:val="747474"/>
          <w:szCs w:val="22"/>
        </w:rPr>
        <w:t xml:space="preserve"> de la victime raisonnable</w:t>
      </w:r>
      <w:r w:rsidRPr="00A37BA3">
        <w:rPr>
          <w:rFonts w:asciiTheme="minorHAnsi" w:hAnsiTheme="minorHAnsi" w:cstheme="minorHAnsi"/>
          <w:color w:val="747474"/>
          <w:szCs w:val="22"/>
        </w:rPr>
        <w:t xml:space="preserve">. Les auteurs Cliche et al. </w:t>
      </w:r>
      <w:proofErr w:type="gramStart"/>
      <w:r w:rsidRPr="00A37BA3">
        <w:rPr>
          <w:rFonts w:asciiTheme="minorHAnsi" w:hAnsiTheme="minorHAnsi" w:cstheme="minorHAnsi"/>
          <w:color w:val="747474"/>
          <w:szCs w:val="22"/>
        </w:rPr>
        <w:t>nous</w:t>
      </w:r>
      <w:proofErr w:type="gramEnd"/>
      <w:r w:rsidRPr="00A37BA3">
        <w:rPr>
          <w:rFonts w:asciiTheme="minorHAnsi" w:hAnsiTheme="minorHAnsi" w:cstheme="minorHAnsi"/>
          <w:color w:val="747474"/>
          <w:szCs w:val="22"/>
        </w:rPr>
        <w:t xml:space="preserve"> enseignent :</w:t>
      </w:r>
    </w:p>
    <w:p w:rsidR="00EA291D" w:rsidRPr="00A37BA3" w:rsidRDefault="00EA291D" w:rsidP="007B1241">
      <w:pPr>
        <w:pStyle w:val="Citation"/>
        <w:rPr>
          <w:rFonts w:asciiTheme="minorHAnsi" w:hAnsiTheme="minorHAnsi" w:cstheme="minorHAnsi"/>
          <w:color w:val="747474"/>
          <w:sz w:val="22"/>
          <w:szCs w:val="22"/>
        </w:rPr>
      </w:pPr>
      <w:r w:rsidRPr="00A37BA3">
        <w:rPr>
          <w:rFonts w:asciiTheme="minorHAnsi" w:hAnsiTheme="minorHAnsi" w:cstheme="minorHAnsi"/>
          <w:color w:val="747474"/>
          <w:sz w:val="22"/>
          <w:szCs w:val="22"/>
        </w:rPr>
        <w:t xml:space="preserve">La jurisprudence est désormais fortement majoritaire à l’effet que toutes les composantes de la définition du harcèlement psychologique ne peuvent être </w:t>
      </w:r>
      <w:r w:rsidRPr="00A37BA3">
        <w:rPr>
          <w:rFonts w:asciiTheme="minorHAnsi" w:hAnsiTheme="minorHAnsi" w:cstheme="minorHAnsi"/>
          <w:color w:val="747474"/>
          <w:sz w:val="22"/>
          <w:szCs w:val="22"/>
        </w:rPr>
        <w:lastRenderedPageBreak/>
        <w:t xml:space="preserve">correctement analysées ni uniquement du point de vue de la victime présumée, ni uniquement du point de vue </w:t>
      </w:r>
      <w:proofErr w:type="gramStart"/>
      <w:r w:rsidRPr="00A37BA3">
        <w:rPr>
          <w:rFonts w:asciiTheme="minorHAnsi" w:hAnsiTheme="minorHAnsi" w:cstheme="minorHAnsi"/>
          <w:color w:val="747474"/>
          <w:sz w:val="22"/>
          <w:szCs w:val="22"/>
        </w:rPr>
        <w:t>du harceleur</w:t>
      </w:r>
      <w:proofErr w:type="gramEnd"/>
      <w:r w:rsidRPr="00A37BA3">
        <w:rPr>
          <w:rFonts w:asciiTheme="minorHAnsi" w:hAnsiTheme="minorHAnsi" w:cstheme="minorHAnsi"/>
          <w:color w:val="747474"/>
          <w:sz w:val="22"/>
          <w:szCs w:val="22"/>
        </w:rPr>
        <w:t>.</w:t>
      </w:r>
    </w:p>
    <w:p w:rsidR="0036299B" w:rsidRDefault="0036299B">
      <w:pPr>
        <w:rPr>
          <w:rFonts w:asciiTheme="minorHAnsi" w:hAnsiTheme="minorHAnsi" w:cstheme="minorHAnsi"/>
          <w:i/>
          <w:iCs/>
          <w:color w:val="747474"/>
          <w:szCs w:val="22"/>
        </w:rPr>
      </w:pPr>
      <w:r>
        <w:rPr>
          <w:rFonts w:asciiTheme="minorHAnsi" w:hAnsiTheme="minorHAnsi" w:cstheme="minorHAnsi"/>
          <w:color w:val="747474"/>
          <w:szCs w:val="22"/>
        </w:rPr>
        <w:br w:type="page"/>
      </w:r>
    </w:p>
    <w:p w:rsidR="00EA291D" w:rsidRPr="00A37BA3" w:rsidRDefault="00EA291D" w:rsidP="007B1241">
      <w:pPr>
        <w:pStyle w:val="Citation"/>
        <w:rPr>
          <w:rFonts w:asciiTheme="minorHAnsi" w:hAnsiTheme="minorHAnsi" w:cstheme="minorHAnsi"/>
          <w:color w:val="747474"/>
          <w:sz w:val="22"/>
          <w:szCs w:val="22"/>
        </w:rPr>
      </w:pPr>
      <w:r w:rsidRPr="00A37BA3">
        <w:rPr>
          <w:rFonts w:asciiTheme="minorHAnsi" w:hAnsiTheme="minorHAnsi" w:cstheme="minorHAnsi"/>
          <w:color w:val="747474"/>
          <w:sz w:val="22"/>
          <w:szCs w:val="22"/>
        </w:rPr>
        <w:lastRenderedPageBreak/>
        <w:t>Il serait effectivement inopportun d’analyser la situation en tenant uniquement compte des perceptions et explications du présumé harceleur, car celui-ci risque de nier ou de tenter de justifier sa conduite, ou encore d’en diminuer les conséquences. Par ailleurs, il serait également risqué de prendre, comme unique perspective d’analyse, celle de la personne harcelée. En effet, une personne qui dépose une plainte de harcèlement est souvent fragile psychologiquement et n’est donc pas nécessairement raisonnable. De plus, son récit des événements est généralement teinté par ses propres impressions, alors qu’il faut bien plus que de simples impressions pour pouvoir conclure à du harcèlement : il faut des faits.</w:t>
      </w:r>
    </w:p>
    <w:p w:rsidR="00EA291D" w:rsidRPr="00A37BA3" w:rsidRDefault="00EA291D" w:rsidP="007B1241">
      <w:pPr>
        <w:pStyle w:val="Citation"/>
        <w:rPr>
          <w:rFonts w:asciiTheme="minorHAnsi" w:hAnsiTheme="minorHAnsi" w:cstheme="minorHAnsi"/>
          <w:color w:val="747474"/>
          <w:sz w:val="22"/>
          <w:szCs w:val="22"/>
        </w:rPr>
      </w:pPr>
      <w:r w:rsidRPr="00A37BA3">
        <w:rPr>
          <w:rFonts w:asciiTheme="minorHAnsi" w:hAnsiTheme="minorHAnsi" w:cstheme="minorHAnsi"/>
          <w:color w:val="747474"/>
          <w:sz w:val="22"/>
          <w:szCs w:val="22"/>
        </w:rPr>
        <w:t>C’est ainsi que les tribunaux ont développé un modèle dit « subjectif</w:t>
      </w:r>
      <w:r w:rsidR="00067A48">
        <w:rPr>
          <w:rFonts w:asciiTheme="minorHAnsi" w:hAnsiTheme="minorHAnsi" w:cstheme="minorHAnsi"/>
          <w:color w:val="747474"/>
          <w:sz w:val="22"/>
          <w:szCs w:val="22"/>
        </w:rPr>
        <w:t xml:space="preserve"> </w:t>
      </w:r>
      <w:r w:rsidRPr="00A37BA3">
        <w:rPr>
          <w:rFonts w:asciiTheme="minorHAnsi" w:hAnsiTheme="minorHAnsi" w:cstheme="minorHAnsi"/>
          <w:color w:val="747474"/>
          <w:sz w:val="22"/>
          <w:szCs w:val="22"/>
        </w:rPr>
        <w:t>objectif », soit celui d’une « personne raisonnable, normalement diligente et prudente, qui, placée dans les mêmes circonstances que la victime, estimerait que le présumé harceleur manifeste une conduite vexatoire ».</w:t>
      </w:r>
    </w:p>
    <w:p w:rsidR="00EA291D" w:rsidRPr="00A37BA3" w:rsidRDefault="00EA291D" w:rsidP="007B1241">
      <w:pPr>
        <w:pStyle w:val="Citation"/>
        <w:rPr>
          <w:rFonts w:asciiTheme="minorHAnsi" w:hAnsiTheme="minorHAnsi" w:cstheme="minorHAnsi"/>
          <w:color w:val="747474"/>
          <w:sz w:val="22"/>
          <w:szCs w:val="22"/>
        </w:rPr>
      </w:pPr>
      <w:r w:rsidRPr="00A37BA3">
        <w:rPr>
          <w:rFonts w:asciiTheme="minorHAnsi" w:hAnsiTheme="minorHAnsi" w:cstheme="minorHAnsi"/>
          <w:color w:val="747474"/>
          <w:sz w:val="22"/>
          <w:szCs w:val="22"/>
        </w:rPr>
        <w:t>Ce modèle a rapidement été adopté par toutes les instances</w:t>
      </w:r>
      <w:r w:rsidR="00067A48">
        <w:rPr>
          <w:rFonts w:asciiTheme="minorHAnsi" w:hAnsiTheme="minorHAnsi" w:cstheme="minorHAnsi"/>
          <w:color w:val="747474"/>
          <w:sz w:val="22"/>
          <w:szCs w:val="22"/>
        </w:rPr>
        <w:t>,</w:t>
      </w:r>
      <w:r w:rsidRPr="00A37BA3">
        <w:rPr>
          <w:rFonts w:asciiTheme="minorHAnsi" w:hAnsiTheme="minorHAnsi" w:cstheme="minorHAnsi"/>
          <w:color w:val="747474"/>
          <w:sz w:val="22"/>
          <w:szCs w:val="22"/>
        </w:rPr>
        <w:t xml:space="preserve"> car il permet, d’une part, de tenir compte de la perception de la victime qui, sans être déterminante, peut tout de même être pertinente. D’autre part, il permet d’éviter de sombrer dans la pure subjectivité.</w:t>
      </w:r>
    </w:p>
    <w:p w:rsidR="00EA291D" w:rsidRPr="00A37BA3" w:rsidRDefault="00EA291D" w:rsidP="007B1241">
      <w:pPr>
        <w:pStyle w:val="Citation"/>
        <w:rPr>
          <w:rFonts w:asciiTheme="minorHAnsi" w:hAnsiTheme="minorHAnsi" w:cstheme="minorHAnsi"/>
          <w:color w:val="747474"/>
          <w:sz w:val="22"/>
          <w:szCs w:val="22"/>
        </w:rPr>
      </w:pPr>
      <w:r w:rsidRPr="00A37BA3">
        <w:rPr>
          <w:rFonts w:asciiTheme="minorHAnsi" w:hAnsiTheme="minorHAnsi" w:cstheme="minorHAnsi"/>
          <w:color w:val="747474"/>
          <w:sz w:val="22"/>
          <w:szCs w:val="22"/>
        </w:rPr>
        <w:t>Ainsi, dans des cas où le plaignant affirme s’être senti diminué ou dénigré, par exemple, mais où rien dans la preuve objective prépondérante ne corrobore cette perception subjective, les tribunaux auront tendance à conclure au rejet de la plainte.</w:t>
      </w:r>
      <w:r w:rsidR="008D400A" w:rsidRPr="00A37BA3">
        <w:rPr>
          <w:rStyle w:val="Appeldenotedefin"/>
          <w:rFonts w:asciiTheme="minorHAnsi" w:hAnsiTheme="minorHAnsi" w:cstheme="minorHAnsi"/>
          <w:color w:val="747474"/>
          <w:sz w:val="22"/>
          <w:szCs w:val="22"/>
        </w:rPr>
        <w:endnoteReference w:id="25"/>
      </w:r>
      <w:r w:rsidR="008D400A" w:rsidRPr="00A37BA3">
        <w:rPr>
          <w:rFonts w:asciiTheme="minorHAnsi" w:hAnsiTheme="minorHAnsi" w:cstheme="minorHAnsi"/>
          <w:color w:val="747474"/>
          <w:sz w:val="22"/>
          <w:szCs w:val="22"/>
        </w:rPr>
        <w:t xml:space="preserve"> </w:t>
      </w:r>
    </w:p>
    <w:p w:rsidR="00EA291D" w:rsidRPr="00A37BA3" w:rsidRDefault="00EA291D" w:rsidP="000A46A1">
      <w:pPr>
        <w:pStyle w:val="LKD2"/>
        <w:rPr>
          <w:rFonts w:asciiTheme="minorHAnsi" w:hAnsiTheme="minorHAnsi" w:cstheme="minorHAnsi"/>
          <w:color w:val="747474"/>
          <w:szCs w:val="22"/>
        </w:rPr>
      </w:pPr>
      <w:r w:rsidRPr="00A37BA3">
        <w:rPr>
          <w:rFonts w:asciiTheme="minorHAnsi" w:hAnsiTheme="minorHAnsi" w:cstheme="minorHAnsi"/>
          <w:color w:val="747474"/>
          <w:szCs w:val="22"/>
        </w:rPr>
        <w:t>Le droit de gestion</w:t>
      </w:r>
    </w:p>
    <w:p w:rsidR="005552CD" w:rsidRPr="00A37BA3" w:rsidRDefault="00EA291D" w:rsidP="007B1241">
      <w:pPr>
        <w:pStyle w:val="Para2"/>
        <w:rPr>
          <w:rFonts w:asciiTheme="minorHAnsi" w:hAnsiTheme="minorHAnsi" w:cstheme="minorHAnsi"/>
          <w:color w:val="747474"/>
          <w:szCs w:val="22"/>
        </w:rPr>
      </w:pPr>
      <w:r w:rsidRPr="00A37BA3">
        <w:rPr>
          <w:rFonts w:asciiTheme="minorHAnsi" w:hAnsiTheme="minorHAnsi" w:cstheme="minorHAnsi"/>
          <w:color w:val="747474"/>
          <w:szCs w:val="22"/>
          <w:lang w:eastAsia="fr-CA"/>
        </w:rPr>
        <w:t xml:space="preserve">L’exercice normal du droit de gestion ne constitue pas du harcèlement psychologique. </w:t>
      </w:r>
      <w:r w:rsidRPr="00A37BA3">
        <w:rPr>
          <w:rFonts w:asciiTheme="minorHAnsi" w:hAnsiTheme="minorHAnsi" w:cstheme="minorHAnsi"/>
          <w:color w:val="747474"/>
          <w:szCs w:val="22"/>
        </w:rPr>
        <w:t>En effet, lorsqu’une plainte est déposée à l’endroit d’un gestionnaire, l’exercice du droit de gestion devra être analysé.</w:t>
      </w:r>
      <w:r w:rsidR="005552CD" w:rsidRPr="00A37BA3">
        <w:rPr>
          <w:rFonts w:asciiTheme="minorHAnsi" w:hAnsiTheme="minorHAnsi" w:cstheme="minorHAnsi"/>
          <w:color w:val="747474"/>
          <w:szCs w:val="22"/>
        </w:rPr>
        <w:t xml:space="preserve"> Dans son analyse</w:t>
      </w:r>
      <w:r w:rsidR="002D22C6" w:rsidRPr="00A37BA3">
        <w:rPr>
          <w:rFonts w:asciiTheme="minorHAnsi" w:hAnsiTheme="minorHAnsi" w:cstheme="minorHAnsi"/>
          <w:color w:val="747474"/>
          <w:szCs w:val="22"/>
        </w:rPr>
        <w:t>,</w:t>
      </w:r>
      <w:r w:rsidR="005552CD" w:rsidRPr="00A37BA3">
        <w:rPr>
          <w:rFonts w:asciiTheme="minorHAnsi" w:hAnsiTheme="minorHAnsi" w:cstheme="minorHAnsi"/>
          <w:color w:val="747474"/>
          <w:szCs w:val="22"/>
        </w:rPr>
        <w:t xml:space="preserve"> l’enquêteur doit déterminer si l’exercice du droit de g</w:t>
      </w:r>
      <w:r w:rsidR="00AC0EBA" w:rsidRPr="00A37BA3">
        <w:rPr>
          <w:rFonts w:asciiTheme="minorHAnsi" w:hAnsiTheme="minorHAnsi" w:cstheme="minorHAnsi"/>
          <w:color w:val="747474"/>
          <w:szCs w:val="22"/>
        </w:rPr>
        <w:t>estion</w:t>
      </w:r>
      <w:r w:rsidR="005552CD" w:rsidRPr="00A37BA3">
        <w:rPr>
          <w:rFonts w:asciiTheme="minorHAnsi" w:hAnsiTheme="minorHAnsi" w:cstheme="minorHAnsi"/>
          <w:color w:val="747474"/>
          <w:szCs w:val="22"/>
        </w:rPr>
        <w:t xml:space="preserve"> du supérieur est à ce point excessif qu’il puisse co</w:t>
      </w:r>
      <w:r w:rsidR="00231BCB" w:rsidRPr="00A37BA3">
        <w:rPr>
          <w:rFonts w:asciiTheme="minorHAnsi" w:hAnsiTheme="minorHAnsi" w:cstheme="minorHAnsi"/>
          <w:color w:val="747474"/>
          <w:szCs w:val="22"/>
        </w:rPr>
        <w:t>nstituer une conduite vexatoire.</w:t>
      </w:r>
    </w:p>
    <w:p w:rsidR="00EA291D" w:rsidRPr="00A37BA3" w:rsidRDefault="00EA291D" w:rsidP="00A37BA3">
      <w:pPr>
        <w:pStyle w:val="LKD1"/>
        <w:numPr>
          <w:ilvl w:val="0"/>
          <w:numId w:val="17"/>
        </w:numPr>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ANALYSE</w:t>
      </w:r>
    </w:p>
    <w:p w:rsidR="00A959C4" w:rsidRPr="00A37BA3" w:rsidRDefault="00374504" w:rsidP="00EF7362">
      <w:pPr>
        <w:pStyle w:val="Para1"/>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 xml:space="preserve">Une plainte en harcèlement psychologique s’insère généralement dans un contexte </w:t>
      </w:r>
      <w:r w:rsidR="00A959C4" w:rsidRPr="00A37BA3">
        <w:rPr>
          <w:rFonts w:asciiTheme="minorHAnsi" w:hAnsiTheme="minorHAnsi" w:cstheme="minorHAnsi"/>
          <w:color w:val="747474"/>
          <w:szCs w:val="22"/>
          <w:lang w:val="fr-CA"/>
        </w:rPr>
        <w:t xml:space="preserve">qui lui est propre. </w:t>
      </w:r>
      <w:r w:rsidRPr="00A37BA3">
        <w:rPr>
          <w:rFonts w:asciiTheme="minorHAnsi" w:hAnsiTheme="minorHAnsi" w:cstheme="minorHAnsi"/>
          <w:color w:val="747474"/>
          <w:szCs w:val="22"/>
          <w:lang w:val="fr-CA"/>
        </w:rPr>
        <w:t>L’analyse complète</w:t>
      </w:r>
      <w:r w:rsidR="00C56381" w:rsidRPr="00A37BA3">
        <w:rPr>
          <w:rFonts w:asciiTheme="minorHAnsi" w:hAnsiTheme="minorHAnsi" w:cstheme="minorHAnsi"/>
          <w:color w:val="747474"/>
          <w:szCs w:val="22"/>
          <w:lang w:val="fr-CA"/>
        </w:rPr>
        <w:t xml:space="preserve"> de</w:t>
      </w:r>
      <w:r w:rsidR="00A959C4" w:rsidRPr="00A37BA3">
        <w:rPr>
          <w:rFonts w:asciiTheme="minorHAnsi" w:hAnsiTheme="minorHAnsi" w:cstheme="minorHAnsi"/>
          <w:color w:val="747474"/>
          <w:szCs w:val="22"/>
          <w:lang w:val="fr-CA"/>
        </w:rPr>
        <w:t xml:space="preserve"> la Plainte déposée par </w:t>
      </w:r>
      <w:r w:rsidR="007416C0" w:rsidRPr="00A37BA3">
        <w:rPr>
          <w:rFonts w:asciiTheme="minorHAnsi" w:hAnsiTheme="minorHAnsi" w:cstheme="minorHAnsi"/>
          <w:color w:val="747474"/>
          <w:szCs w:val="22"/>
          <w:shd w:val="clear" w:color="auto" w:fill="D9D9D9"/>
        </w:rPr>
        <w:t>le Plaignant ou la Plaignante</w:t>
      </w:r>
      <w:r w:rsidR="00FB7587" w:rsidRPr="00A37BA3">
        <w:rPr>
          <w:rFonts w:asciiTheme="minorHAnsi" w:hAnsiTheme="minorHAnsi" w:cstheme="minorHAnsi"/>
          <w:color w:val="747474"/>
          <w:szCs w:val="22"/>
          <w:lang w:val="fr-CA"/>
        </w:rPr>
        <w:t xml:space="preserve"> </w:t>
      </w:r>
      <w:r w:rsidR="00A959C4" w:rsidRPr="00A37BA3">
        <w:rPr>
          <w:rFonts w:asciiTheme="minorHAnsi" w:hAnsiTheme="minorHAnsi" w:cstheme="minorHAnsi"/>
          <w:color w:val="747474"/>
          <w:szCs w:val="22"/>
          <w:lang w:val="fr-CA"/>
        </w:rPr>
        <w:t>doit</w:t>
      </w:r>
      <w:r w:rsidRPr="00A37BA3">
        <w:rPr>
          <w:rFonts w:asciiTheme="minorHAnsi" w:hAnsiTheme="minorHAnsi" w:cstheme="minorHAnsi"/>
          <w:color w:val="747474"/>
          <w:szCs w:val="22"/>
          <w:lang w:val="fr-CA"/>
        </w:rPr>
        <w:t xml:space="preserve"> nécessairement passer </w:t>
      </w:r>
      <w:r w:rsidR="00A959C4" w:rsidRPr="00A37BA3">
        <w:rPr>
          <w:rFonts w:asciiTheme="minorHAnsi" w:hAnsiTheme="minorHAnsi" w:cstheme="minorHAnsi"/>
          <w:color w:val="747474"/>
          <w:szCs w:val="22"/>
          <w:lang w:val="fr-CA"/>
        </w:rPr>
        <w:t xml:space="preserve">les échanges </w:t>
      </w:r>
      <w:r w:rsidR="00A959C4" w:rsidRPr="00A37BA3">
        <w:rPr>
          <w:rFonts w:asciiTheme="minorHAnsi" w:hAnsiTheme="minorHAnsi" w:cstheme="minorHAnsi"/>
          <w:color w:val="747474"/>
          <w:szCs w:val="22"/>
          <w:shd w:val="clear" w:color="auto" w:fill="D9D9D9" w:themeFill="background1" w:themeFillShade="D9"/>
          <w:lang w:val="fr-CA"/>
        </w:rPr>
        <w:t>entre lui</w:t>
      </w:r>
      <w:r w:rsidR="00373C82" w:rsidRPr="00A37BA3">
        <w:rPr>
          <w:rFonts w:asciiTheme="minorHAnsi" w:hAnsiTheme="minorHAnsi" w:cstheme="minorHAnsi"/>
          <w:color w:val="747474"/>
          <w:szCs w:val="22"/>
          <w:shd w:val="clear" w:color="auto" w:fill="D9D9D9" w:themeFill="background1" w:themeFillShade="D9"/>
          <w:lang w:val="fr-CA"/>
        </w:rPr>
        <w:t xml:space="preserve"> [ou elle]</w:t>
      </w:r>
      <w:r w:rsidR="00373C82" w:rsidRPr="00A37BA3">
        <w:rPr>
          <w:rFonts w:asciiTheme="minorHAnsi" w:hAnsiTheme="minorHAnsi" w:cstheme="minorHAnsi"/>
          <w:color w:val="747474"/>
          <w:szCs w:val="22"/>
          <w:lang w:val="fr-CA"/>
        </w:rPr>
        <w:t xml:space="preserve"> et </w:t>
      </w:r>
      <w:r w:rsidR="005D5F3E" w:rsidRPr="00A37BA3">
        <w:rPr>
          <w:rFonts w:asciiTheme="minorHAnsi" w:hAnsiTheme="minorHAnsi" w:cstheme="minorHAnsi"/>
          <w:color w:val="747474"/>
          <w:szCs w:val="22"/>
          <w:highlight w:val="lightGray"/>
          <w:lang w:val="fr-CA"/>
        </w:rPr>
        <w:t>la ou les P</w:t>
      </w:r>
      <w:r w:rsidR="00373C82" w:rsidRPr="00A37BA3">
        <w:rPr>
          <w:rFonts w:asciiTheme="minorHAnsi" w:hAnsiTheme="minorHAnsi" w:cstheme="minorHAnsi"/>
          <w:color w:val="747474"/>
          <w:szCs w:val="22"/>
          <w:highlight w:val="lightGray"/>
          <w:lang w:val="fr-CA"/>
        </w:rPr>
        <w:t>ersonnes visées</w:t>
      </w:r>
      <w:r w:rsidR="00373C82" w:rsidRPr="00A37BA3">
        <w:rPr>
          <w:rFonts w:asciiTheme="minorHAnsi" w:hAnsiTheme="minorHAnsi" w:cstheme="minorHAnsi"/>
          <w:color w:val="747474"/>
          <w:szCs w:val="22"/>
          <w:lang w:val="fr-CA"/>
        </w:rPr>
        <w:t xml:space="preserve"> par cette Plainte</w:t>
      </w:r>
      <w:r w:rsidR="00A959C4" w:rsidRPr="00A37BA3">
        <w:rPr>
          <w:rFonts w:asciiTheme="minorHAnsi" w:hAnsiTheme="minorHAnsi" w:cstheme="minorHAnsi"/>
          <w:color w:val="747474"/>
          <w:szCs w:val="22"/>
          <w:lang w:val="fr-CA"/>
        </w:rPr>
        <w:t xml:space="preserve"> ainsi que le contexte.</w:t>
      </w:r>
    </w:p>
    <w:p w:rsidR="007C1D3B" w:rsidRPr="00A37BA3" w:rsidRDefault="007C1D3B" w:rsidP="000A46A1">
      <w:pPr>
        <w:pStyle w:val="LKD2"/>
        <w:rPr>
          <w:rFonts w:asciiTheme="minorHAnsi" w:hAnsiTheme="minorHAnsi" w:cstheme="minorHAnsi"/>
          <w:color w:val="747474"/>
          <w:szCs w:val="22"/>
        </w:rPr>
      </w:pPr>
      <w:r w:rsidRPr="00A37BA3">
        <w:rPr>
          <w:rFonts w:asciiTheme="minorHAnsi" w:hAnsiTheme="minorHAnsi" w:cstheme="minorHAnsi"/>
          <w:color w:val="747474"/>
          <w:szCs w:val="22"/>
        </w:rPr>
        <w:t>Historique et contexte</w:t>
      </w:r>
    </w:p>
    <w:p w:rsidR="00CE137A" w:rsidRPr="00A37BA3" w:rsidRDefault="00CE137A" w:rsidP="00EF7362">
      <w:pPr>
        <w:pStyle w:val="Para1"/>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En ce qui</w:t>
      </w:r>
      <w:r w:rsidR="00187F7B">
        <w:rPr>
          <w:rFonts w:asciiTheme="minorHAnsi" w:hAnsiTheme="minorHAnsi" w:cstheme="minorHAnsi"/>
          <w:color w:val="747474"/>
          <w:szCs w:val="22"/>
          <w:lang w:val="fr-CA"/>
        </w:rPr>
        <w:t xml:space="preserve"> a trait au contexte, il apparai</w:t>
      </w:r>
      <w:r w:rsidRPr="00A37BA3">
        <w:rPr>
          <w:rFonts w:asciiTheme="minorHAnsi" w:hAnsiTheme="minorHAnsi" w:cstheme="minorHAnsi"/>
          <w:color w:val="747474"/>
          <w:szCs w:val="22"/>
          <w:lang w:val="fr-CA"/>
        </w:rPr>
        <w:t xml:space="preserve">t important de souligner </w:t>
      </w:r>
      <w:proofErr w:type="gramStart"/>
      <w:r w:rsidRPr="00A37BA3">
        <w:rPr>
          <w:rFonts w:asciiTheme="minorHAnsi" w:hAnsiTheme="minorHAnsi" w:cstheme="minorHAnsi"/>
          <w:color w:val="747474"/>
          <w:szCs w:val="22"/>
          <w:lang w:val="fr-CA"/>
        </w:rPr>
        <w:t xml:space="preserve">que </w:t>
      </w:r>
      <w:r w:rsidR="007416C0" w:rsidRPr="00A37BA3">
        <w:rPr>
          <w:rFonts w:asciiTheme="minorHAnsi" w:hAnsiTheme="minorHAnsi" w:cstheme="minorHAnsi"/>
          <w:color w:val="747474"/>
          <w:szCs w:val="22"/>
          <w:highlight w:val="lightGray"/>
          <w:lang w:val="fr-CA"/>
        </w:rPr>
        <w:t>inscrire</w:t>
      </w:r>
      <w:proofErr w:type="gramEnd"/>
      <w:r w:rsidR="007416C0" w:rsidRPr="00A37BA3">
        <w:rPr>
          <w:rFonts w:asciiTheme="minorHAnsi" w:hAnsiTheme="minorHAnsi" w:cstheme="minorHAnsi"/>
          <w:color w:val="747474"/>
          <w:szCs w:val="22"/>
          <w:highlight w:val="lightGray"/>
          <w:lang w:val="fr-CA"/>
        </w:rPr>
        <w:t xml:space="preserve"> les éléments à considérer</w:t>
      </w:r>
    </w:p>
    <w:p w:rsidR="00374504" w:rsidRPr="00A37BA3" w:rsidRDefault="00D7380D" w:rsidP="000A46A1">
      <w:pPr>
        <w:pStyle w:val="LKD2"/>
        <w:rPr>
          <w:rFonts w:asciiTheme="minorHAnsi" w:hAnsiTheme="minorHAnsi" w:cstheme="minorHAnsi"/>
          <w:color w:val="747474"/>
          <w:szCs w:val="22"/>
        </w:rPr>
      </w:pPr>
      <w:r w:rsidRPr="00A37BA3">
        <w:rPr>
          <w:rFonts w:asciiTheme="minorHAnsi" w:hAnsiTheme="minorHAnsi" w:cstheme="minorHAnsi"/>
          <w:color w:val="747474"/>
          <w:szCs w:val="22"/>
        </w:rPr>
        <w:t>Plainte</w:t>
      </w:r>
    </w:p>
    <w:p w:rsidR="00CE137A" w:rsidRPr="00A37BA3" w:rsidRDefault="00374504" w:rsidP="00AF340B">
      <w:pPr>
        <w:pStyle w:val="Para1"/>
        <w:rPr>
          <w:rFonts w:asciiTheme="minorHAnsi" w:hAnsiTheme="minorHAnsi" w:cstheme="minorHAnsi"/>
          <w:b/>
          <w:color w:val="747474"/>
          <w:szCs w:val="22"/>
          <w:lang w:val="fr-CA"/>
        </w:rPr>
      </w:pPr>
      <w:r w:rsidRPr="00A37BA3">
        <w:rPr>
          <w:rFonts w:asciiTheme="minorHAnsi" w:hAnsiTheme="minorHAnsi" w:cstheme="minorHAnsi"/>
          <w:color w:val="747474"/>
          <w:szCs w:val="22"/>
          <w:lang w:val="fr-CA"/>
        </w:rPr>
        <w:t xml:space="preserve">Dans </w:t>
      </w:r>
      <w:r w:rsidR="00373C82" w:rsidRPr="00A37BA3">
        <w:rPr>
          <w:rFonts w:asciiTheme="minorHAnsi" w:hAnsiTheme="minorHAnsi" w:cstheme="minorHAnsi"/>
          <w:color w:val="747474"/>
          <w:szCs w:val="22"/>
          <w:lang w:val="fr-CA"/>
        </w:rPr>
        <w:t>le cadre de l’enquête menée</w:t>
      </w:r>
      <w:r w:rsidRPr="00A37BA3">
        <w:rPr>
          <w:rFonts w:asciiTheme="minorHAnsi" w:hAnsiTheme="minorHAnsi" w:cstheme="minorHAnsi"/>
          <w:color w:val="747474"/>
          <w:szCs w:val="22"/>
          <w:lang w:val="fr-CA"/>
        </w:rPr>
        <w:t>, plusieurs éléments factuels et é</w:t>
      </w:r>
      <w:r w:rsidR="00373C82" w:rsidRPr="00A37BA3">
        <w:rPr>
          <w:rFonts w:asciiTheme="minorHAnsi" w:hAnsiTheme="minorHAnsi" w:cstheme="minorHAnsi"/>
          <w:color w:val="747474"/>
          <w:szCs w:val="22"/>
          <w:lang w:val="fr-CA"/>
        </w:rPr>
        <w:t>vénements ont été identifiés</w:t>
      </w:r>
      <w:r w:rsidR="00D7380D" w:rsidRPr="00A37BA3">
        <w:rPr>
          <w:rFonts w:asciiTheme="minorHAnsi" w:hAnsiTheme="minorHAnsi" w:cstheme="minorHAnsi"/>
          <w:color w:val="747474"/>
          <w:szCs w:val="22"/>
          <w:lang w:val="fr-CA"/>
        </w:rPr>
        <w:t>.</w:t>
      </w:r>
    </w:p>
    <w:p w:rsidR="00B2036D" w:rsidRPr="00A37BA3" w:rsidRDefault="00373C82" w:rsidP="00AF340B">
      <w:pPr>
        <w:pStyle w:val="Para1"/>
        <w:rPr>
          <w:rFonts w:asciiTheme="minorHAnsi" w:hAnsiTheme="minorHAnsi" w:cstheme="minorHAnsi"/>
          <w:b/>
          <w:color w:val="747474"/>
          <w:szCs w:val="22"/>
          <w:lang w:val="fr-CA"/>
        </w:rPr>
      </w:pPr>
      <w:r w:rsidRPr="00A37BA3">
        <w:rPr>
          <w:rFonts w:asciiTheme="minorHAnsi" w:hAnsiTheme="minorHAnsi" w:cstheme="minorHAnsi"/>
          <w:color w:val="747474"/>
          <w:szCs w:val="22"/>
          <w:lang w:val="fr-CA"/>
        </w:rPr>
        <w:lastRenderedPageBreak/>
        <w:t>Le soussigné</w:t>
      </w:r>
      <w:r w:rsidR="00EA0477" w:rsidRPr="00A37BA3">
        <w:rPr>
          <w:rFonts w:asciiTheme="minorHAnsi" w:hAnsiTheme="minorHAnsi" w:cstheme="minorHAnsi"/>
          <w:color w:val="747474"/>
          <w:szCs w:val="22"/>
          <w:lang w:val="fr-CA"/>
        </w:rPr>
        <w:t xml:space="preserve"> a analysé </w:t>
      </w:r>
      <w:r w:rsidR="00CE137A" w:rsidRPr="00A37BA3">
        <w:rPr>
          <w:rFonts w:asciiTheme="minorHAnsi" w:hAnsiTheme="minorHAnsi" w:cstheme="minorHAnsi"/>
          <w:color w:val="747474"/>
          <w:szCs w:val="22"/>
          <w:lang w:val="fr-CA"/>
        </w:rPr>
        <w:t xml:space="preserve">chacune des allégations ou manifestations </w:t>
      </w:r>
      <w:r w:rsidR="00EA0477" w:rsidRPr="00A37BA3">
        <w:rPr>
          <w:rFonts w:asciiTheme="minorHAnsi" w:hAnsiTheme="minorHAnsi" w:cstheme="minorHAnsi"/>
          <w:color w:val="747474"/>
          <w:szCs w:val="22"/>
          <w:lang w:val="fr-CA"/>
        </w:rPr>
        <w:t xml:space="preserve">présumées de harcèlement psychologique portées à son attention. </w:t>
      </w:r>
      <w:r w:rsidR="00374504" w:rsidRPr="00A37BA3">
        <w:rPr>
          <w:rFonts w:asciiTheme="minorHAnsi" w:hAnsiTheme="minorHAnsi" w:cstheme="minorHAnsi"/>
          <w:color w:val="747474"/>
          <w:szCs w:val="22"/>
          <w:lang w:val="fr-CA"/>
        </w:rPr>
        <w:t>Vous trouverez ci-après la liste de</w:t>
      </w:r>
      <w:r w:rsidR="006670A6" w:rsidRPr="00A37BA3">
        <w:rPr>
          <w:rFonts w:asciiTheme="minorHAnsi" w:hAnsiTheme="minorHAnsi" w:cstheme="minorHAnsi"/>
          <w:color w:val="747474"/>
          <w:szCs w:val="22"/>
          <w:lang w:val="fr-CA"/>
        </w:rPr>
        <w:t xml:space="preserve">s principales </w:t>
      </w:r>
      <w:r w:rsidR="00374504" w:rsidRPr="00A37BA3">
        <w:rPr>
          <w:rFonts w:asciiTheme="minorHAnsi" w:hAnsiTheme="minorHAnsi" w:cstheme="minorHAnsi"/>
          <w:color w:val="747474"/>
          <w:szCs w:val="22"/>
          <w:lang w:val="fr-CA"/>
        </w:rPr>
        <w:t>allégations et</w:t>
      </w:r>
      <w:r w:rsidR="00231BCB" w:rsidRPr="00A37BA3">
        <w:rPr>
          <w:rFonts w:asciiTheme="minorHAnsi" w:hAnsiTheme="minorHAnsi" w:cstheme="minorHAnsi"/>
          <w:color w:val="747474"/>
          <w:szCs w:val="22"/>
          <w:lang w:val="fr-CA"/>
        </w:rPr>
        <w:t>, pour chacune d’entre elle</w:t>
      </w:r>
      <w:r w:rsidR="00C42113" w:rsidRPr="00A37BA3">
        <w:rPr>
          <w:rFonts w:asciiTheme="minorHAnsi" w:hAnsiTheme="minorHAnsi" w:cstheme="minorHAnsi"/>
          <w:color w:val="747474"/>
          <w:szCs w:val="22"/>
          <w:lang w:val="fr-CA"/>
        </w:rPr>
        <w:t>s</w:t>
      </w:r>
      <w:r w:rsidR="00231BCB" w:rsidRPr="00A37BA3">
        <w:rPr>
          <w:rFonts w:asciiTheme="minorHAnsi" w:hAnsiTheme="minorHAnsi" w:cstheme="minorHAnsi"/>
          <w:color w:val="747474"/>
          <w:szCs w:val="22"/>
          <w:lang w:val="fr-CA"/>
        </w:rPr>
        <w:t>,</w:t>
      </w:r>
      <w:r w:rsidR="00374504" w:rsidRPr="00A37BA3">
        <w:rPr>
          <w:rFonts w:asciiTheme="minorHAnsi" w:hAnsiTheme="minorHAnsi" w:cstheme="minorHAnsi"/>
          <w:color w:val="747474"/>
          <w:szCs w:val="22"/>
          <w:lang w:val="fr-CA"/>
        </w:rPr>
        <w:t xml:space="preserve"> la conclusion d</w:t>
      </w:r>
      <w:r w:rsidR="00B768F5" w:rsidRPr="00A37BA3">
        <w:rPr>
          <w:rFonts w:asciiTheme="minorHAnsi" w:hAnsiTheme="minorHAnsi" w:cstheme="minorHAnsi"/>
          <w:color w:val="747474"/>
          <w:szCs w:val="22"/>
          <w:lang w:val="fr-CA"/>
        </w:rPr>
        <w:t>u soussigné</w:t>
      </w:r>
      <w:r w:rsidR="00B818BE" w:rsidRPr="00A37BA3">
        <w:rPr>
          <w:rFonts w:asciiTheme="minorHAnsi" w:hAnsiTheme="minorHAnsi" w:cstheme="minorHAnsi"/>
          <w:color w:val="747474"/>
          <w:szCs w:val="22"/>
          <w:lang w:val="fr-CA"/>
        </w:rPr>
        <w:t>.</w:t>
      </w:r>
    </w:p>
    <w:p w:rsidR="00EA291D" w:rsidRPr="00A37BA3" w:rsidRDefault="007416C0" w:rsidP="000A46A1">
      <w:pPr>
        <w:pStyle w:val="LKD3"/>
        <w:rPr>
          <w:rFonts w:asciiTheme="minorHAnsi" w:hAnsiTheme="minorHAnsi" w:cstheme="minorHAnsi"/>
          <w:color w:val="747474"/>
          <w:szCs w:val="22"/>
        </w:rPr>
      </w:pPr>
      <w:r w:rsidRPr="00A37BA3">
        <w:rPr>
          <w:rFonts w:asciiTheme="minorHAnsi" w:hAnsiTheme="minorHAnsi" w:cstheme="minorHAnsi"/>
          <w:color w:val="747474"/>
          <w:szCs w:val="22"/>
        </w:rPr>
        <w:br w:type="page"/>
      </w:r>
      <w:r w:rsidR="00C13CC4" w:rsidRPr="00A37BA3">
        <w:rPr>
          <w:rFonts w:asciiTheme="minorHAnsi" w:hAnsiTheme="minorHAnsi" w:cstheme="minorHAnsi"/>
          <w:color w:val="747474"/>
          <w:szCs w:val="22"/>
        </w:rPr>
        <w:lastRenderedPageBreak/>
        <w:t>[</w:t>
      </w:r>
      <w:r w:rsidR="00C13CC4" w:rsidRPr="00A37BA3">
        <w:rPr>
          <w:rFonts w:asciiTheme="minorHAnsi" w:hAnsiTheme="minorHAnsi" w:cstheme="minorHAnsi"/>
          <w:color w:val="747474"/>
          <w:szCs w:val="22"/>
          <w:shd w:val="clear" w:color="auto" w:fill="D9D9D9" w:themeFill="background1" w:themeFillShade="D9"/>
        </w:rPr>
        <w:t>Allégations</w:t>
      </w:r>
      <w:r w:rsidR="00C13CC4" w:rsidRPr="00A37BA3">
        <w:rPr>
          <w:rFonts w:asciiTheme="minorHAnsi" w:hAnsiTheme="minorHAnsi" w:cstheme="minorHAnsi"/>
          <w:color w:val="747474"/>
          <w:szCs w:val="22"/>
        </w:rPr>
        <w:t>]</w:t>
      </w:r>
    </w:p>
    <w:p w:rsidR="00E4338E" w:rsidRPr="00A37BA3" w:rsidRDefault="00C13CC4" w:rsidP="00AF340B">
      <w:pPr>
        <w:pStyle w:val="Para1"/>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w:t>
      </w:r>
      <w:r w:rsidR="00373C82" w:rsidRPr="00A37BA3">
        <w:rPr>
          <w:rFonts w:asciiTheme="minorHAnsi" w:hAnsiTheme="minorHAnsi" w:cstheme="minorHAnsi"/>
          <w:color w:val="747474"/>
          <w:szCs w:val="22"/>
          <w:shd w:val="clear" w:color="auto" w:fill="D9D9D9" w:themeFill="background1" w:themeFillShade="D9"/>
          <w:lang w:val="fr-CA"/>
        </w:rPr>
        <w:t>Énumération des f</w:t>
      </w:r>
      <w:r w:rsidRPr="00A37BA3">
        <w:rPr>
          <w:rFonts w:asciiTheme="minorHAnsi" w:hAnsiTheme="minorHAnsi" w:cstheme="minorHAnsi"/>
          <w:color w:val="747474"/>
          <w:szCs w:val="22"/>
          <w:shd w:val="clear" w:color="auto" w:fill="D9D9D9" w:themeFill="background1" w:themeFillShade="D9"/>
          <w:lang w:val="fr-CA"/>
        </w:rPr>
        <w:t>aits</w:t>
      </w:r>
      <w:r w:rsidR="00373C82" w:rsidRPr="00A37BA3">
        <w:rPr>
          <w:rFonts w:asciiTheme="minorHAnsi" w:hAnsiTheme="minorHAnsi" w:cstheme="minorHAnsi"/>
          <w:color w:val="747474"/>
          <w:szCs w:val="22"/>
          <w:shd w:val="clear" w:color="auto" w:fill="D9D9D9" w:themeFill="background1" w:themeFillShade="D9"/>
          <w:lang w:val="fr-CA"/>
        </w:rPr>
        <w:t xml:space="preserve"> reprochés</w:t>
      </w:r>
      <w:r w:rsidRPr="00A37BA3">
        <w:rPr>
          <w:rFonts w:asciiTheme="minorHAnsi" w:hAnsiTheme="minorHAnsi" w:cstheme="minorHAnsi"/>
          <w:color w:val="747474"/>
          <w:szCs w:val="22"/>
          <w:lang w:val="fr-CA"/>
        </w:rPr>
        <w:t>]</w:t>
      </w:r>
    </w:p>
    <w:p w:rsidR="0037479B" w:rsidRPr="00A37BA3" w:rsidRDefault="00C13CC4" w:rsidP="00470585">
      <w:pPr>
        <w:pStyle w:val="Niveau2"/>
        <w:rPr>
          <w:rFonts w:asciiTheme="minorHAnsi" w:hAnsiTheme="minorHAnsi" w:cstheme="minorHAnsi"/>
          <w:color w:val="747474"/>
          <w:szCs w:val="22"/>
        </w:rPr>
      </w:pPr>
      <w:r w:rsidRPr="00A37BA3">
        <w:rPr>
          <w:rFonts w:asciiTheme="minorHAnsi" w:hAnsiTheme="minorHAnsi" w:cstheme="minorHAnsi"/>
          <w:color w:val="747474"/>
          <w:szCs w:val="22"/>
        </w:rPr>
        <w:t>[</w:t>
      </w:r>
      <w:r w:rsidR="00111E5F" w:rsidRPr="00A37BA3">
        <w:rPr>
          <w:rFonts w:asciiTheme="minorHAnsi" w:hAnsiTheme="minorHAnsi" w:cstheme="minorHAnsi"/>
          <w:color w:val="747474"/>
          <w:szCs w:val="22"/>
          <w:shd w:val="clear" w:color="auto" w:fill="D9D9D9" w:themeFill="background1" w:themeFillShade="D9"/>
        </w:rPr>
        <w:t>Version de la personne contre qui est dirigée la plainte</w:t>
      </w:r>
      <w:r w:rsidRPr="00A37BA3">
        <w:rPr>
          <w:rFonts w:asciiTheme="minorHAnsi" w:hAnsiTheme="minorHAnsi" w:cstheme="minorHAnsi"/>
          <w:color w:val="747474"/>
          <w:szCs w:val="22"/>
        </w:rPr>
        <w:t xml:space="preserve">] </w:t>
      </w:r>
    </w:p>
    <w:p w:rsidR="00C13CC4" w:rsidRPr="00A37BA3" w:rsidRDefault="00C21843" w:rsidP="00C13CC4">
      <w:pPr>
        <w:pStyle w:val="lkdpara1"/>
        <w:rPr>
          <w:rFonts w:asciiTheme="minorHAnsi" w:hAnsiTheme="minorHAnsi" w:cstheme="minorHAnsi"/>
          <w:i/>
          <w:color w:val="747474"/>
          <w:szCs w:val="22"/>
        </w:rPr>
      </w:pPr>
      <w:r w:rsidRPr="00A37BA3">
        <w:rPr>
          <w:rFonts w:asciiTheme="minorHAnsi" w:hAnsiTheme="minorHAnsi" w:cstheme="minorHAnsi"/>
          <w:i/>
          <w:color w:val="747474"/>
          <w:szCs w:val="22"/>
          <w:u w:val="single"/>
        </w:rPr>
        <w:t>Conclusion</w:t>
      </w:r>
      <w:r w:rsidRPr="00A37BA3">
        <w:rPr>
          <w:rFonts w:asciiTheme="minorHAnsi" w:hAnsiTheme="minorHAnsi" w:cstheme="minorHAnsi"/>
          <w:i/>
          <w:color w:val="747474"/>
          <w:szCs w:val="22"/>
        </w:rPr>
        <w:t xml:space="preserve"> : </w:t>
      </w:r>
    </w:p>
    <w:p w:rsidR="00CA7390" w:rsidRPr="00A37BA3" w:rsidRDefault="00CA7390" w:rsidP="00A37BA3">
      <w:pPr>
        <w:pStyle w:val="LKD1"/>
        <w:numPr>
          <w:ilvl w:val="0"/>
          <w:numId w:val="17"/>
        </w:numPr>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RÉSULTATS</w:t>
      </w:r>
    </w:p>
    <w:p w:rsidR="00081D22" w:rsidRPr="00A37BA3" w:rsidRDefault="006C366D" w:rsidP="00490E03">
      <w:pPr>
        <w:pStyle w:val="Para1"/>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En regard d</w:t>
      </w:r>
      <w:r w:rsidR="007416C0" w:rsidRPr="00A37BA3">
        <w:rPr>
          <w:rFonts w:asciiTheme="minorHAnsi" w:hAnsiTheme="minorHAnsi" w:cstheme="minorHAnsi"/>
          <w:color w:val="747474"/>
          <w:szCs w:val="22"/>
          <w:lang w:val="fr-CA"/>
        </w:rPr>
        <w:t>e la P</w:t>
      </w:r>
      <w:r w:rsidR="00EF63B0" w:rsidRPr="00A37BA3">
        <w:rPr>
          <w:rFonts w:asciiTheme="minorHAnsi" w:hAnsiTheme="minorHAnsi" w:cstheme="minorHAnsi"/>
          <w:color w:val="747474"/>
          <w:szCs w:val="22"/>
          <w:lang w:val="fr-CA"/>
        </w:rPr>
        <w:t>lainte à l’endroit</w:t>
      </w:r>
      <w:r w:rsidR="007416C0" w:rsidRPr="00A37BA3">
        <w:rPr>
          <w:rFonts w:asciiTheme="minorHAnsi" w:hAnsiTheme="minorHAnsi" w:cstheme="minorHAnsi"/>
          <w:color w:val="747474"/>
          <w:szCs w:val="22"/>
          <w:lang w:val="fr-CA"/>
        </w:rPr>
        <w:t xml:space="preserve"> </w:t>
      </w:r>
      <w:r w:rsidR="007416C0" w:rsidRPr="00A37BA3">
        <w:rPr>
          <w:rFonts w:asciiTheme="minorHAnsi" w:hAnsiTheme="minorHAnsi" w:cstheme="minorHAnsi"/>
          <w:color w:val="747474"/>
          <w:szCs w:val="22"/>
          <w:highlight w:val="lightGray"/>
          <w:lang w:val="fr-CA"/>
        </w:rPr>
        <w:t>de</w:t>
      </w:r>
      <w:r w:rsidR="00EF63B0" w:rsidRPr="00A37BA3">
        <w:rPr>
          <w:rFonts w:asciiTheme="minorHAnsi" w:hAnsiTheme="minorHAnsi" w:cstheme="minorHAnsi"/>
          <w:color w:val="747474"/>
          <w:szCs w:val="22"/>
          <w:highlight w:val="lightGray"/>
          <w:lang w:val="fr-CA"/>
        </w:rPr>
        <w:t xml:space="preserve"> </w:t>
      </w:r>
      <w:r w:rsidR="007416C0" w:rsidRPr="00A37BA3">
        <w:rPr>
          <w:rFonts w:asciiTheme="minorHAnsi" w:hAnsiTheme="minorHAnsi" w:cstheme="minorHAnsi"/>
          <w:color w:val="747474"/>
          <w:szCs w:val="22"/>
          <w:highlight w:val="lightGray"/>
          <w:lang w:val="fr-CA"/>
        </w:rPr>
        <w:t>la ou d</w:t>
      </w:r>
      <w:r w:rsidR="005D5F3E" w:rsidRPr="00A37BA3">
        <w:rPr>
          <w:rFonts w:asciiTheme="minorHAnsi" w:hAnsiTheme="minorHAnsi" w:cstheme="minorHAnsi"/>
          <w:color w:val="747474"/>
          <w:szCs w:val="22"/>
          <w:highlight w:val="lightGray"/>
          <w:lang w:val="fr-CA"/>
        </w:rPr>
        <w:t>es P</w:t>
      </w:r>
      <w:r w:rsidR="007416C0" w:rsidRPr="00A37BA3">
        <w:rPr>
          <w:rFonts w:asciiTheme="minorHAnsi" w:hAnsiTheme="minorHAnsi" w:cstheme="minorHAnsi"/>
          <w:color w:val="747474"/>
          <w:szCs w:val="22"/>
          <w:highlight w:val="lightGray"/>
          <w:lang w:val="fr-CA"/>
        </w:rPr>
        <w:t>ersonnes visées</w:t>
      </w:r>
      <w:r w:rsidRPr="00A37BA3">
        <w:rPr>
          <w:rFonts w:asciiTheme="minorHAnsi" w:hAnsiTheme="minorHAnsi" w:cstheme="minorHAnsi"/>
          <w:color w:val="747474"/>
          <w:szCs w:val="22"/>
          <w:lang w:val="fr-CA"/>
        </w:rPr>
        <w:t>, l</w:t>
      </w:r>
      <w:r w:rsidR="007A7744" w:rsidRPr="00A37BA3">
        <w:rPr>
          <w:rFonts w:asciiTheme="minorHAnsi" w:hAnsiTheme="minorHAnsi" w:cstheme="minorHAnsi"/>
          <w:color w:val="747474"/>
          <w:szCs w:val="22"/>
          <w:lang w:val="fr-CA"/>
        </w:rPr>
        <w:t xml:space="preserve">’analyse individuelle des </w:t>
      </w:r>
      <w:r w:rsidR="00A51F71" w:rsidRPr="00A37BA3">
        <w:rPr>
          <w:rFonts w:asciiTheme="minorHAnsi" w:hAnsiTheme="minorHAnsi" w:cstheme="minorHAnsi"/>
          <w:color w:val="747474"/>
          <w:szCs w:val="22"/>
          <w:lang w:val="fr-CA"/>
        </w:rPr>
        <w:t xml:space="preserve">événements </w:t>
      </w:r>
      <w:r w:rsidR="007A7744" w:rsidRPr="00A37BA3">
        <w:rPr>
          <w:rFonts w:asciiTheme="minorHAnsi" w:hAnsiTheme="minorHAnsi" w:cstheme="minorHAnsi"/>
          <w:color w:val="747474"/>
          <w:szCs w:val="22"/>
          <w:lang w:val="fr-CA"/>
        </w:rPr>
        <w:t>permet dans un premier temps de conclure</w:t>
      </w:r>
      <w:r w:rsidR="00A51F71" w:rsidRPr="00A37BA3">
        <w:rPr>
          <w:rFonts w:asciiTheme="minorHAnsi" w:hAnsiTheme="minorHAnsi" w:cstheme="minorHAnsi"/>
          <w:color w:val="747474"/>
          <w:szCs w:val="22"/>
          <w:lang w:val="fr-CA"/>
        </w:rPr>
        <w:t xml:space="preserve"> que </w:t>
      </w:r>
      <w:r w:rsidR="00373C82" w:rsidRPr="00A37BA3">
        <w:rPr>
          <w:rFonts w:asciiTheme="minorHAnsi" w:hAnsiTheme="minorHAnsi" w:cstheme="minorHAnsi"/>
          <w:color w:val="747474"/>
          <w:szCs w:val="22"/>
          <w:lang w:val="fr-CA"/>
        </w:rPr>
        <w:t>[</w:t>
      </w:r>
      <w:r w:rsidR="00373C82" w:rsidRPr="00A37BA3">
        <w:rPr>
          <w:rFonts w:asciiTheme="minorHAnsi" w:hAnsiTheme="minorHAnsi" w:cstheme="minorHAnsi"/>
          <w:color w:val="747474"/>
          <w:szCs w:val="22"/>
          <w:shd w:val="clear" w:color="auto" w:fill="D9D9D9" w:themeFill="background1" w:themeFillShade="D9"/>
          <w:lang w:val="fr-CA"/>
        </w:rPr>
        <w:t xml:space="preserve">identifier les incidents] </w:t>
      </w:r>
      <w:r w:rsidR="00A51F71" w:rsidRPr="00A37BA3">
        <w:rPr>
          <w:rFonts w:asciiTheme="minorHAnsi" w:hAnsiTheme="minorHAnsi" w:cstheme="minorHAnsi"/>
          <w:color w:val="747474"/>
          <w:szCs w:val="22"/>
          <w:shd w:val="clear" w:color="auto" w:fill="D9D9D9" w:themeFill="background1" w:themeFillShade="D9"/>
          <w:lang w:val="fr-CA"/>
        </w:rPr>
        <w:t>pourraient constituer des manifestations de harcèlement</w:t>
      </w:r>
      <w:r w:rsidR="00373C82" w:rsidRPr="00A37BA3">
        <w:rPr>
          <w:rFonts w:asciiTheme="minorHAnsi" w:hAnsiTheme="minorHAnsi" w:cstheme="minorHAnsi"/>
          <w:color w:val="747474"/>
          <w:szCs w:val="22"/>
          <w:shd w:val="clear" w:color="auto" w:fill="D9D9D9" w:themeFill="background1" w:themeFillShade="D9"/>
          <w:lang w:val="fr-CA"/>
        </w:rPr>
        <w:t xml:space="preserve"> OU [aucun des incidents reprochés ne peuvent constituer des manifestations de harcèlement psychologique</w:t>
      </w:r>
      <w:r w:rsidR="00373C82" w:rsidRPr="00A37BA3">
        <w:rPr>
          <w:rFonts w:asciiTheme="minorHAnsi" w:hAnsiTheme="minorHAnsi" w:cstheme="minorHAnsi"/>
          <w:color w:val="747474"/>
          <w:szCs w:val="22"/>
          <w:lang w:val="fr-CA"/>
        </w:rPr>
        <w:t>]</w:t>
      </w:r>
      <w:r w:rsidR="00490E03" w:rsidRPr="00A37BA3">
        <w:rPr>
          <w:rFonts w:asciiTheme="minorHAnsi" w:hAnsiTheme="minorHAnsi" w:cstheme="minorHAnsi"/>
          <w:color w:val="747474"/>
          <w:szCs w:val="22"/>
          <w:lang w:val="fr-CA"/>
        </w:rPr>
        <w:t>.</w:t>
      </w:r>
    </w:p>
    <w:p w:rsidR="00E57CC0" w:rsidRPr="00A37BA3" w:rsidRDefault="007A2F84" w:rsidP="007A2F84">
      <w:pPr>
        <w:pStyle w:val="Niveau2"/>
        <w:numPr>
          <w:ilvl w:val="0"/>
          <w:numId w:val="0"/>
        </w:numPr>
        <w:rPr>
          <w:rFonts w:asciiTheme="minorHAnsi" w:hAnsiTheme="minorHAnsi" w:cstheme="minorHAnsi"/>
          <w:color w:val="747474"/>
          <w:szCs w:val="22"/>
        </w:rPr>
      </w:pPr>
      <w:r w:rsidRPr="00A37BA3">
        <w:rPr>
          <w:rFonts w:asciiTheme="minorHAnsi" w:hAnsiTheme="minorHAnsi" w:cstheme="minorHAnsi"/>
          <w:color w:val="747474"/>
          <w:szCs w:val="22"/>
        </w:rPr>
        <w:t>En regard d</w:t>
      </w:r>
      <w:r w:rsidR="00C46411" w:rsidRPr="00A37BA3">
        <w:rPr>
          <w:rFonts w:asciiTheme="minorHAnsi" w:hAnsiTheme="minorHAnsi" w:cstheme="minorHAnsi"/>
          <w:color w:val="747474"/>
          <w:szCs w:val="22"/>
        </w:rPr>
        <w:t xml:space="preserve">e la plainte à l’endroit </w:t>
      </w:r>
      <w:r w:rsidR="007416C0" w:rsidRPr="00A37BA3">
        <w:rPr>
          <w:rFonts w:asciiTheme="minorHAnsi" w:hAnsiTheme="minorHAnsi" w:cstheme="minorHAnsi"/>
          <w:color w:val="747474"/>
          <w:szCs w:val="22"/>
          <w:highlight w:val="lightGray"/>
        </w:rPr>
        <w:t xml:space="preserve">de la ou des </w:t>
      </w:r>
      <w:r w:rsidR="005D5F3E" w:rsidRPr="00A37BA3">
        <w:rPr>
          <w:rFonts w:asciiTheme="minorHAnsi" w:hAnsiTheme="minorHAnsi" w:cstheme="minorHAnsi"/>
          <w:color w:val="747474"/>
          <w:szCs w:val="22"/>
          <w:highlight w:val="lightGray"/>
        </w:rPr>
        <w:t>P</w:t>
      </w:r>
      <w:r w:rsidR="007416C0" w:rsidRPr="00A37BA3">
        <w:rPr>
          <w:rFonts w:asciiTheme="minorHAnsi" w:hAnsiTheme="minorHAnsi" w:cstheme="minorHAnsi"/>
          <w:color w:val="747474"/>
          <w:szCs w:val="22"/>
          <w:highlight w:val="lightGray"/>
        </w:rPr>
        <w:t>ersonnes visées</w:t>
      </w:r>
      <w:r w:rsidRPr="00A37BA3">
        <w:rPr>
          <w:rFonts w:asciiTheme="minorHAnsi" w:hAnsiTheme="minorHAnsi" w:cstheme="minorHAnsi"/>
          <w:color w:val="747474"/>
          <w:szCs w:val="22"/>
        </w:rPr>
        <w:t>, l’analyse individuel</w:t>
      </w:r>
      <w:r w:rsidR="009E5551" w:rsidRPr="00A37BA3">
        <w:rPr>
          <w:rFonts w:asciiTheme="minorHAnsi" w:hAnsiTheme="minorHAnsi" w:cstheme="minorHAnsi"/>
          <w:color w:val="747474"/>
          <w:szCs w:val="22"/>
        </w:rPr>
        <w:t>le des événements ne permet pas au soussigné de conclure à l’existence de</w:t>
      </w:r>
      <w:r w:rsidRPr="00A37BA3">
        <w:rPr>
          <w:rFonts w:asciiTheme="minorHAnsi" w:hAnsiTheme="minorHAnsi" w:cstheme="minorHAnsi"/>
          <w:color w:val="747474"/>
          <w:szCs w:val="22"/>
        </w:rPr>
        <w:t xml:space="preserve"> manifestations de harcèlement. </w:t>
      </w:r>
    </w:p>
    <w:p w:rsidR="007570B6" w:rsidRPr="00A37BA3" w:rsidRDefault="007570B6" w:rsidP="00625984">
      <w:pPr>
        <w:pStyle w:val="lkdpara1"/>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 xml:space="preserve">D’autre part, </w:t>
      </w:r>
      <w:r w:rsidR="00E57CC0" w:rsidRPr="00A37BA3">
        <w:rPr>
          <w:rFonts w:asciiTheme="minorHAnsi" w:hAnsiTheme="minorHAnsi" w:cstheme="minorHAnsi"/>
          <w:color w:val="747474"/>
          <w:szCs w:val="22"/>
          <w:lang w:val="fr-CA"/>
        </w:rPr>
        <w:t>l’analyse globale de la trame factuelle</w:t>
      </w:r>
      <w:r w:rsidRPr="00A37BA3">
        <w:rPr>
          <w:rFonts w:asciiTheme="minorHAnsi" w:hAnsiTheme="minorHAnsi" w:cstheme="minorHAnsi"/>
          <w:color w:val="747474"/>
          <w:szCs w:val="22"/>
          <w:lang w:val="fr-CA"/>
        </w:rPr>
        <w:t xml:space="preserve"> ne</w:t>
      </w:r>
      <w:r w:rsidR="00C01B03" w:rsidRPr="00A37BA3">
        <w:rPr>
          <w:rFonts w:asciiTheme="minorHAnsi" w:hAnsiTheme="minorHAnsi" w:cstheme="minorHAnsi"/>
          <w:color w:val="747474"/>
          <w:szCs w:val="22"/>
          <w:lang w:val="fr-CA"/>
        </w:rPr>
        <w:t xml:space="preserve"> permet pas de conclure que </w:t>
      </w:r>
      <w:r w:rsidR="005D5F3E" w:rsidRPr="00A37BA3">
        <w:rPr>
          <w:rFonts w:asciiTheme="minorHAnsi" w:hAnsiTheme="minorHAnsi" w:cstheme="minorHAnsi"/>
          <w:color w:val="747474"/>
          <w:szCs w:val="22"/>
          <w:highlight w:val="lightGray"/>
          <w:lang w:val="fr-CA"/>
        </w:rPr>
        <w:t>la ou les P</w:t>
      </w:r>
      <w:r w:rsidR="007416C0" w:rsidRPr="00A37BA3">
        <w:rPr>
          <w:rFonts w:asciiTheme="minorHAnsi" w:hAnsiTheme="minorHAnsi" w:cstheme="minorHAnsi"/>
          <w:color w:val="747474"/>
          <w:szCs w:val="22"/>
          <w:highlight w:val="lightGray"/>
          <w:lang w:val="fr-CA"/>
        </w:rPr>
        <w:t>ersonnes visées</w:t>
      </w:r>
      <w:r w:rsidRPr="00A37BA3">
        <w:rPr>
          <w:rFonts w:asciiTheme="minorHAnsi" w:hAnsiTheme="minorHAnsi" w:cstheme="minorHAnsi"/>
          <w:color w:val="747474"/>
          <w:szCs w:val="22"/>
          <w:lang w:val="fr-CA"/>
        </w:rPr>
        <w:t xml:space="preserve"> </w:t>
      </w:r>
      <w:r w:rsidR="00110AB0" w:rsidRPr="00A37BA3">
        <w:rPr>
          <w:rFonts w:asciiTheme="minorHAnsi" w:hAnsiTheme="minorHAnsi" w:cstheme="minorHAnsi"/>
          <w:color w:val="747474"/>
          <w:szCs w:val="22"/>
          <w:lang w:val="fr-CA"/>
        </w:rPr>
        <w:t xml:space="preserve">a exercé du harcèlement </w:t>
      </w:r>
      <w:r w:rsidR="00C01B03" w:rsidRPr="00A37BA3">
        <w:rPr>
          <w:rFonts w:asciiTheme="minorHAnsi" w:hAnsiTheme="minorHAnsi" w:cstheme="minorHAnsi"/>
          <w:color w:val="747474"/>
          <w:szCs w:val="22"/>
          <w:lang w:val="fr-CA"/>
        </w:rPr>
        <w:t xml:space="preserve">psychologique à l’endroit </w:t>
      </w:r>
      <w:r w:rsidR="007416C0" w:rsidRPr="00A37BA3">
        <w:rPr>
          <w:rFonts w:asciiTheme="minorHAnsi" w:hAnsiTheme="minorHAnsi" w:cstheme="minorHAnsi"/>
          <w:color w:val="747474"/>
          <w:szCs w:val="22"/>
          <w:shd w:val="clear" w:color="auto" w:fill="D9D9D9"/>
        </w:rPr>
        <w:t>du Plaignant ou de la Plaignante</w:t>
      </w:r>
      <w:r w:rsidR="006D0824" w:rsidRPr="00A37BA3">
        <w:rPr>
          <w:rFonts w:asciiTheme="minorHAnsi" w:hAnsiTheme="minorHAnsi" w:cstheme="minorHAnsi"/>
          <w:color w:val="747474"/>
          <w:szCs w:val="22"/>
          <w:lang w:val="fr-CA"/>
        </w:rPr>
        <w:t>.</w:t>
      </w:r>
    </w:p>
    <w:p w:rsidR="00CA7390" w:rsidRPr="00A37BA3" w:rsidRDefault="00B1650F" w:rsidP="00625984">
      <w:pPr>
        <w:pStyle w:val="lkdpara1"/>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C</w:t>
      </w:r>
      <w:r w:rsidR="00CA7390" w:rsidRPr="00A37BA3">
        <w:rPr>
          <w:rFonts w:asciiTheme="minorHAnsi" w:hAnsiTheme="minorHAnsi" w:cstheme="minorHAnsi"/>
          <w:color w:val="747474"/>
          <w:szCs w:val="22"/>
          <w:lang w:val="fr-CA"/>
        </w:rPr>
        <w:t xml:space="preserve">onsidérant la définition </w:t>
      </w:r>
      <w:r w:rsidR="00A51F71" w:rsidRPr="00A37BA3">
        <w:rPr>
          <w:rFonts w:asciiTheme="minorHAnsi" w:hAnsiTheme="minorHAnsi" w:cstheme="minorHAnsi"/>
          <w:color w:val="747474"/>
          <w:szCs w:val="22"/>
          <w:lang w:val="fr-CA"/>
        </w:rPr>
        <w:t xml:space="preserve">légale </w:t>
      </w:r>
      <w:r w:rsidR="004328EA" w:rsidRPr="00A37BA3">
        <w:rPr>
          <w:rFonts w:asciiTheme="minorHAnsi" w:hAnsiTheme="minorHAnsi" w:cstheme="minorHAnsi"/>
          <w:color w:val="747474"/>
          <w:szCs w:val="22"/>
          <w:lang w:val="fr-CA"/>
        </w:rPr>
        <w:t xml:space="preserve">de </w:t>
      </w:r>
      <w:r w:rsidR="00CA7390" w:rsidRPr="00A37BA3">
        <w:rPr>
          <w:rFonts w:asciiTheme="minorHAnsi" w:hAnsiTheme="minorHAnsi" w:cstheme="minorHAnsi"/>
          <w:color w:val="747474"/>
          <w:szCs w:val="22"/>
          <w:lang w:val="fr-CA"/>
        </w:rPr>
        <w:t>harcèlement psychologique</w:t>
      </w:r>
      <w:r w:rsidR="004328EA" w:rsidRPr="00A37BA3">
        <w:rPr>
          <w:rFonts w:asciiTheme="minorHAnsi" w:hAnsiTheme="minorHAnsi" w:cstheme="minorHAnsi"/>
          <w:color w:val="747474"/>
          <w:szCs w:val="22"/>
          <w:lang w:val="fr-CA"/>
        </w:rPr>
        <w:t xml:space="preserve"> prévue à la Politique </w:t>
      </w:r>
      <w:r w:rsidR="001758C9" w:rsidRPr="00A37BA3">
        <w:rPr>
          <w:rFonts w:asciiTheme="minorHAnsi" w:hAnsiTheme="minorHAnsi" w:cstheme="minorHAnsi"/>
          <w:color w:val="747474"/>
          <w:szCs w:val="22"/>
          <w:lang w:val="fr-CA"/>
        </w:rPr>
        <w:t>HP</w:t>
      </w:r>
      <w:r w:rsidR="00A51F71" w:rsidRPr="00A37BA3">
        <w:rPr>
          <w:rFonts w:asciiTheme="minorHAnsi" w:hAnsiTheme="minorHAnsi" w:cstheme="minorHAnsi"/>
          <w:color w:val="747474"/>
          <w:szCs w:val="22"/>
          <w:lang w:val="fr-CA"/>
        </w:rPr>
        <w:t xml:space="preserve"> et dans la </w:t>
      </w:r>
      <w:r w:rsidR="00A51F71" w:rsidRPr="00A37BA3">
        <w:rPr>
          <w:rFonts w:asciiTheme="minorHAnsi" w:hAnsiTheme="minorHAnsi" w:cstheme="minorHAnsi"/>
          <w:i/>
          <w:color w:val="747474"/>
          <w:szCs w:val="22"/>
          <w:lang w:val="fr-CA"/>
        </w:rPr>
        <w:t>Loi sur les normes du travail</w:t>
      </w:r>
      <w:r w:rsidR="00CA7390" w:rsidRPr="00A37BA3">
        <w:rPr>
          <w:rFonts w:asciiTheme="minorHAnsi" w:hAnsiTheme="minorHAnsi" w:cstheme="minorHAnsi"/>
          <w:color w:val="747474"/>
          <w:szCs w:val="22"/>
          <w:lang w:val="fr-CA"/>
        </w:rPr>
        <w:t xml:space="preserve">, le contexte de la Plainte et l’analyse globale des événements mentionnés par les </w:t>
      </w:r>
      <w:r w:rsidR="0009173B" w:rsidRPr="00A37BA3">
        <w:rPr>
          <w:rFonts w:asciiTheme="minorHAnsi" w:hAnsiTheme="minorHAnsi" w:cstheme="minorHAnsi"/>
          <w:color w:val="747474"/>
          <w:szCs w:val="22"/>
          <w:lang w:val="fr-CA"/>
        </w:rPr>
        <w:t xml:space="preserve">personnes </w:t>
      </w:r>
      <w:r w:rsidR="00CA7390" w:rsidRPr="00A37BA3">
        <w:rPr>
          <w:rFonts w:asciiTheme="minorHAnsi" w:hAnsiTheme="minorHAnsi" w:cstheme="minorHAnsi"/>
          <w:color w:val="747474"/>
          <w:szCs w:val="22"/>
          <w:lang w:val="fr-CA"/>
        </w:rPr>
        <w:t>rencontré</w:t>
      </w:r>
      <w:r w:rsidR="00213B06" w:rsidRPr="00A37BA3">
        <w:rPr>
          <w:rFonts w:asciiTheme="minorHAnsi" w:hAnsiTheme="minorHAnsi" w:cstheme="minorHAnsi"/>
          <w:color w:val="747474"/>
          <w:szCs w:val="22"/>
          <w:lang w:val="fr-CA"/>
        </w:rPr>
        <w:t>e</w:t>
      </w:r>
      <w:r w:rsidR="00CA7390" w:rsidRPr="00A37BA3">
        <w:rPr>
          <w:rFonts w:asciiTheme="minorHAnsi" w:hAnsiTheme="minorHAnsi" w:cstheme="minorHAnsi"/>
          <w:color w:val="747474"/>
          <w:szCs w:val="22"/>
          <w:lang w:val="fr-CA"/>
        </w:rPr>
        <w:t xml:space="preserve">s, </w:t>
      </w:r>
      <w:r w:rsidR="009E5551" w:rsidRPr="00A37BA3">
        <w:rPr>
          <w:rFonts w:asciiTheme="minorHAnsi" w:hAnsiTheme="minorHAnsi" w:cstheme="minorHAnsi"/>
          <w:color w:val="747474"/>
          <w:szCs w:val="22"/>
          <w:highlight w:val="lightGray"/>
          <w:shd w:val="clear" w:color="auto" w:fill="D9D9D9" w:themeFill="background1" w:themeFillShade="D9"/>
          <w:lang w:val="fr-CA"/>
        </w:rPr>
        <w:t>le soussigné</w:t>
      </w:r>
      <w:r w:rsidR="0009173B" w:rsidRPr="00A37BA3">
        <w:rPr>
          <w:rFonts w:asciiTheme="minorHAnsi" w:hAnsiTheme="minorHAnsi" w:cstheme="minorHAnsi"/>
          <w:color w:val="747474"/>
          <w:szCs w:val="22"/>
          <w:highlight w:val="lightGray"/>
          <w:shd w:val="clear" w:color="auto" w:fill="D9D9D9" w:themeFill="background1" w:themeFillShade="D9"/>
          <w:lang w:val="fr-CA"/>
        </w:rPr>
        <w:t xml:space="preserve"> est </w:t>
      </w:r>
      <w:r w:rsidR="00C135A1" w:rsidRPr="00A37BA3">
        <w:rPr>
          <w:rFonts w:asciiTheme="minorHAnsi" w:hAnsiTheme="minorHAnsi" w:cstheme="minorHAnsi"/>
          <w:color w:val="747474"/>
          <w:szCs w:val="22"/>
          <w:highlight w:val="lightGray"/>
          <w:shd w:val="clear" w:color="auto" w:fill="D9D9D9" w:themeFill="background1" w:themeFillShade="D9"/>
          <w:lang w:val="fr-CA"/>
        </w:rPr>
        <w:t>d’avis que</w:t>
      </w:r>
      <w:r w:rsidR="00CA7390" w:rsidRPr="00A37BA3">
        <w:rPr>
          <w:rFonts w:asciiTheme="minorHAnsi" w:hAnsiTheme="minorHAnsi" w:cstheme="minorHAnsi"/>
          <w:color w:val="747474"/>
          <w:szCs w:val="22"/>
          <w:highlight w:val="lightGray"/>
          <w:shd w:val="clear" w:color="auto" w:fill="D9D9D9" w:themeFill="background1" w:themeFillShade="D9"/>
          <w:lang w:val="fr-CA"/>
        </w:rPr>
        <w:t xml:space="preserve"> </w:t>
      </w:r>
      <w:r w:rsidR="007416C0" w:rsidRPr="00A37BA3">
        <w:rPr>
          <w:rFonts w:asciiTheme="minorHAnsi" w:hAnsiTheme="minorHAnsi" w:cstheme="minorHAnsi"/>
          <w:color w:val="747474"/>
          <w:szCs w:val="22"/>
          <w:highlight w:val="lightGray"/>
          <w:lang w:val="fr-CA"/>
        </w:rPr>
        <w:t>la ou les personnes visées</w:t>
      </w:r>
      <w:r w:rsidR="007C1FA1" w:rsidRPr="00A37BA3">
        <w:rPr>
          <w:rFonts w:asciiTheme="minorHAnsi" w:hAnsiTheme="minorHAnsi" w:cstheme="minorHAnsi"/>
          <w:color w:val="747474"/>
          <w:szCs w:val="22"/>
          <w:highlight w:val="lightGray"/>
          <w:shd w:val="clear" w:color="auto" w:fill="D9D9D9" w:themeFill="background1" w:themeFillShade="D9"/>
          <w:lang w:val="fr-CA"/>
        </w:rPr>
        <w:t xml:space="preserve"> n’</w:t>
      </w:r>
      <w:r w:rsidR="00C135A1" w:rsidRPr="00A37BA3">
        <w:rPr>
          <w:rFonts w:asciiTheme="minorHAnsi" w:hAnsiTheme="minorHAnsi" w:cstheme="minorHAnsi"/>
          <w:color w:val="747474"/>
          <w:szCs w:val="22"/>
          <w:highlight w:val="lightGray"/>
          <w:shd w:val="clear" w:color="auto" w:fill="D9D9D9" w:themeFill="background1" w:themeFillShade="D9"/>
          <w:lang w:val="fr-CA"/>
        </w:rPr>
        <w:t xml:space="preserve">ont </w:t>
      </w:r>
      <w:r w:rsidR="007C1FA1" w:rsidRPr="00A37BA3">
        <w:rPr>
          <w:rFonts w:asciiTheme="minorHAnsi" w:hAnsiTheme="minorHAnsi" w:cstheme="minorHAnsi"/>
          <w:color w:val="747474"/>
          <w:szCs w:val="22"/>
          <w:highlight w:val="lightGray"/>
          <w:shd w:val="clear" w:color="auto" w:fill="D9D9D9" w:themeFill="background1" w:themeFillShade="D9"/>
          <w:lang w:val="fr-CA"/>
        </w:rPr>
        <w:t xml:space="preserve">pas </w:t>
      </w:r>
      <w:r w:rsidR="00A51F71" w:rsidRPr="00A37BA3">
        <w:rPr>
          <w:rFonts w:asciiTheme="minorHAnsi" w:hAnsiTheme="minorHAnsi" w:cstheme="minorHAnsi"/>
          <w:color w:val="747474"/>
          <w:szCs w:val="22"/>
          <w:highlight w:val="lightGray"/>
          <w:shd w:val="clear" w:color="auto" w:fill="D9D9D9" w:themeFill="background1" w:themeFillShade="D9"/>
          <w:lang w:val="fr-CA"/>
        </w:rPr>
        <w:t>exercé d</w:t>
      </w:r>
      <w:r w:rsidR="001758C9" w:rsidRPr="00A37BA3">
        <w:rPr>
          <w:rFonts w:asciiTheme="minorHAnsi" w:hAnsiTheme="minorHAnsi" w:cstheme="minorHAnsi"/>
          <w:color w:val="747474"/>
          <w:szCs w:val="22"/>
          <w:highlight w:val="lightGray"/>
          <w:shd w:val="clear" w:color="auto" w:fill="D9D9D9" w:themeFill="background1" w:themeFillShade="D9"/>
          <w:lang w:val="fr-CA"/>
        </w:rPr>
        <w:t>e</w:t>
      </w:r>
      <w:r w:rsidR="00A51F71" w:rsidRPr="00A37BA3">
        <w:rPr>
          <w:rFonts w:asciiTheme="minorHAnsi" w:hAnsiTheme="minorHAnsi" w:cstheme="minorHAnsi"/>
          <w:color w:val="747474"/>
          <w:szCs w:val="22"/>
          <w:highlight w:val="lightGray"/>
          <w:shd w:val="clear" w:color="auto" w:fill="D9D9D9" w:themeFill="background1" w:themeFillShade="D9"/>
          <w:lang w:val="fr-CA"/>
        </w:rPr>
        <w:t xml:space="preserve"> harcèlement psychologique</w:t>
      </w:r>
      <w:r w:rsidR="00A51F71" w:rsidRPr="00A37BA3">
        <w:rPr>
          <w:rFonts w:asciiTheme="minorHAnsi" w:hAnsiTheme="minorHAnsi" w:cstheme="minorHAnsi"/>
          <w:color w:val="747474"/>
          <w:szCs w:val="22"/>
          <w:lang w:val="fr-CA"/>
        </w:rPr>
        <w:t>.</w:t>
      </w:r>
    </w:p>
    <w:p w:rsidR="00CA7390" w:rsidRPr="00A37BA3" w:rsidRDefault="006A2D09" w:rsidP="00A37BA3">
      <w:pPr>
        <w:pStyle w:val="LKD1"/>
        <w:numPr>
          <w:ilvl w:val="0"/>
          <w:numId w:val="17"/>
        </w:numPr>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Conclusions et recommandations</w:t>
      </w:r>
    </w:p>
    <w:p w:rsidR="006A2D09" w:rsidRPr="00A37BA3" w:rsidRDefault="009E5551" w:rsidP="008F26C2">
      <w:pPr>
        <w:pStyle w:val="lkdpara1"/>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Le soussigné</w:t>
      </w:r>
      <w:r w:rsidR="00CC1DFD" w:rsidRPr="00A37BA3">
        <w:rPr>
          <w:rFonts w:asciiTheme="minorHAnsi" w:hAnsiTheme="minorHAnsi" w:cstheme="minorHAnsi"/>
          <w:color w:val="747474"/>
          <w:szCs w:val="22"/>
          <w:lang w:val="fr-CA"/>
        </w:rPr>
        <w:t xml:space="preserve"> est </w:t>
      </w:r>
      <w:r w:rsidR="006A2D09" w:rsidRPr="00A37BA3">
        <w:rPr>
          <w:rFonts w:asciiTheme="minorHAnsi" w:hAnsiTheme="minorHAnsi" w:cstheme="minorHAnsi"/>
          <w:color w:val="747474"/>
          <w:szCs w:val="22"/>
          <w:lang w:val="fr-CA"/>
        </w:rPr>
        <w:t>d’avis que</w:t>
      </w:r>
      <w:r w:rsidR="00D57A4D" w:rsidRPr="00A37BA3">
        <w:rPr>
          <w:rFonts w:asciiTheme="minorHAnsi" w:hAnsiTheme="minorHAnsi" w:cstheme="minorHAnsi"/>
          <w:color w:val="747474"/>
          <w:szCs w:val="22"/>
          <w:lang w:val="fr-CA"/>
        </w:rPr>
        <w:t> </w:t>
      </w:r>
      <w:r w:rsidR="006A2D09" w:rsidRPr="00A37BA3">
        <w:rPr>
          <w:rFonts w:asciiTheme="minorHAnsi" w:hAnsiTheme="minorHAnsi" w:cstheme="minorHAnsi"/>
          <w:color w:val="747474"/>
          <w:szCs w:val="22"/>
          <w:lang w:val="fr-CA"/>
        </w:rPr>
        <w:t>:</w:t>
      </w:r>
    </w:p>
    <w:p w:rsidR="006A2D09" w:rsidRPr="00A37BA3" w:rsidRDefault="00792AE0" w:rsidP="005F74DC">
      <w:pPr>
        <w:pStyle w:val="Para1"/>
        <w:numPr>
          <w:ilvl w:val="0"/>
          <w:numId w:val="4"/>
        </w:numPr>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 xml:space="preserve">La Plainte </w:t>
      </w:r>
      <w:r w:rsidR="007416C0" w:rsidRPr="00A37BA3">
        <w:rPr>
          <w:rFonts w:asciiTheme="minorHAnsi" w:hAnsiTheme="minorHAnsi" w:cstheme="minorHAnsi"/>
          <w:color w:val="747474"/>
          <w:szCs w:val="22"/>
          <w:shd w:val="clear" w:color="auto" w:fill="D9D9D9"/>
        </w:rPr>
        <w:t>du Plaignant ou de la Plaignante</w:t>
      </w:r>
      <w:r w:rsidR="006A2D09" w:rsidRPr="00A37BA3">
        <w:rPr>
          <w:rFonts w:asciiTheme="minorHAnsi" w:hAnsiTheme="minorHAnsi" w:cstheme="minorHAnsi"/>
          <w:color w:val="747474"/>
          <w:szCs w:val="22"/>
          <w:lang w:val="fr-CA"/>
        </w:rPr>
        <w:t xml:space="preserve"> à l’endroit de </w:t>
      </w:r>
      <w:r w:rsidR="005D5F3E" w:rsidRPr="00A37BA3">
        <w:rPr>
          <w:rFonts w:asciiTheme="minorHAnsi" w:hAnsiTheme="minorHAnsi" w:cstheme="minorHAnsi"/>
          <w:color w:val="747474"/>
          <w:szCs w:val="22"/>
          <w:highlight w:val="lightGray"/>
          <w:lang w:val="fr-CA"/>
        </w:rPr>
        <w:t>la ou les Personnes visées</w:t>
      </w:r>
      <w:r w:rsidR="007C1FA1" w:rsidRPr="00A37BA3">
        <w:rPr>
          <w:rFonts w:asciiTheme="minorHAnsi" w:hAnsiTheme="minorHAnsi" w:cstheme="minorHAnsi"/>
          <w:color w:val="747474"/>
          <w:szCs w:val="22"/>
          <w:lang w:val="fr-CA"/>
        </w:rPr>
        <w:t xml:space="preserve"> </w:t>
      </w:r>
      <w:r w:rsidR="00081D22" w:rsidRPr="00A37BA3">
        <w:rPr>
          <w:rFonts w:asciiTheme="minorHAnsi" w:hAnsiTheme="minorHAnsi" w:cstheme="minorHAnsi"/>
          <w:color w:val="747474"/>
          <w:szCs w:val="22"/>
          <w:lang w:val="fr-CA"/>
        </w:rPr>
        <w:t>n’</w:t>
      </w:r>
      <w:r w:rsidR="006A2D09" w:rsidRPr="00A37BA3">
        <w:rPr>
          <w:rFonts w:asciiTheme="minorHAnsi" w:hAnsiTheme="minorHAnsi" w:cstheme="minorHAnsi"/>
          <w:color w:val="747474"/>
          <w:szCs w:val="22"/>
          <w:lang w:val="fr-CA"/>
        </w:rPr>
        <w:t xml:space="preserve">est </w:t>
      </w:r>
      <w:r w:rsidR="00081D22" w:rsidRPr="00A37BA3">
        <w:rPr>
          <w:rFonts w:asciiTheme="minorHAnsi" w:hAnsiTheme="minorHAnsi" w:cstheme="minorHAnsi"/>
          <w:color w:val="747474"/>
          <w:szCs w:val="22"/>
          <w:lang w:val="fr-CA"/>
        </w:rPr>
        <w:t xml:space="preserve">pas </w:t>
      </w:r>
      <w:r w:rsidR="009E5551" w:rsidRPr="00A37BA3">
        <w:rPr>
          <w:rFonts w:asciiTheme="minorHAnsi" w:hAnsiTheme="minorHAnsi" w:cstheme="minorHAnsi"/>
          <w:color w:val="747474"/>
          <w:szCs w:val="22"/>
          <w:lang w:val="fr-CA"/>
        </w:rPr>
        <w:t>fondée.</w:t>
      </w:r>
    </w:p>
    <w:p w:rsidR="006D4D5F" w:rsidRPr="00A37BA3" w:rsidRDefault="005F0065" w:rsidP="001758C9">
      <w:pPr>
        <w:pStyle w:val="lkdpara1"/>
        <w:rPr>
          <w:rFonts w:asciiTheme="minorHAnsi" w:hAnsiTheme="minorHAnsi" w:cstheme="minorHAnsi"/>
          <w:color w:val="747474"/>
          <w:szCs w:val="22"/>
          <w:lang w:val="fr-CA"/>
        </w:rPr>
      </w:pPr>
      <w:r w:rsidRPr="00A37BA3">
        <w:rPr>
          <w:rFonts w:asciiTheme="minorHAnsi" w:hAnsiTheme="minorHAnsi" w:cstheme="minorHAnsi"/>
          <w:color w:val="747474"/>
          <w:szCs w:val="22"/>
          <w:highlight w:val="lightGray"/>
          <w:shd w:val="clear" w:color="auto" w:fill="D9D9D9" w:themeFill="background1" w:themeFillShade="D9"/>
          <w:lang w:val="fr-CA"/>
        </w:rPr>
        <w:t>Cependant</w:t>
      </w:r>
      <w:r w:rsidR="009E5551" w:rsidRPr="00A37BA3">
        <w:rPr>
          <w:rFonts w:asciiTheme="minorHAnsi" w:hAnsiTheme="minorHAnsi" w:cstheme="minorHAnsi"/>
          <w:color w:val="747474"/>
          <w:szCs w:val="22"/>
          <w:highlight w:val="lightGray"/>
          <w:shd w:val="clear" w:color="auto" w:fill="D9D9D9" w:themeFill="background1" w:themeFillShade="D9"/>
          <w:lang w:val="fr-CA"/>
        </w:rPr>
        <w:t>, le soussigné</w:t>
      </w:r>
      <w:r w:rsidR="00407CE7" w:rsidRPr="00A37BA3">
        <w:rPr>
          <w:rFonts w:asciiTheme="minorHAnsi" w:hAnsiTheme="minorHAnsi" w:cstheme="minorHAnsi"/>
          <w:color w:val="747474"/>
          <w:szCs w:val="22"/>
          <w:highlight w:val="lightGray"/>
          <w:shd w:val="clear" w:color="auto" w:fill="D9D9D9" w:themeFill="background1" w:themeFillShade="D9"/>
          <w:lang w:val="fr-CA"/>
        </w:rPr>
        <w:t xml:space="preserve"> considère que</w:t>
      </w:r>
      <w:r w:rsidR="0022259A" w:rsidRPr="00A37BA3">
        <w:rPr>
          <w:rFonts w:asciiTheme="minorHAnsi" w:hAnsiTheme="minorHAnsi" w:cstheme="minorHAnsi"/>
          <w:color w:val="747474"/>
          <w:szCs w:val="22"/>
          <w:highlight w:val="lightGray"/>
          <w:shd w:val="clear" w:color="auto" w:fill="D9D9D9" w:themeFill="background1" w:themeFillShade="D9"/>
          <w:lang w:val="fr-CA"/>
        </w:rPr>
        <w:t xml:space="preserve"> </w:t>
      </w:r>
      <w:r w:rsidR="000C2043" w:rsidRPr="00A37BA3">
        <w:rPr>
          <w:rFonts w:asciiTheme="minorHAnsi" w:hAnsiTheme="minorHAnsi" w:cstheme="minorHAnsi"/>
          <w:color w:val="747474"/>
          <w:szCs w:val="22"/>
          <w:highlight w:val="lightGray"/>
          <w:shd w:val="clear" w:color="auto" w:fill="D9D9D9" w:themeFill="background1" w:themeFillShade="D9"/>
          <w:lang w:val="fr-CA"/>
        </w:rPr>
        <w:t>certaines interventions</w:t>
      </w:r>
      <w:r w:rsidR="009E5551" w:rsidRPr="00A37BA3">
        <w:rPr>
          <w:rFonts w:asciiTheme="minorHAnsi" w:hAnsiTheme="minorHAnsi" w:cstheme="minorHAnsi"/>
          <w:color w:val="747474"/>
          <w:szCs w:val="22"/>
          <w:highlight w:val="lightGray"/>
          <w:shd w:val="clear" w:color="auto" w:fill="D9D9D9" w:themeFill="background1" w:themeFillShade="D9"/>
          <w:lang w:val="fr-CA"/>
        </w:rPr>
        <w:t xml:space="preserve"> [agissements]</w:t>
      </w:r>
      <w:r w:rsidR="000C2043" w:rsidRPr="00A37BA3">
        <w:rPr>
          <w:rFonts w:asciiTheme="minorHAnsi" w:hAnsiTheme="minorHAnsi" w:cstheme="minorHAnsi"/>
          <w:color w:val="747474"/>
          <w:szCs w:val="22"/>
          <w:highlight w:val="lightGray"/>
          <w:shd w:val="clear" w:color="auto" w:fill="D9D9D9" w:themeFill="background1" w:themeFillShade="D9"/>
          <w:lang w:val="fr-CA"/>
        </w:rPr>
        <w:t xml:space="preserve"> de </w:t>
      </w:r>
      <w:r w:rsidR="005D5F3E" w:rsidRPr="00A37BA3">
        <w:rPr>
          <w:rFonts w:asciiTheme="minorHAnsi" w:hAnsiTheme="minorHAnsi" w:cstheme="minorHAnsi"/>
          <w:color w:val="747474"/>
          <w:szCs w:val="22"/>
          <w:highlight w:val="lightGray"/>
          <w:lang w:val="fr-CA"/>
        </w:rPr>
        <w:t>la ou les Personnes visées</w:t>
      </w:r>
      <w:r w:rsidR="00407CE7" w:rsidRPr="00A37BA3">
        <w:rPr>
          <w:rFonts w:asciiTheme="minorHAnsi" w:hAnsiTheme="minorHAnsi" w:cstheme="minorHAnsi"/>
          <w:color w:val="747474"/>
          <w:szCs w:val="22"/>
          <w:highlight w:val="lightGray"/>
          <w:shd w:val="clear" w:color="auto" w:fill="D9D9D9" w:themeFill="background1" w:themeFillShade="D9"/>
          <w:lang w:val="fr-CA"/>
        </w:rPr>
        <w:t xml:space="preserve"> ont </w:t>
      </w:r>
      <w:r w:rsidR="007167ED" w:rsidRPr="00A37BA3">
        <w:rPr>
          <w:rFonts w:asciiTheme="minorHAnsi" w:hAnsiTheme="minorHAnsi" w:cstheme="minorHAnsi"/>
          <w:color w:val="747474"/>
          <w:szCs w:val="22"/>
          <w:highlight w:val="lightGray"/>
          <w:shd w:val="clear" w:color="auto" w:fill="D9D9D9" w:themeFill="background1" w:themeFillShade="D9"/>
          <w:lang w:val="fr-CA"/>
        </w:rPr>
        <w:t xml:space="preserve">été </w:t>
      </w:r>
      <w:r w:rsidR="006D4D5F" w:rsidRPr="00A37BA3">
        <w:rPr>
          <w:rFonts w:asciiTheme="minorHAnsi" w:hAnsiTheme="minorHAnsi" w:cstheme="minorHAnsi"/>
          <w:color w:val="747474"/>
          <w:szCs w:val="22"/>
          <w:highlight w:val="lightGray"/>
          <w:shd w:val="clear" w:color="auto" w:fill="D9D9D9" w:themeFill="background1" w:themeFillShade="D9"/>
          <w:lang w:val="fr-CA"/>
        </w:rPr>
        <w:t>inadéquats</w:t>
      </w:r>
      <w:r w:rsidR="00C72545" w:rsidRPr="00A37BA3">
        <w:rPr>
          <w:rFonts w:asciiTheme="minorHAnsi" w:hAnsiTheme="minorHAnsi" w:cstheme="minorHAnsi"/>
          <w:color w:val="747474"/>
          <w:szCs w:val="22"/>
          <w:highlight w:val="lightGray"/>
          <w:shd w:val="clear" w:color="auto" w:fill="D9D9D9" w:themeFill="background1" w:themeFillShade="D9"/>
          <w:lang w:val="fr-CA"/>
        </w:rPr>
        <w:t>(es)</w:t>
      </w:r>
      <w:r w:rsidR="006D4D5F" w:rsidRPr="00A37BA3">
        <w:rPr>
          <w:rFonts w:asciiTheme="minorHAnsi" w:hAnsiTheme="minorHAnsi" w:cstheme="minorHAnsi"/>
          <w:color w:val="747474"/>
          <w:szCs w:val="22"/>
          <w:highlight w:val="lightGray"/>
          <w:shd w:val="clear" w:color="auto" w:fill="D9D9D9" w:themeFill="background1" w:themeFillShade="D9"/>
          <w:lang w:val="fr-CA"/>
        </w:rPr>
        <w:t>, voir</w:t>
      </w:r>
      <w:r w:rsidR="000C2043" w:rsidRPr="00A37BA3">
        <w:rPr>
          <w:rFonts w:asciiTheme="minorHAnsi" w:hAnsiTheme="minorHAnsi" w:cstheme="minorHAnsi"/>
          <w:color w:val="747474"/>
          <w:szCs w:val="22"/>
          <w:highlight w:val="lightGray"/>
          <w:shd w:val="clear" w:color="auto" w:fill="D9D9D9" w:themeFill="background1" w:themeFillShade="D9"/>
          <w:lang w:val="fr-CA"/>
        </w:rPr>
        <w:t>e</w:t>
      </w:r>
      <w:r w:rsidR="006D4D5F" w:rsidRPr="00A37BA3">
        <w:rPr>
          <w:rFonts w:asciiTheme="minorHAnsi" w:hAnsiTheme="minorHAnsi" w:cstheme="minorHAnsi"/>
          <w:color w:val="747474"/>
          <w:szCs w:val="22"/>
          <w:highlight w:val="lightGray"/>
          <w:shd w:val="clear" w:color="auto" w:fill="D9D9D9" w:themeFill="background1" w:themeFillShade="D9"/>
          <w:lang w:val="fr-CA"/>
        </w:rPr>
        <w:t xml:space="preserve"> in</w:t>
      </w:r>
      <w:r w:rsidR="00407CE7" w:rsidRPr="00A37BA3">
        <w:rPr>
          <w:rFonts w:asciiTheme="minorHAnsi" w:hAnsiTheme="minorHAnsi" w:cstheme="minorHAnsi"/>
          <w:color w:val="747474"/>
          <w:szCs w:val="22"/>
          <w:highlight w:val="lightGray"/>
          <w:shd w:val="clear" w:color="auto" w:fill="D9D9D9" w:themeFill="background1" w:themeFillShade="D9"/>
          <w:lang w:val="fr-CA"/>
        </w:rPr>
        <w:t>appropriés</w:t>
      </w:r>
      <w:r w:rsidR="00C72545" w:rsidRPr="00A37BA3">
        <w:rPr>
          <w:rFonts w:asciiTheme="minorHAnsi" w:hAnsiTheme="minorHAnsi" w:cstheme="minorHAnsi"/>
          <w:color w:val="747474"/>
          <w:szCs w:val="22"/>
          <w:highlight w:val="lightGray"/>
          <w:shd w:val="clear" w:color="auto" w:fill="D9D9D9" w:themeFill="background1" w:themeFillShade="D9"/>
          <w:lang w:val="fr-CA"/>
        </w:rPr>
        <w:t>(es)</w:t>
      </w:r>
      <w:r w:rsidR="00407CE7" w:rsidRPr="00A37BA3">
        <w:rPr>
          <w:rFonts w:asciiTheme="minorHAnsi" w:hAnsiTheme="minorHAnsi" w:cstheme="minorHAnsi"/>
          <w:color w:val="747474"/>
          <w:szCs w:val="22"/>
          <w:highlight w:val="lightGray"/>
          <w:shd w:val="clear" w:color="auto" w:fill="D9D9D9" w:themeFill="background1" w:themeFillShade="D9"/>
          <w:lang w:val="fr-CA"/>
        </w:rPr>
        <w:t xml:space="preserve">. </w:t>
      </w:r>
      <w:r w:rsidR="009E5551" w:rsidRPr="00A37BA3">
        <w:rPr>
          <w:rFonts w:asciiTheme="minorHAnsi" w:hAnsiTheme="minorHAnsi" w:cstheme="minorHAnsi"/>
          <w:color w:val="747474"/>
          <w:szCs w:val="22"/>
          <w:highlight w:val="lightGray"/>
          <w:shd w:val="clear" w:color="auto" w:fill="D9D9D9" w:themeFill="background1" w:themeFillShade="D9"/>
          <w:lang w:val="fr-CA"/>
        </w:rPr>
        <w:t>Le soussigné</w:t>
      </w:r>
      <w:r w:rsidR="006D4D5F" w:rsidRPr="00A37BA3">
        <w:rPr>
          <w:rFonts w:asciiTheme="minorHAnsi" w:hAnsiTheme="minorHAnsi" w:cstheme="minorHAnsi"/>
          <w:color w:val="747474"/>
          <w:szCs w:val="22"/>
          <w:highlight w:val="lightGray"/>
          <w:shd w:val="clear" w:color="auto" w:fill="D9D9D9" w:themeFill="background1" w:themeFillShade="D9"/>
          <w:lang w:val="fr-CA"/>
        </w:rPr>
        <w:t xml:space="preserve"> recommande qu’un</w:t>
      </w:r>
      <w:r w:rsidR="000C2043" w:rsidRPr="00A37BA3">
        <w:rPr>
          <w:rFonts w:asciiTheme="minorHAnsi" w:hAnsiTheme="minorHAnsi" w:cstheme="minorHAnsi"/>
          <w:color w:val="747474"/>
          <w:szCs w:val="22"/>
          <w:highlight w:val="lightGray"/>
          <w:shd w:val="clear" w:color="auto" w:fill="D9D9D9" w:themeFill="background1" w:themeFillShade="D9"/>
          <w:lang w:val="fr-CA"/>
        </w:rPr>
        <w:t xml:space="preserve"> retour soit fait auprès de </w:t>
      </w:r>
      <w:r w:rsidR="005D5F3E" w:rsidRPr="00A37BA3">
        <w:rPr>
          <w:rFonts w:asciiTheme="minorHAnsi" w:hAnsiTheme="minorHAnsi" w:cstheme="minorHAnsi"/>
          <w:color w:val="747474"/>
          <w:szCs w:val="22"/>
          <w:highlight w:val="lightGray"/>
          <w:lang w:val="fr-CA"/>
        </w:rPr>
        <w:t>la ou les Personnes visées</w:t>
      </w:r>
      <w:r w:rsidR="006D4D5F" w:rsidRPr="00A37BA3">
        <w:rPr>
          <w:rFonts w:asciiTheme="minorHAnsi" w:hAnsiTheme="minorHAnsi" w:cstheme="minorHAnsi"/>
          <w:color w:val="747474"/>
          <w:szCs w:val="22"/>
          <w:highlight w:val="lightGray"/>
          <w:shd w:val="clear" w:color="auto" w:fill="D9D9D9"/>
          <w:lang w:val="fr-CA"/>
        </w:rPr>
        <w:t xml:space="preserve"> </w:t>
      </w:r>
      <w:r w:rsidR="00095B89" w:rsidRPr="00A37BA3">
        <w:rPr>
          <w:rFonts w:asciiTheme="minorHAnsi" w:hAnsiTheme="minorHAnsi" w:cstheme="minorHAnsi"/>
          <w:color w:val="747474"/>
          <w:szCs w:val="22"/>
          <w:highlight w:val="lightGray"/>
          <w:shd w:val="clear" w:color="auto" w:fill="D9D9D9" w:themeFill="background1" w:themeFillShade="D9"/>
          <w:lang w:val="fr-CA"/>
        </w:rPr>
        <w:t xml:space="preserve">sous forme de mise au point </w:t>
      </w:r>
      <w:r w:rsidR="006D4D5F" w:rsidRPr="00A37BA3">
        <w:rPr>
          <w:rFonts w:asciiTheme="minorHAnsi" w:hAnsiTheme="minorHAnsi" w:cstheme="minorHAnsi"/>
          <w:color w:val="747474"/>
          <w:szCs w:val="22"/>
          <w:highlight w:val="lightGray"/>
          <w:shd w:val="clear" w:color="auto" w:fill="D9D9D9" w:themeFill="background1" w:themeFillShade="D9"/>
          <w:lang w:val="fr-CA"/>
        </w:rPr>
        <w:t>avec des attentes claires sur ce qui est attendu</w:t>
      </w:r>
      <w:r w:rsidR="009E5551" w:rsidRPr="00A37BA3">
        <w:rPr>
          <w:rFonts w:asciiTheme="minorHAnsi" w:hAnsiTheme="minorHAnsi" w:cstheme="minorHAnsi"/>
          <w:color w:val="747474"/>
          <w:szCs w:val="22"/>
          <w:highlight w:val="lightGray"/>
          <w:shd w:val="clear" w:color="auto" w:fill="D9D9D9" w:themeFill="background1" w:themeFillShade="D9"/>
          <w:lang w:val="fr-CA"/>
        </w:rPr>
        <w:t xml:space="preserve"> de la partie de [celui-ci ou de celle-ci]</w:t>
      </w:r>
      <w:r w:rsidR="006D4D5F" w:rsidRPr="00A37BA3">
        <w:rPr>
          <w:rFonts w:asciiTheme="minorHAnsi" w:hAnsiTheme="minorHAnsi" w:cstheme="minorHAnsi"/>
          <w:color w:val="747474"/>
          <w:szCs w:val="22"/>
          <w:lang w:val="fr-CA"/>
        </w:rPr>
        <w:t>.</w:t>
      </w:r>
    </w:p>
    <w:p w:rsidR="006A2D09" w:rsidRPr="00A37BA3" w:rsidRDefault="0041061C" w:rsidP="009E5551">
      <w:pPr>
        <w:pStyle w:val="lkdpara1"/>
        <w:shd w:val="clear" w:color="auto" w:fill="D9D9D9" w:themeFill="background1" w:themeFillShade="D9"/>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L</w:t>
      </w:r>
      <w:r w:rsidR="009E5551" w:rsidRPr="00A37BA3">
        <w:rPr>
          <w:rFonts w:asciiTheme="minorHAnsi" w:hAnsiTheme="minorHAnsi" w:cstheme="minorHAnsi"/>
          <w:color w:val="747474"/>
          <w:szCs w:val="22"/>
          <w:lang w:val="fr-CA"/>
        </w:rPr>
        <w:t>e soussigné</w:t>
      </w:r>
      <w:r w:rsidR="00110AB0" w:rsidRPr="00A37BA3">
        <w:rPr>
          <w:rFonts w:asciiTheme="minorHAnsi" w:hAnsiTheme="minorHAnsi" w:cstheme="minorHAnsi"/>
          <w:color w:val="747474"/>
          <w:szCs w:val="22"/>
          <w:lang w:val="fr-CA"/>
        </w:rPr>
        <w:t xml:space="preserve"> recommande </w:t>
      </w:r>
      <w:r w:rsidRPr="00A37BA3">
        <w:rPr>
          <w:rFonts w:asciiTheme="minorHAnsi" w:hAnsiTheme="minorHAnsi" w:cstheme="minorHAnsi"/>
          <w:color w:val="747474"/>
          <w:szCs w:val="22"/>
          <w:lang w:val="fr-CA"/>
        </w:rPr>
        <w:t xml:space="preserve">également </w:t>
      </w:r>
      <w:r w:rsidR="00110AB0" w:rsidRPr="00A37BA3">
        <w:rPr>
          <w:rFonts w:asciiTheme="minorHAnsi" w:hAnsiTheme="minorHAnsi" w:cstheme="minorHAnsi"/>
          <w:color w:val="747474"/>
          <w:szCs w:val="22"/>
          <w:lang w:val="fr-CA"/>
        </w:rPr>
        <w:t>qu’une rencontre soit</w:t>
      </w:r>
      <w:r w:rsidR="00F324E8" w:rsidRPr="00A37BA3">
        <w:rPr>
          <w:rFonts w:asciiTheme="minorHAnsi" w:hAnsiTheme="minorHAnsi" w:cstheme="minorHAnsi"/>
          <w:color w:val="747474"/>
          <w:szCs w:val="22"/>
          <w:lang w:val="fr-CA"/>
        </w:rPr>
        <w:t xml:space="preserve"> organisée </w:t>
      </w:r>
      <w:r w:rsidR="00110AB0" w:rsidRPr="00A37BA3">
        <w:rPr>
          <w:rFonts w:asciiTheme="minorHAnsi" w:hAnsiTheme="minorHAnsi" w:cstheme="minorHAnsi"/>
          <w:color w:val="747474"/>
          <w:szCs w:val="22"/>
          <w:lang w:val="fr-CA"/>
        </w:rPr>
        <w:t xml:space="preserve">afin </w:t>
      </w:r>
      <w:r w:rsidR="005E7B77" w:rsidRPr="00A37BA3">
        <w:rPr>
          <w:rFonts w:asciiTheme="minorHAnsi" w:hAnsiTheme="minorHAnsi" w:cstheme="minorHAnsi"/>
          <w:color w:val="747474"/>
          <w:szCs w:val="22"/>
          <w:lang w:val="fr-CA"/>
        </w:rPr>
        <w:t>d’éch</w:t>
      </w:r>
      <w:r w:rsidR="009E5551" w:rsidRPr="00A37BA3">
        <w:rPr>
          <w:rFonts w:asciiTheme="minorHAnsi" w:hAnsiTheme="minorHAnsi" w:cstheme="minorHAnsi"/>
          <w:color w:val="747474"/>
          <w:szCs w:val="22"/>
          <w:lang w:val="fr-CA"/>
        </w:rPr>
        <w:t>anger sur l’aide qui sera offerte</w:t>
      </w:r>
      <w:r w:rsidR="005E7B77" w:rsidRPr="00A37BA3">
        <w:rPr>
          <w:rFonts w:asciiTheme="minorHAnsi" w:hAnsiTheme="minorHAnsi" w:cstheme="minorHAnsi"/>
          <w:color w:val="747474"/>
          <w:szCs w:val="22"/>
          <w:lang w:val="fr-CA"/>
        </w:rPr>
        <w:t xml:space="preserve"> </w:t>
      </w:r>
      <w:r w:rsidR="005D5F3E" w:rsidRPr="00A37BA3">
        <w:rPr>
          <w:rFonts w:asciiTheme="minorHAnsi" w:hAnsiTheme="minorHAnsi" w:cstheme="minorHAnsi"/>
          <w:color w:val="747474"/>
          <w:szCs w:val="22"/>
          <w:lang w:val="fr-CA"/>
        </w:rPr>
        <w:t>au</w:t>
      </w:r>
      <w:r w:rsidR="005E7B77" w:rsidRPr="00A37BA3">
        <w:rPr>
          <w:rFonts w:asciiTheme="minorHAnsi" w:hAnsiTheme="minorHAnsi" w:cstheme="minorHAnsi"/>
          <w:color w:val="747474"/>
          <w:szCs w:val="22"/>
          <w:lang w:val="fr-CA"/>
        </w:rPr>
        <w:t xml:space="preserve"> </w:t>
      </w:r>
      <w:r w:rsidR="005D5F3E" w:rsidRPr="00A37BA3">
        <w:rPr>
          <w:rFonts w:asciiTheme="minorHAnsi" w:hAnsiTheme="minorHAnsi" w:cstheme="minorHAnsi"/>
          <w:color w:val="747474"/>
          <w:szCs w:val="22"/>
          <w:shd w:val="clear" w:color="auto" w:fill="D9D9D9"/>
        </w:rPr>
        <w:t>Plaignant ou à la Plaignante</w:t>
      </w:r>
      <w:r w:rsidR="005E7B77" w:rsidRPr="00A37BA3">
        <w:rPr>
          <w:rFonts w:asciiTheme="minorHAnsi" w:hAnsiTheme="minorHAnsi" w:cstheme="minorHAnsi"/>
          <w:color w:val="747474"/>
          <w:szCs w:val="22"/>
          <w:lang w:val="fr-CA"/>
        </w:rPr>
        <w:t xml:space="preserve"> pour assurer un retour harmonieux</w:t>
      </w:r>
      <w:r w:rsidR="009E5551" w:rsidRPr="00A37BA3">
        <w:rPr>
          <w:rFonts w:asciiTheme="minorHAnsi" w:hAnsiTheme="minorHAnsi" w:cstheme="minorHAnsi"/>
          <w:color w:val="747474"/>
          <w:szCs w:val="22"/>
          <w:lang w:val="fr-CA"/>
        </w:rPr>
        <w:t>.</w:t>
      </w:r>
    </w:p>
    <w:p w:rsidR="00EA291D" w:rsidRPr="00A37BA3" w:rsidRDefault="00945922" w:rsidP="008F26C2">
      <w:pPr>
        <w:pStyle w:val="lkdpara1"/>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Nous espérons le tout à votre satisfaction et nous vous prions d’agréer l’expression de nos sentiments les meilleurs.</w:t>
      </w:r>
    </w:p>
    <w:p w:rsidR="0036299B" w:rsidRDefault="0036299B" w:rsidP="008F26C2">
      <w:pPr>
        <w:pStyle w:val="lkdpara1"/>
        <w:rPr>
          <w:rFonts w:asciiTheme="minorHAnsi" w:hAnsiTheme="minorHAnsi" w:cstheme="minorHAnsi"/>
          <w:color w:val="747474"/>
          <w:szCs w:val="22"/>
          <w:lang w:val="fr-CA"/>
        </w:rPr>
      </w:pPr>
    </w:p>
    <w:p w:rsidR="00230798" w:rsidRDefault="00C55C9B" w:rsidP="0036299B">
      <w:pPr>
        <w:pStyle w:val="lkdpara1"/>
        <w:rPr>
          <w:rFonts w:asciiTheme="minorHAnsi" w:hAnsiTheme="minorHAnsi" w:cstheme="minorHAnsi"/>
          <w:color w:val="747474"/>
          <w:szCs w:val="22"/>
          <w:lang w:val="fr-CA"/>
        </w:rPr>
      </w:pPr>
      <w:r w:rsidRPr="00A37BA3">
        <w:rPr>
          <w:rFonts w:asciiTheme="minorHAnsi" w:hAnsiTheme="minorHAnsi" w:cstheme="minorHAnsi"/>
          <w:color w:val="747474"/>
          <w:szCs w:val="22"/>
          <w:lang w:val="fr-CA"/>
        </w:rPr>
        <w:t>Signature</w:t>
      </w:r>
    </w:p>
    <w:p w:rsidR="0036299B" w:rsidRDefault="0036299B">
      <w:pPr>
        <w:rPr>
          <w:rFonts w:asciiTheme="minorHAnsi" w:hAnsiTheme="minorHAnsi" w:cstheme="minorHAnsi"/>
          <w:color w:val="747474"/>
          <w:szCs w:val="22"/>
          <w:lang w:val="fr-CA"/>
        </w:rPr>
      </w:pPr>
      <w:r>
        <w:rPr>
          <w:rFonts w:asciiTheme="minorHAnsi" w:hAnsiTheme="minorHAnsi" w:cstheme="minorHAnsi"/>
          <w:color w:val="747474"/>
          <w:szCs w:val="22"/>
          <w:lang w:val="fr-CA"/>
        </w:rPr>
        <w:br w:type="page"/>
      </w:r>
    </w:p>
    <w:sectPr w:rsidR="0036299B" w:rsidSect="002E561A">
      <w:headerReference w:type="even" r:id="rId17"/>
      <w:footerReference w:type="default" r:id="rId18"/>
      <w:footerReference w:type="first" r:id="rId19"/>
      <w:endnotePr>
        <w:numFmt w:val="decimal"/>
      </w:endnotePr>
      <w:type w:val="continuous"/>
      <w:pgSz w:w="11906" w:h="16838"/>
      <w:pgMar w:top="1440" w:right="991"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8DA" w:rsidRDefault="003C68DA" w:rsidP="00EA291D">
      <w:r>
        <w:separator/>
      </w:r>
    </w:p>
  </w:endnote>
  <w:endnote w:type="continuationSeparator" w:id="0">
    <w:p w:rsidR="003C68DA" w:rsidRDefault="003C68DA" w:rsidP="00EA291D">
      <w:r>
        <w:continuationSeparator/>
      </w:r>
    </w:p>
  </w:endnote>
  <w:endnote w:id="1">
    <w:p w:rsidR="003C68DA" w:rsidRDefault="003C68DA" w:rsidP="000E6627">
      <w:pPr>
        <w:pStyle w:val="Notedefin"/>
        <w:jc w:val="both"/>
        <w:rPr>
          <w:rFonts w:asciiTheme="minorHAnsi" w:hAnsiTheme="minorHAnsi" w:cstheme="minorHAnsi"/>
          <w:sz w:val="18"/>
          <w:szCs w:val="18"/>
        </w:rPr>
      </w:pPr>
    </w:p>
    <w:p w:rsidR="003C68DA" w:rsidRPr="00A37BA3" w:rsidRDefault="003C68DA" w:rsidP="000E6627">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rPr>
        <w:t xml:space="preserve"> Marie-France Chabot, </w:t>
      </w:r>
      <w:r w:rsidRPr="00A37BA3">
        <w:rPr>
          <w:rFonts w:asciiTheme="minorHAnsi" w:hAnsiTheme="minorHAnsi" w:cstheme="minorHAnsi"/>
          <w:i/>
          <w:sz w:val="18"/>
          <w:szCs w:val="18"/>
        </w:rPr>
        <w:t xml:space="preserve">Cadre psychologique et social du harcèlement psychologique et social du harcèlement psychologique en milieu de </w:t>
      </w:r>
      <w:r w:rsidRPr="00A37BA3">
        <w:rPr>
          <w:rFonts w:asciiTheme="minorHAnsi" w:hAnsiTheme="minorHAnsi" w:cstheme="minorHAnsi"/>
          <w:sz w:val="18"/>
          <w:szCs w:val="18"/>
        </w:rPr>
        <w:t>travail, Formation permanente, Barreau du Québec, juin 2004.</w:t>
      </w:r>
    </w:p>
  </w:endnote>
  <w:endnote w:id="2">
    <w:p w:rsidR="003C68DA" w:rsidRPr="00A37BA3" w:rsidRDefault="003C68DA" w:rsidP="00DB76C9">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w:t>
      </w:r>
      <w:r w:rsidRPr="00A37BA3">
        <w:rPr>
          <w:rFonts w:asciiTheme="minorHAnsi" w:hAnsiTheme="minorHAnsi" w:cstheme="minorHAnsi"/>
          <w:i/>
          <w:sz w:val="18"/>
          <w:szCs w:val="18"/>
          <w:lang w:val="fr-CA"/>
        </w:rPr>
        <w:t>Centre hospitalier régional de Trois-Rivières (Pavillon St-Joseph)</w:t>
      </w:r>
      <w:r w:rsidRPr="00A37BA3">
        <w:rPr>
          <w:rFonts w:asciiTheme="minorHAnsi" w:hAnsiTheme="minorHAnsi" w:cstheme="minorHAnsi"/>
          <w:sz w:val="18"/>
          <w:szCs w:val="18"/>
          <w:lang w:val="fr-CA"/>
        </w:rPr>
        <w:t xml:space="preserve"> c. </w:t>
      </w:r>
      <w:r w:rsidRPr="00A37BA3">
        <w:rPr>
          <w:rFonts w:asciiTheme="minorHAnsi" w:hAnsiTheme="minorHAnsi" w:cstheme="minorHAnsi"/>
          <w:i/>
          <w:sz w:val="18"/>
          <w:szCs w:val="18"/>
          <w:lang w:val="fr-CA"/>
        </w:rPr>
        <w:t>Syndicat professionnel des infirmières et infirmiers de Trois-Rivières</w:t>
      </w:r>
      <w:r w:rsidRPr="00A37BA3">
        <w:rPr>
          <w:rFonts w:asciiTheme="minorHAnsi" w:hAnsiTheme="minorHAnsi" w:cstheme="minorHAnsi"/>
          <w:sz w:val="18"/>
          <w:szCs w:val="18"/>
          <w:lang w:val="fr-CA"/>
        </w:rPr>
        <w:t xml:space="preserve">, D.T.E. 2006T-209 (T.A.), (François Hamelin, arbitre), aux par. 164-165. </w:t>
      </w:r>
    </w:p>
  </w:endnote>
  <w:endnote w:id="3">
    <w:p w:rsidR="003C68DA" w:rsidRPr="00A37BA3" w:rsidRDefault="003C68DA" w:rsidP="00DB76C9">
      <w:pPr>
        <w:pStyle w:val="Para2"/>
        <w:spacing w:after="0"/>
        <w:rPr>
          <w:rFonts w:asciiTheme="minorHAnsi" w:hAnsiTheme="minorHAnsi" w:cstheme="minorHAnsi"/>
          <w:sz w:val="18"/>
          <w:szCs w:val="18"/>
          <w:lang w:eastAsia="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rPr>
        <w:t xml:space="preserve"> Voir sur cette question les affaires : </w:t>
      </w:r>
      <w:r w:rsidRPr="00A37BA3">
        <w:rPr>
          <w:rFonts w:asciiTheme="minorHAnsi" w:hAnsiTheme="minorHAnsi" w:cstheme="minorHAnsi"/>
          <w:i/>
          <w:sz w:val="18"/>
          <w:szCs w:val="18"/>
          <w:lang w:eastAsia="fr-CA"/>
        </w:rPr>
        <w:t>De Varennes</w:t>
      </w:r>
      <w:r w:rsidRPr="00A37BA3">
        <w:rPr>
          <w:rFonts w:asciiTheme="minorHAnsi" w:hAnsiTheme="minorHAnsi" w:cstheme="minorHAnsi"/>
          <w:sz w:val="18"/>
          <w:szCs w:val="18"/>
          <w:lang w:eastAsia="fr-CA"/>
        </w:rPr>
        <w:t xml:space="preserve"> c. </w:t>
      </w:r>
      <w:r w:rsidRPr="00A37BA3">
        <w:rPr>
          <w:rFonts w:asciiTheme="minorHAnsi" w:hAnsiTheme="minorHAnsi" w:cstheme="minorHAnsi"/>
          <w:i/>
          <w:sz w:val="18"/>
          <w:szCs w:val="18"/>
          <w:lang w:eastAsia="fr-CA"/>
        </w:rPr>
        <w:t>Centre de services partagés du Québec</w:t>
      </w:r>
      <w:r w:rsidRPr="00A37BA3">
        <w:rPr>
          <w:rFonts w:asciiTheme="minorHAnsi" w:hAnsiTheme="minorHAnsi" w:cstheme="minorHAnsi"/>
          <w:sz w:val="18"/>
          <w:szCs w:val="18"/>
          <w:lang w:eastAsia="fr-CA"/>
        </w:rPr>
        <w:t>, 2016 QCCFP 5 (</w:t>
      </w:r>
      <w:proofErr w:type="spellStart"/>
      <w:r w:rsidRPr="00A37BA3">
        <w:rPr>
          <w:rFonts w:asciiTheme="minorHAnsi" w:hAnsiTheme="minorHAnsi" w:cstheme="minorHAnsi"/>
          <w:sz w:val="18"/>
          <w:szCs w:val="18"/>
          <w:lang w:eastAsia="fr-CA"/>
        </w:rPr>
        <w:t>Nour</w:t>
      </w:r>
      <w:proofErr w:type="spellEnd"/>
      <w:r w:rsidRPr="00A37BA3">
        <w:rPr>
          <w:rFonts w:asciiTheme="minorHAnsi" w:hAnsiTheme="minorHAnsi" w:cstheme="minorHAnsi"/>
          <w:sz w:val="18"/>
          <w:szCs w:val="18"/>
          <w:lang w:eastAsia="fr-CA"/>
        </w:rPr>
        <w:t xml:space="preserve"> Salah, commissaire), au par. 78, </w:t>
      </w:r>
      <w:r w:rsidRPr="00A37BA3">
        <w:rPr>
          <w:rFonts w:asciiTheme="minorHAnsi" w:hAnsiTheme="minorHAnsi" w:cstheme="minorHAnsi"/>
          <w:i/>
          <w:sz w:val="18"/>
          <w:szCs w:val="18"/>
          <w:lang w:eastAsia="fr-CA"/>
        </w:rPr>
        <w:t>Gendron</w:t>
      </w:r>
      <w:r w:rsidRPr="00A37BA3">
        <w:rPr>
          <w:rFonts w:asciiTheme="minorHAnsi" w:hAnsiTheme="minorHAnsi" w:cstheme="minorHAnsi"/>
          <w:sz w:val="18"/>
          <w:szCs w:val="18"/>
          <w:lang w:eastAsia="fr-CA"/>
        </w:rPr>
        <w:t xml:space="preserve"> c. </w:t>
      </w:r>
      <w:r w:rsidRPr="00A37BA3">
        <w:rPr>
          <w:rFonts w:asciiTheme="minorHAnsi" w:hAnsiTheme="minorHAnsi" w:cstheme="minorHAnsi"/>
          <w:i/>
          <w:sz w:val="18"/>
          <w:szCs w:val="18"/>
          <w:lang w:eastAsia="fr-CA"/>
        </w:rPr>
        <w:t>Agence de revenu du Québec</w:t>
      </w:r>
      <w:r w:rsidRPr="00A37BA3">
        <w:rPr>
          <w:rFonts w:asciiTheme="minorHAnsi" w:hAnsiTheme="minorHAnsi" w:cstheme="minorHAnsi"/>
          <w:sz w:val="18"/>
          <w:szCs w:val="18"/>
          <w:lang w:eastAsia="fr-CA"/>
        </w:rPr>
        <w:t xml:space="preserve">, 2015 QCCRT 0095 (Myriam Bédard, juge administratif), au par. 114, </w:t>
      </w:r>
      <w:r w:rsidRPr="00A37BA3">
        <w:rPr>
          <w:rFonts w:asciiTheme="minorHAnsi" w:hAnsiTheme="minorHAnsi" w:cstheme="minorHAnsi"/>
          <w:i/>
          <w:sz w:val="18"/>
          <w:szCs w:val="18"/>
          <w:lang w:eastAsia="fr-CA"/>
        </w:rPr>
        <w:t>Lachapelle-</w:t>
      </w:r>
      <w:proofErr w:type="spellStart"/>
      <w:r w:rsidRPr="00A37BA3">
        <w:rPr>
          <w:rFonts w:asciiTheme="minorHAnsi" w:hAnsiTheme="minorHAnsi" w:cstheme="minorHAnsi"/>
          <w:i/>
          <w:sz w:val="18"/>
          <w:szCs w:val="18"/>
          <w:lang w:eastAsia="fr-CA"/>
        </w:rPr>
        <w:t>Welman</w:t>
      </w:r>
      <w:proofErr w:type="spellEnd"/>
      <w:r w:rsidRPr="00A37BA3">
        <w:rPr>
          <w:rFonts w:asciiTheme="minorHAnsi" w:hAnsiTheme="minorHAnsi" w:cstheme="minorHAnsi"/>
          <w:sz w:val="18"/>
          <w:szCs w:val="18"/>
          <w:lang w:eastAsia="fr-CA"/>
        </w:rPr>
        <w:t xml:space="preserve"> c. </w:t>
      </w:r>
      <w:r w:rsidRPr="00A37BA3">
        <w:rPr>
          <w:rFonts w:asciiTheme="minorHAnsi" w:hAnsiTheme="minorHAnsi" w:cstheme="minorHAnsi"/>
          <w:i/>
          <w:sz w:val="18"/>
          <w:szCs w:val="18"/>
          <w:lang w:eastAsia="fr-CA"/>
        </w:rPr>
        <w:t>3233430 Canada Inc. (Porte et fenêtres ADG)</w:t>
      </w:r>
      <w:r w:rsidRPr="00A37BA3">
        <w:rPr>
          <w:rFonts w:asciiTheme="minorHAnsi" w:hAnsiTheme="minorHAnsi" w:cstheme="minorHAnsi"/>
          <w:sz w:val="18"/>
          <w:szCs w:val="18"/>
          <w:lang w:eastAsia="fr-CA"/>
        </w:rPr>
        <w:t xml:space="preserve">, 2016 QCTAT 3557 (François Caron, juge administratif), au par. 110, </w:t>
      </w:r>
      <w:r w:rsidRPr="00A37BA3">
        <w:rPr>
          <w:rFonts w:asciiTheme="minorHAnsi" w:hAnsiTheme="minorHAnsi" w:cstheme="minorHAnsi"/>
          <w:i/>
          <w:sz w:val="18"/>
          <w:szCs w:val="18"/>
          <w:lang w:eastAsia="fr-CA"/>
        </w:rPr>
        <w:t>Robichaud</w:t>
      </w:r>
      <w:r w:rsidRPr="00A37BA3">
        <w:rPr>
          <w:rFonts w:asciiTheme="minorHAnsi" w:hAnsiTheme="minorHAnsi" w:cstheme="minorHAnsi"/>
          <w:sz w:val="18"/>
          <w:szCs w:val="18"/>
          <w:lang w:eastAsia="fr-CA"/>
        </w:rPr>
        <w:t xml:space="preserve"> c. </w:t>
      </w:r>
      <w:r w:rsidRPr="00A37BA3">
        <w:rPr>
          <w:rFonts w:asciiTheme="minorHAnsi" w:hAnsiTheme="minorHAnsi" w:cstheme="minorHAnsi"/>
          <w:i/>
          <w:sz w:val="18"/>
          <w:szCs w:val="18"/>
          <w:lang w:eastAsia="fr-CA"/>
        </w:rPr>
        <w:t>Conseil du Canada</w:t>
      </w:r>
      <w:r w:rsidRPr="00A37BA3">
        <w:rPr>
          <w:rFonts w:asciiTheme="minorHAnsi" w:hAnsiTheme="minorHAnsi" w:cstheme="minorHAnsi"/>
          <w:sz w:val="18"/>
          <w:szCs w:val="18"/>
          <w:lang w:eastAsia="fr-CA"/>
        </w:rPr>
        <w:t>, [1987] 2 R.C.S. 84.</w:t>
      </w:r>
    </w:p>
  </w:endnote>
  <w:endnote w:id="4">
    <w:p w:rsidR="003C68DA" w:rsidRPr="00A37BA3" w:rsidRDefault="003C68DA" w:rsidP="00CF2A51">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w:t>
      </w:r>
      <w:r w:rsidRPr="00A37BA3">
        <w:rPr>
          <w:rFonts w:asciiTheme="minorHAnsi" w:hAnsiTheme="minorHAnsi" w:cstheme="minorHAnsi"/>
          <w:i/>
          <w:sz w:val="18"/>
          <w:szCs w:val="18"/>
          <w:lang w:val="fr-CA"/>
        </w:rPr>
        <w:t xml:space="preserve">Charbonnier c. </w:t>
      </w:r>
      <w:proofErr w:type="spellStart"/>
      <w:r w:rsidRPr="00A37BA3">
        <w:rPr>
          <w:rFonts w:asciiTheme="minorHAnsi" w:hAnsiTheme="minorHAnsi" w:cstheme="minorHAnsi"/>
          <w:i/>
          <w:sz w:val="18"/>
          <w:szCs w:val="18"/>
          <w:lang w:val="fr-CA"/>
        </w:rPr>
        <w:t>Stroms</w:t>
      </w:r>
      <w:proofErr w:type="spellEnd"/>
      <w:r w:rsidRPr="00A37BA3">
        <w:rPr>
          <w:rFonts w:asciiTheme="minorHAnsi" w:hAnsiTheme="minorHAnsi" w:cstheme="minorHAnsi"/>
          <w:i/>
          <w:sz w:val="18"/>
          <w:szCs w:val="18"/>
          <w:lang w:val="fr-CA"/>
        </w:rPr>
        <w:t>’ Entreprises Ltd</w:t>
      </w:r>
      <w:r w:rsidRPr="00A37BA3">
        <w:rPr>
          <w:rFonts w:asciiTheme="minorHAnsi" w:hAnsiTheme="minorHAnsi" w:cstheme="minorHAnsi"/>
          <w:sz w:val="18"/>
          <w:szCs w:val="18"/>
          <w:lang w:val="fr-CA"/>
        </w:rPr>
        <w:t>., D.T.E. 2008T-117, (C.R.T.) (Jean Paquette, commissaire) aux par. 75-77.</w:t>
      </w:r>
    </w:p>
  </w:endnote>
  <w:endnote w:id="5">
    <w:p w:rsidR="003C68DA" w:rsidRPr="00A37BA3" w:rsidRDefault="003C68DA" w:rsidP="00CF2A51">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w:t>
      </w:r>
      <w:r w:rsidRPr="00A37BA3">
        <w:rPr>
          <w:rFonts w:asciiTheme="minorHAnsi" w:hAnsiTheme="minorHAnsi" w:cstheme="minorHAnsi"/>
          <w:i/>
          <w:sz w:val="18"/>
          <w:szCs w:val="18"/>
          <w:lang w:val="fr-CA"/>
        </w:rPr>
        <w:t>Rio Tinto Alcan, usine Alma</w:t>
      </w:r>
      <w:r w:rsidRPr="00A37BA3">
        <w:rPr>
          <w:rFonts w:asciiTheme="minorHAnsi" w:hAnsiTheme="minorHAnsi" w:cstheme="minorHAnsi"/>
          <w:sz w:val="18"/>
          <w:szCs w:val="18"/>
          <w:lang w:val="fr-CA"/>
        </w:rPr>
        <w:t xml:space="preserve"> c. </w:t>
      </w:r>
      <w:r w:rsidRPr="00A37BA3">
        <w:rPr>
          <w:rFonts w:asciiTheme="minorHAnsi" w:hAnsiTheme="minorHAnsi" w:cstheme="minorHAnsi"/>
          <w:i/>
          <w:sz w:val="18"/>
          <w:szCs w:val="18"/>
          <w:lang w:val="fr-CA"/>
        </w:rPr>
        <w:t>Morency</w:t>
      </w:r>
      <w:r w:rsidRPr="00A37BA3">
        <w:rPr>
          <w:rFonts w:asciiTheme="minorHAnsi" w:hAnsiTheme="minorHAnsi" w:cstheme="minorHAnsi"/>
          <w:sz w:val="18"/>
          <w:szCs w:val="18"/>
          <w:lang w:val="fr-CA"/>
        </w:rPr>
        <w:t>, 2014 QCCS 4601, au par. 81 (accueille la requête en révision judiciaire et rejette le grief que l’arbitre de grief avait accueilli).</w:t>
      </w:r>
    </w:p>
  </w:endnote>
  <w:endnote w:id="6">
    <w:p w:rsidR="003C68DA" w:rsidRPr="00A37BA3" w:rsidRDefault="003C68DA" w:rsidP="00CF2A51">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w:t>
      </w:r>
      <w:r w:rsidRPr="00A37BA3">
        <w:rPr>
          <w:rFonts w:asciiTheme="minorHAnsi" w:hAnsiTheme="minorHAnsi" w:cstheme="minorHAnsi"/>
          <w:i/>
          <w:sz w:val="18"/>
          <w:szCs w:val="18"/>
          <w:lang w:val="fr-CA"/>
        </w:rPr>
        <w:t xml:space="preserve">Charbonnier c. </w:t>
      </w:r>
      <w:proofErr w:type="spellStart"/>
      <w:r w:rsidRPr="00A37BA3">
        <w:rPr>
          <w:rFonts w:asciiTheme="minorHAnsi" w:hAnsiTheme="minorHAnsi" w:cstheme="minorHAnsi"/>
          <w:i/>
          <w:sz w:val="18"/>
          <w:szCs w:val="18"/>
          <w:lang w:val="fr-CA"/>
        </w:rPr>
        <w:t>Stroms</w:t>
      </w:r>
      <w:proofErr w:type="spellEnd"/>
      <w:r w:rsidRPr="00A37BA3">
        <w:rPr>
          <w:rFonts w:asciiTheme="minorHAnsi" w:hAnsiTheme="minorHAnsi" w:cstheme="minorHAnsi"/>
          <w:i/>
          <w:sz w:val="18"/>
          <w:szCs w:val="18"/>
          <w:lang w:val="fr-CA"/>
        </w:rPr>
        <w:t>’ Entreprises Ltd</w:t>
      </w:r>
      <w:r w:rsidRPr="00A37BA3">
        <w:rPr>
          <w:rFonts w:asciiTheme="minorHAnsi" w:hAnsiTheme="minorHAnsi" w:cstheme="minorHAnsi"/>
          <w:sz w:val="18"/>
          <w:szCs w:val="18"/>
          <w:lang w:val="fr-CA"/>
        </w:rPr>
        <w:t>., précité note 4, aux par. 75-77.</w:t>
      </w:r>
    </w:p>
  </w:endnote>
  <w:endnote w:id="7">
    <w:p w:rsidR="003C68DA" w:rsidRPr="00A37BA3" w:rsidRDefault="003C68DA" w:rsidP="00DB76C9">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w:t>
      </w:r>
      <w:r w:rsidRPr="00A37BA3">
        <w:rPr>
          <w:rFonts w:asciiTheme="minorHAnsi" w:hAnsiTheme="minorHAnsi" w:cstheme="minorHAnsi"/>
          <w:i/>
          <w:sz w:val="18"/>
          <w:szCs w:val="18"/>
          <w:lang w:val="fr-CA"/>
        </w:rPr>
        <w:t>Syndicat des travailleuses et travailleurs du Centre de santé et de services sociaux de Laval (FSSS-CSN)</w:t>
      </w:r>
      <w:r w:rsidRPr="00A37BA3">
        <w:rPr>
          <w:rFonts w:asciiTheme="minorHAnsi" w:hAnsiTheme="minorHAnsi" w:cstheme="minorHAnsi"/>
          <w:sz w:val="18"/>
          <w:szCs w:val="18"/>
          <w:lang w:val="fr-CA"/>
        </w:rPr>
        <w:t xml:space="preserve"> c. </w:t>
      </w:r>
      <w:r w:rsidRPr="00A37BA3">
        <w:rPr>
          <w:rFonts w:asciiTheme="minorHAnsi" w:hAnsiTheme="minorHAnsi" w:cstheme="minorHAnsi"/>
          <w:i/>
          <w:sz w:val="18"/>
          <w:szCs w:val="18"/>
          <w:lang w:val="fr-CA"/>
        </w:rPr>
        <w:t>Centre de santé et de services sociaux de Laval</w:t>
      </w:r>
      <w:r w:rsidRPr="00A37BA3">
        <w:rPr>
          <w:rFonts w:asciiTheme="minorHAnsi" w:hAnsiTheme="minorHAnsi" w:cstheme="minorHAnsi"/>
          <w:sz w:val="18"/>
          <w:szCs w:val="18"/>
          <w:lang w:val="fr-CA"/>
        </w:rPr>
        <w:t>, D.T.E. 2014T-192 (T.A.) (René Beaupré, arbitre), aux par. 184, 187-188.</w:t>
      </w:r>
    </w:p>
  </w:endnote>
  <w:endnote w:id="8">
    <w:p w:rsidR="003C68DA" w:rsidRPr="00A37BA3" w:rsidRDefault="003C68DA" w:rsidP="00DB76C9">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w:t>
      </w:r>
      <w:r w:rsidRPr="00A37BA3">
        <w:rPr>
          <w:rFonts w:asciiTheme="minorHAnsi" w:hAnsiTheme="minorHAnsi" w:cstheme="minorHAnsi"/>
          <w:i/>
          <w:sz w:val="18"/>
          <w:szCs w:val="18"/>
          <w:lang w:val="fr-CA"/>
        </w:rPr>
        <w:t>Union des employés et employées de service, section locale 800</w:t>
      </w:r>
      <w:r w:rsidRPr="00A37BA3">
        <w:rPr>
          <w:rFonts w:asciiTheme="minorHAnsi" w:hAnsiTheme="minorHAnsi" w:cstheme="minorHAnsi"/>
          <w:sz w:val="18"/>
          <w:szCs w:val="18"/>
          <w:lang w:val="fr-CA"/>
        </w:rPr>
        <w:t xml:space="preserve"> c. </w:t>
      </w:r>
      <w:r w:rsidRPr="00A37BA3">
        <w:rPr>
          <w:rFonts w:asciiTheme="minorHAnsi" w:hAnsiTheme="minorHAnsi" w:cstheme="minorHAnsi"/>
          <w:i/>
          <w:sz w:val="18"/>
          <w:szCs w:val="18"/>
          <w:lang w:val="fr-CA"/>
        </w:rPr>
        <w:t>Commission scolaire English Montréal</w:t>
      </w:r>
      <w:r w:rsidRPr="00A37BA3">
        <w:rPr>
          <w:rFonts w:asciiTheme="minorHAnsi" w:hAnsiTheme="minorHAnsi" w:cstheme="minorHAnsi"/>
          <w:sz w:val="18"/>
          <w:szCs w:val="18"/>
          <w:lang w:val="fr-CA"/>
        </w:rPr>
        <w:t>, SAE 8462, (François G. Fortier, arbitre), aux pp. 28-29 (confirmée par la Cour supérieure 500</w:t>
      </w:r>
      <w:r w:rsidRPr="00A37BA3">
        <w:rPr>
          <w:rFonts w:asciiTheme="minorHAnsi" w:hAnsiTheme="minorHAnsi" w:cstheme="minorHAnsi"/>
          <w:sz w:val="18"/>
          <w:szCs w:val="18"/>
          <w:lang w:val="fr-CA"/>
        </w:rPr>
        <w:noBreakHyphen/>
        <w:t>17</w:t>
      </w:r>
      <w:r w:rsidRPr="00A37BA3">
        <w:rPr>
          <w:rFonts w:asciiTheme="minorHAnsi" w:hAnsiTheme="minorHAnsi" w:cstheme="minorHAnsi"/>
          <w:sz w:val="18"/>
          <w:szCs w:val="18"/>
          <w:lang w:val="fr-CA"/>
        </w:rPr>
        <w:noBreakHyphen/>
        <w:t>066469-118).</w:t>
      </w:r>
    </w:p>
  </w:endnote>
  <w:endnote w:id="9">
    <w:p w:rsidR="003C68DA" w:rsidRPr="00A37BA3" w:rsidRDefault="003C68DA" w:rsidP="00DB76C9">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S</w:t>
      </w:r>
      <w:r w:rsidRPr="00A37BA3">
        <w:rPr>
          <w:rFonts w:asciiTheme="minorHAnsi" w:hAnsiTheme="minorHAnsi" w:cstheme="minorHAnsi"/>
          <w:i/>
          <w:sz w:val="18"/>
          <w:szCs w:val="18"/>
          <w:lang w:val="fr-CA"/>
        </w:rPr>
        <w:t>yndicat de l’enseignement de la Rivière-du-Nord</w:t>
      </w:r>
      <w:r w:rsidRPr="00A37BA3">
        <w:rPr>
          <w:rFonts w:asciiTheme="minorHAnsi" w:hAnsiTheme="minorHAnsi" w:cstheme="minorHAnsi"/>
          <w:sz w:val="18"/>
          <w:szCs w:val="18"/>
          <w:lang w:val="fr-CA"/>
        </w:rPr>
        <w:t xml:space="preserve"> c. </w:t>
      </w:r>
      <w:r w:rsidRPr="00A37BA3">
        <w:rPr>
          <w:rFonts w:asciiTheme="minorHAnsi" w:hAnsiTheme="minorHAnsi" w:cstheme="minorHAnsi"/>
          <w:i/>
          <w:sz w:val="18"/>
          <w:szCs w:val="18"/>
          <w:lang w:val="fr-CA"/>
        </w:rPr>
        <w:t>Commission scolaire de la Rivière-du-Nord</w:t>
      </w:r>
      <w:r w:rsidRPr="00A37BA3">
        <w:rPr>
          <w:rFonts w:asciiTheme="minorHAnsi" w:hAnsiTheme="minorHAnsi" w:cstheme="minorHAnsi"/>
          <w:sz w:val="18"/>
          <w:szCs w:val="18"/>
          <w:lang w:val="fr-CA"/>
        </w:rPr>
        <w:t>, SAE 9088 (Joëlle L’Heureux, arbitre).</w:t>
      </w:r>
    </w:p>
  </w:endnote>
  <w:endnote w:id="10">
    <w:p w:rsidR="003C68DA" w:rsidRPr="00A37BA3" w:rsidRDefault="003C68DA" w:rsidP="000F35B6">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w:t>
      </w:r>
      <w:proofErr w:type="spellStart"/>
      <w:r w:rsidRPr="00A37BA3">
        <w:rPr>
          <w:rFonts w:asciiTheme="minorHAnsi" w:hAnsiTheme="minorHAnsi" w:cstheme="minorHAnsi"/>
          <w:i/>
          <w:sz w:val="18"/>
          <w:szCs w:val="18"/>
          <w:lang w:val="fr-CA"/>
        </w:rPr>
        <w:t>Bangia</w:t>
      </w:r>
      <w:proofErr w:type="spellEnd"/>
      <w:r w:rsidRPr="00A37BA3">
        <w:rPr>
          <w:rFonts w:asciiTheme="minorHAnsi" w:hAnsiTheme="minorHAnsi" w:cstheme="minorHAnsi"/>
          <w:sz w:val="18"/>
          <w:szCs w:val="18"/>
          <w:lang w:val="fr-CA"/>
        </w:rPr>
        <w:t xml:space="preserve"> c. </w:t>
      </w:r>
      <w:proofErr w:type="spellStart"/>
      <w:r w:rsidRPr="00A37BA3">
        <w:rPr>
          <w:rFonts w:asciiTheme="minorHAnsi" w:hAnsiTheme="minorHAnsi" w:cstheme="minorHAnsi"/>
          <w:i/>
          <w:sz w:val="18"/>
          <w:szCs w:val="18"/>
          <w:lang w:val="fr-CA"/>
        </w:rPr>
        <w:t>Nadler</w:t>
      </w:r>
      <w:proofErr w:type="spellEnd"/>
      <w:r w:rsidRPr="00A37BA3">
        <w:rPr>
          <w:rFonts w:asciiTheme="minorHAnsi" w:hAnsiTheme="minorHAnsi" w:cstheme="minorHAnsi"/>
          <w:i/>
          <w:sz w:val="18"/>
          <w:szCs w:val="18"/>
          <w:lang w:val="fr-CA"/>
        </w:rPr>
        <w:t xml:space="preserve"> </w:t>
      </w:r>
      <w:proofErr w:type="spellStart"/>
      <w:r w:rsidRPr="00A37BA3">
        <w:rPr>
          <w:rFonts w:asciiTheme="minorHAnsi" w:hAnsiTheme="minorHAnsi" w:cstheme="minorHAnsi"/>
          <w:i/>
          <w:sz w:val="18"/>
          <w:szCs w:val="18"/>
          <w:lang w:val="fr-CA"/>
        </w:rPr>
        <w:t>Danino</w:t>
      </w:r>
      <w:proofErr w:type="spellEnd"/>
      <w:r w:rsidRPr="00A37BA3">
        <w:rPr>
          <w:rFonts w:asciiTheme="minorHAnsi" w:hAnsiTheme="minorHAnsi" w:cstheme="minorHAnsi"/>
          <w:sz w:val="18"/>
          <w:szCs w:val="18"/>
          <w:lang w:val="fr-CA"/>
        </w:rPr>
        <w:t xml:space="preserve"> </w:t>
      </w:r>
      <w:r w:rsidRPr="00A37BA3">
        <w:rPr>
          <w:rFonts w:asciiTheme="minorHAnsi" w:hAnsiTheme="minorHAnsi" w:cstheme="minorHAnsi"/>
          <w:i/>
          <w:sz w:val="18"/>
          <w:szCs w:val="18"/>
          <w:lang w:val="fr-CA"/>
        </w:rPr>
        <w:t>S.E.N.C.</w:t>
      </w:r>
      <w:r w:rsidRPr="00A37BA3">
        <w:rPr>
          <w:rFonts w:asciiTheme="minorHAnsi" w:hAnsiTheme="minorHAnsi" w:cstheme="minorHAnsi"/>
          <w:sz w:val="18"/>
          <w:szCs w:val="18"/>
          <w:lang w:val="fr-CA"/>
        </w:rPr>
        <w:t xml:space="preserve">, 2006 QCCRT 419 (Guy Roy, commissaire), au par. 81. Voir également : </w:t>
      </w:r>
      <w:r w:rsidRPr="00A37BA3">
        <w:rPr>
          <w:rFonts w:asciiTheme="minorHAnsi" w:hAnsiTheme="minorHAnsi" w:cstheme="minorHAnsi"/>
          <w:i/>
          <w:sz w:val="18"/>
          <w:szCs w:val="18"/>
          <w:lang w:val="fr-CA"/>
        </w:rPr>
        <w:t>Syndicat de l’enseignement de la Rivière-du-Nord</w:t>
      </w:r>
      <w:r w:rsidRPr="00A37BA3">
        <w:rPr>
          <w:rFonts w:asciiTheme="minorHAnsi" w:hAnsiTheme="minorHAnsi" w:cstheme="minorHAnsi"/>
          <w:sz w:val="18"/>
          <w:szCs w:val="18"/>
          <w:lang w:val="fr-CA"/>
        </w:rPr>
        <w:t xml:space="preserve"> c. </w:t>
      </w:r>
      <w:r w:rsidRPr="00A37BA3">
        <w:rPr>
          <w:rFonts w:asciiTheme="minorHAnsi" w:hAnsiTheme="minorHAnsi" w:cstheme="minorHAnsi"/>
          <w:i/>
          <w:sz w:val="18"/>
          <w:szCs w:val="18"/>
          <w:lang w:val="fr-CA"/>
        </w:rPr>
        <w:t>Commission scolaire de la Rivière-du-Nord</w:t>
      </w:r>
      <w:r w:rsidRPr="00A37BA3">
        <w:rPr>
          <w:rFonts w:asciiTheme="minorHAnsi" w:hAnsiTheme="minorHAnsi" w:cstheme="minorHAnsi"/>
          <w:sz w:val="18"/>
          <w:szCs w:val="18"/>
          <w:lang w:val="fr-CA"/>
        </w:rPr>
        <w:t>, précité note 9, au par. 116.</w:t>
      </w:r>
    </w:p>
  </w:endnote>
  <w:endnote w:id="11">
    <w:p w:rsidR="003C68DA" w:rsidRPr="00A37BA3" w:rsidRDefault="003C68DA" w:rsidP="00BF54FB">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en-CA"/>
        </w:rPr>
        <w:t xml:space="preserve"> </w:t>
      </w:r>
      <w:r w:rsidRPr="00A37BA3">
        <w:rPr>
          <w:rFonts w:asciiTheme="minorHAnsi" w:hAnsiTheme="minorHAnsi" w:cstheme="minorHAnsi"/>
          <w:i/>
          <w:sz w:val="18"/>
          <w:szCs w:val="18"/>
          <w:lang w:val="en-CA"/>
        </w:rPr>
        <w:t>McGill University Non-Academic Certified Association (M.U.N.A.C.A.)</w:t>
      </w:r>
      <w:r w:rsidRPr="00A37BA3">
        <w:rPr>
          <w:rFonts w:asciiTheme="minorHAnsi" w:hAnsiTheme="minorHAnsi" w:cstheme="minorHAnsi"/>
          <w:sz w:val="18"/>
          <w:szCs w:val="18"/>
          <w:lang w:val="en-CA"/>
        </w:rPr>
        <w:t xml:space="preserve"> c. </w:t>
      </w:r>
      <w:proofErr w:type="spellStart"/>
      <w:r w:rsidRPr="00A37BA3">
        <w:rPr>
          <w:rFonts w:asciiTheme="minorHAnsi" w:hAnsiTheme="minorHAnsi" w:cstheme="minorHAnsi"/>
          <w:i/>
          <w:sz w:val="18"/>
          <w:szCs w:val="18"/>
          <w:lang w:val="en-CA"/>
        </w:rPr>
        <w:t>Université</w:t>
      </w:r>
      <w:proofErr w:type="spellEnd"/>
      <w:r w:rsidRPr="00A37BA3">
        <w:rPr>
          <w:rFonts w:asciiTheme="minorHAnsi" w:hAnsiTheme="minorHAnsi" w:cstheme="minorHAnsi"/>
          <w:i/>
          <w:sz w:val="18"/>
          <w:szCs w:val="18"/>
          <w:lang w:val="en-CA"/>
        </w:rPr>
        <w:t xml:space="preserve"> McGill</w:t>
      </w:r>
      <w:r w:rsidRPr="00A37BA3">
        <w:rPr>
          <w:rFonts w:asciiTheme="minorHAnsi" w:hAnsiTheme="minorHAnsi" w:cstheme="minorHAnsi"/>
          <w:sz w:val="18"/>
          <w:szCs w:val="18"/>
          <w:lang w:val="en-CA"/>
        </w:rPr>
        <w:t xml:space="preserve">, [2006] R.J.D.T. 1797 (T.A.) </w:t>
      </w:r>
      <w:r w:rsidRPr="00A37BA3">
        <w:rPr>
          <w:rFonts w:asciiTheme="minorHAnsi" w:hAnsiTheme="minorHAnsi" w:cstheme="minorHAnsi"/>
          <w:sz w:val="18"/>
          <w:szCs w:val="18"/>
          <w:lang w:val="fr-CA"/>
        </w:rPr>
        <w:t xml:space="preserve">(Jean-Pierre Lussier, arbitre). </w:t>
      </w:r>
    </w:p>
  </w:endnote>
  <w:endnote w:id="12">
    <w:p w:rsidR="003C68DA" w:rsidRPr="00A37BA3" w:rsidRDefault="003C68DA" w:rsidP="00BF54FB">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w:t>
      </w:r>
      <w:proofErr w:type="spellStart"/>
      <w:r w:rsidRPr="00A37BA3">
        <w:rPr>
          <w:rFonts w:asciiTheme="minorHAnsi" w:hAnsiTheme="minorHAnsi" w:cstheme="minorHAnsi"/>
          <w:i/>
          <w:sz w:val="18"/>
          <w:szCs w:val="18"/>
          <w:lang w:val="fr-CA"/>
        </w:rPr>
        <w:t>Bangia</w:t>
      </w:r>
      <w:proofErr w:type="spellEnd"/>
      <w:r w:rsidRPr="00A37BA3">
        <w:rPr>
          <w:rFonts w:asciiTheme="minorHAnsi" w:hAnsiTheme="minorHAnsi" w:cstheme="minorHAnsi"/>
          <w:i/>
          <w:sz w:val="18"/>
          <w:szCs w:val="18"/>
          <w:lang w:val="fr-CA"/>
        </w:rPr>
        <w:t xml:space="preserve"> c.</w:t>
      </w:r>
      <w:r w:rsidRPr="00A37BA3">
        <w:rPr>
          <w:rFonts w:asciiTheme="minorHAnsi" w:hAnsiTheme="minorHAnsi" w:cstheme="minorHAnsi"/>
          <w:sz w:val="18"/>
          <w:szCs w:val="18"/>
          <w:lang w:val="fr-CA"/>
        </w:rPr>
        <w:t xml:space="preserve"> </w:t>
      </w:r>
      <w:proofErr w:type="spellStart"/>
      <w:r w:rsidRPr="00A37BA3">
        <w:rPr>
          <w:rFonts w:asciiTheme="minorHAnsi" w:hAnsiTheme="minorHAnsi" w:cstheme="minorHAnsi"/>
          <w:i/>
          <w:sz w:val="18"/>
          <w:szCs w:val="18"/>
          <w:lang w:val="fr-CA"/>
        </w:rPr>
        <w:t>Nadler</w:t>
      </w:r>
      <w:proofErr w:type="spellEnd"/>
      <w:r w:rsidRPr="00A37BA3">
        <w:rPr>
          <w:rFonts w:asciiTheme="minorHAnsi" w:hAnsiTheme="minorHAnsi" w:cstheme="minorHAnsi"/>
          <w:i/>
          <w:sz w:val="18"/>
          <w:szCs w:val="18"/>
          <w:lang w:val="fr-CA"/>
        </w:rPr>
        <w:t xml:space="preserve"> </w:t>
      </w:r>
      <w:proofErr w:type="spellStart"/>
      <w:r w:rsidRPr="00A37BA3">
        <w:rPr>
          <w:rFonts w:asciiTheme="minorHAnsi" w:hAnsiTheme="minorHAnsi" w:cstheme="minorHAnsi"/>
          <w:i/>
          <w:sz w:val="18"/>
          <w:szCs w:val="18"/>
          <w:lang w:val="fr-CA"/>
        </w:rPr>
        <w:t>Danino</w:t>
      </w:r>
      <w:proofErr w:type="spellEnd"/>
      <w:r w:rsidRPr="00A37BA3">
        <w:rPr>
          <w:rFonts w:asciiTheme="minorHAnsi" w:hAnsiTheme="minorHAnsi" w:cstheme="minorHAnsi"/>
          <w:i/>
          <w:sz w:val="18"/>
          <w:szCs w:val="18"/>
          <w:lang w:val="fr-CA"/>
        </w:rPr>
        <w:t xml:space="preserve">, </w:t>
      </w:r>
      <w:r w:rsidRPr="00A37BA3">
        <w:rPr>
          <w:rFonts w:asciiTheme="minorHAnsi" w:hAnsiTheme="minorHAnsi" w:cstheme="minorHAnsi"/>
          <w:sz w:val="18"/>
          <w:szCs w:val="18"/>
          <w:lang w:val="fr-CA"/>
        </w:rPr>
        <w:t>précité note 10</w:t>
      </w:r>
      <w:r w:rsidRPr="00A37BA3">
        <w:rPr>
          <w:rFonts w:asciiTheme="minorHAnsi" w:hAnsiTheme="minorHAnsi" w:cstheme="minorHAnsi"/>
          <w:i/>
          <w:sz w:val="18"/>
          <w:szCs w:val="18"/>
          <w:lang w:val="fr-CA"/>
        </w:rPr>
        <w:t xml:space="preserve">, </w:t>
      </w:r>
      <w:r w:rsidRPr="00A37BA3">
        <w:rPr>
          <w:rFonts w:asciiTheme="minorHAnsi" w:hAnsiTheme="minorHAnsi" w:cstheme="minorHAnsi"/>
          <w:sz w:val="18"/>
          <w:szCs w:val="18"/>
          <w:lang w:val="fr-CA"/>
        </w:rPr>
        <w:t>au par. 90.</w:t>
      </w:r>
    </w:p>
  </w:endnote>
  <w:endnote w:id="13">
    <w:p w:rsidR="003C68DA" w:rsidRPr="00A37BA3" w:rsidRDefault="003C68DA" w:rsidP="0041683C">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w:t>
      </w:r>
      <w:r w:rsidRPr="00A37BA3">
        <w:rPr>
          <w:rFonts w:asciiTheme="minorHAnsi" w:hAnsiTheme="minorHAnsi" w:cstheme="minorHAnsi"/>
          <w:i/>
          <w:sz w:val="18"/>
          <w:szCs w:val="18"/>
          <w:lang w:val="fr-CA"/>
        </w:rPr>
        <w:t>Syndicat des employées et employés de métier d’Hydro-Québec, section locale 1500 SCFP-FTQ</w:t>
      </w:r>
      <w:r w:rsidRPr="00A37BA3">
        <w:rPr>
          <w:rFonts w:asciiTheme="minorHAnsi" w:hAnsiTheme="minorHAnsi" w:cstheme="minorHAnsi"/>
          <w:sz w:val="18"/>
          <w:szCs w:val="18"/>
          <w:lang w:val="fr-CA"/>
        </w:rPr>
        <w:t xml:space="preserve"> c. </w:t>
      </w:r>
      <w:r w:rsidRPr="00A37BA3">
        <w:rPr>
          <w:rFonts w:asciiTheme="minorHAnsi" w:hAnsiTheme="minorHAnsi" w:cstheme="minorHAnsi"/>
          <w:i/>
          <w:sz w:val="18"/>
          <w:szCs w:val="18"/>
          <w:lang w:val="fr-CA"/>
        </w:rPr>
        <w:t>Hydro-Québec</w:t>
      </w:r>
      <w:r w:rsidRPr="00A37BA3">
        <w:rPr>
          <w:rFonts w:asciiTheme="minorHAnsi" w:hAnsiTheme="minorHAnsi" w:cstheme="minorHAnsi"/>
          <w:sz w:val="18"/>
          <w:szCs w:val="18"/>
          <w:lang w:val="fr-CA"/>
        </w:rPr>
        <w:t>, D.T.E. 2008T-74 (T.A.) (Marc Gravel, arbitre), au par. 252.</w:t>
      </w:r>
    </w:p>
  </w:endnote>
  <w:endnote w:id="14">
    <w:p w:rsidR="003C68DA" w:rsidRPr="00A37BA3" w:rsidRDefault="003C68DA" w:rsidP="0041683C">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w:t>
      </w:r>
      <w:proofErr w:type="spellStart"/>
      <w:r w:rsidRPr="00A37BA3">
        <w:rPr>
          <w:rFonts w:asciiTheme="minorHAnsi" w:hAnsiTheme="minorHAnsi" w:cstheme="minorHAnsi"/>
          <w:i/>
          <w:sz w:val="18"/>
          <w:szCs w:val="18"/>
          <w:lang w:val="fr-CA"/>
        </w:rPr>
        <w:t>Sobeys</w:t>
      </w:r>
      <w:proofErr w:type="spellEnd"/>
      <w:r w:rsidRPr="00A37BA3">
        <w:rPr>
          <w:rFonts w:asciiTheme="minorHAnsi" w:hAnsiTheme="minorHAnsi" w:cstheme="minorHAnsi"/>
          <w:i/>
          <w:sz w:val="18"/>
          <w:szCs w:val="18"/>
          <w:lang w:val="fr-CA"/>
        </w:rPr>
        <w:t xml:space="preserve"> Québec </w:t>
      </w:r>
      <w:proofErr w:type="spellStart"/>
      <w:r w:rsidRPr="00A37BA3">
        <w:rPr>
          <w:rFonts w:asciiTheme="minorHAnsi" w:hAnsiTheme="minorHAnsi" w:cstheme="minorHAnsi"/>
          <w:i/>
          <w:sz w:val="18"/>
          <w:szCs w:val="18"/>
          <w:lang w:val="fr-CA"/>
        </w:rPr>
        <w:t>inc.</w:t>
      </w:r>
      <w:proofErr w:type="spellEnd"/>
      <w:r w:rsidRPr="00A37BA3">
        <w:rPr>
          <w:rFonts w:asciiTheme="minorHAnsi" w:hAnsiTheme="minorHAnsi" w:cstheme="minorHAnsi"/>
          <w:i/>
          <w:sz w:val="18"/>
          <w:szCs w:val="18"/>
          <w:lang w:val="fr-CA"/>
        </w:rPr>
        <w:t xml:space="preserve"> et Travailleuses et travailleurs unis de l'alimentation et du commerce, section locale 501 (Jacques </w:t>
      </w:r>
      <w:proofErr w:type="spellStart"/>
      <w:r w:rsidRPr="00A37BA3">
        <w:rPr>
          <w:rFonts w:asciiTheme="minorHAnsi" w:hAnsiTheme="minorHAnsi" w:cstheme="minorHAnsi"/>
          <w:i/>
          <w:sz w:val="18"/>
          <w:szCs w:val="18"/>
          <w:lang w:val="fr-CA"/>
        </w:rPr>
        <w:t>Terroux</w:t>
      </w:r>
      <w:proofErr w:type="spellEnd"/>
      <w:r w:rsidRPr="00A37BA3">
        <w:rPr>
          <w:rFonts w:asciiTheme="minorHAnsi" w:hAnsiTheme="minorHAnsi" w:cstheme="minorHAnsi"/>
          <w:i/>
          <w:sz w:val="18"/>
          <w:szCs w:val="18"/>
          <w:lang w:val="fr-CA"/>
        </w:rPr>
        <w:t xml:space="preserve">), </w:t>
      </w:r>
      <w:r w:rsidRPr="00A37BA3">
        <w:rPr>
          <w:rFonts w:asciiTheme="minorHAnsi" w:hAnsiTheme="minorHAnsi" w:cstheme="minorHAnsi"/>
          <w:sz w:val="18"/>
          <w:szCs w:val="18"/>
          <w:lang w:val="fr-CA"/>
        </w:rPr>
        <w:t>AZ-50898242 (T.A.) (Noël Malette, arbitre), aux par. 214 et 216.</w:t>
      </w:r>
    </w:p>
  </w:endnote>
  <w:endnote w:id="15">
    <w:p w:rsidR="003C68DA" w:rsidRPr="00A37BA3" w:rsidRDefault="003C68DA" w:rsidP="0041683C">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w:t>
      </w:r>
      <w:r w:rsidRPr="00A37BA3">
        <w:rPr>
          <w:rFonts w:asciiTheme="minorHAnsi" w:hAnsiTheme="minorHAnsi" w:cstheme="minorHAnsi"/>
          <w:i/>
          <w:sz w:val="18"/>
          <w:szCs w:val="18"/>
          <w:lang w:val="fr-CA"/>
        </w:rPr>
        <w:t>Centre hospitalier régional de Trois-Rivières (Pavillon St-Joseph)</w:t>
      </w:r>
      <w:r w:rsidRPr="00A37BA3">
        <w:rPr>
          <w:rFonts w:asciiTheme="minorHAnsi" w:hAnsiTheme="minorHAnsi" w:cstheme="minorHAnsi"/>
          <w:sz w:val="18"/>
          <w:szCs w:val="18"/>
          <w:lang w:val="fr-CA"/>
        </w:rPr>
        <w:t xml:space="preserve"> c. </w:t>
      </w:r>
      <w:r w:rsidRPr="00A37BA3">
        <w:rPr>
          <w:rFonts w:asciiTheme="minorHAnsi" w:hAnsiTheme="minorHAnsi" w:cstheme="minorHAnsi"/>
          <w:i/>
          <w:sz w:val="18"/>
          <w:szCs w:val="18"/>
          <w:lang w:val="fr-CA"/>
        </w:rPr>
        <w:t>Syndicat professionnel des infirmières et infirmiers de Trois-Rivières</w:t>
      </w:r>
      <w:r w:rsidRPr="00A37BA3">
        <w:rPr>
          <w:rFonts w:asciiTheme="minorHAnsi" w:hAnsiTheme="minorHAnsi" w:cstheme="minorHAnsi"/>
          <w:sz w:val="18"/>
          <w:szCs w:val="18"/>
          <w:lang w:val="fr-CA"/>
        </w:rPr>
        <w:t>, précité note 2, au par. 181.</w:t>
      </w:r>
    </w:p>
  </w:endnote>
  <w:endnote w:id="16">
    <w:p w:rsidR="003C68DA" w:rsidRPr="00A37BA3" w:rsidRDefault="003C68DA" w:rsidP="0041683C">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Article 81.19 LNT.</w:t>
      </w:r>
    </w:p>
  </w:endnote>
  <w:endnote w:id="17">
    <w:p w:rsidR="003C68DA" w:rsidRPr="00A37BA3" w:rsidRDefault="003C68DA" w:rsidP="0041683C">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Article 46.</w:t>
      </w:r>
    </w:p>
  </w:endnote>
  <w:endnote w:id="18">
    <w:p w:rsidR="003C68DA" w:rsidRPr="00A37BA3" w:rsidRDefault="003C68DA" w:rsidP="0041683C">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Article 2087</w:t>
      </w:r>
      <w:r w:rsidRPr="00A37BA3">
        <w:rPr>
          <w:rFonts w:asciiTheme="minorHAnsi" w:hAnsiTheme="minorHAnsi" w:cstheme="minorHAnsi"/>
          <w:i/>
          <w:sz w:val="18"/>
          <w:szCs w:val="18"/>
          <w:lang w:val="fr-CA"/>
        </w:rPr>
        <w:t>.</w:t>
      </w:r>
    </w:p>
  </w:endnote>
  <w:endnote w:id="19">
    <w:p w:rsidR="003C68DA" w:rsidRPr="00A37BA3" w:rsidRDefault="003C68DA" w:rsidP="006A1E49">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w:t>
      </w:r>
      <w:proofErr w:type="spellStart"/>
      <w:r w:rsidRPr="00A37BA3">
        <w:rPr>
          <w:rFonts w:asciiTheme="minorHAnsi" w:hAnsiTheme="minorHAnsi" w:cstheme="minorHAnsi"/>
          <w:i/>
          <w:sz w:val="18"/>
          <w:szCs w:val="18"/>
          <w:lang w:val="fr-CA"/>
        </w:rPr>
        <w:t>Gougeon</w:t>
      </w:r>
      <w:proofErr w:type="spellEnd"/>
      <w:r w:rsidRPr="00A37BA3">
        <w:rPr>
          <w:rFonts w:asciiTheme="minorHAnsi" w:hAnsiTheme="minorHAnsi" w:cstheme="minorHAnsi"/>
          <w:sz w:val="18"/>
          <w:szCs w:val="18"/>
          <w:lang w:val="fr-CA"/>
        </w:rPr>
        <w:t xml:space="preserve"> c. </w:t>
      </w:r>
      <w:r w:rsidRPr="00A37BA3">
        <w:rPr>
          <w:rFonts w:asciiTheme="minorHAnsi" w:hAnsiTheme="minorHAnsi" w:cstheme="minorHAnsi"/>
          <w:i/>
          <w:sz w:val="18"/>
          <w:szCs w:val="18"/>
          <w:lang w:val="fr-CA"/>
        </w:rPr>
        <w:t xml:space="preserve">Cheminées Sécurité International </w:t>
      </w:r>
      <w:proofErr w:type="spellStart"/>
      <w:r w:rsidRPr="00A37BA3">
        <w:rPr>
          <w:rFonts w:asciiTheme="minorHAnsi" w:hAnsiTheme="minorHAnsi" w:cstheme="minorHAnsi"/>
          <w:i/>
          <w:sz w:val="18"/>
          <w:szCs w:val="18"/>
          <w:lang w:val="fr-CA"/>
        </w:rPr>
        <w:t>ltée</w:t>
      </w:r>
      <w:proofErr w:type="spellEnd"/>
      <w:r w:rsidRPr="00A37BA3">
        <w:rPr>
          <w:rFonts w:asciiTheme="minorHAnsi" w:hAnsiTheme="minorHAnsi" w:cstheme="minorHAnsi"/>
          <w:sz w:val="18"/>
          <w:szCs w:val="18"/>
          <w:lang w:val="fr-CA"/>
        </w:rPr>
        <w:t>, 2010 QCCRT 0120 (Arlette Berger, juge administratif), au par. 105.</w:t>
      </w:r>
    </w:p>
  </w:endnote>
  <w:endnote w:id="20">
    <w:p w:rsidR="003C68DA" w:rsidRPr="00A37BA3" w:rsidRDefault="003C68DA" w:rsidP="006A1E49">
      <w:pPr>
        <w:pStyle w:val="Para3"/>
        <w:spacing w:after="0"/>
        <w:ind w:left="0"/>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w:t>
      </w:r>
      <w:proofErr w:type="spellStart"/>
      <w:r w:rsidRPr="00A37BA3">
        <w:rPr>
          <w:rFonts w:asciiTheme="minorHAnsi" w:eastAsia="+mn-ea" w:hAnsiTheme="minorHAnsi" w:cstheme="minorHAnsi"/>
          <w:i/>
          <w:iCs/>
          <w:sz w:val="18"/>
          <w:szCs w:val="18"/>
          <w:lang w:val="fr-CA"/>
        </w:rPr>
        <w:t>Verreault</w:t>
      </w:r>
      <w:proofErr w:type="spellEnd"/>
      <w:r w:rsidRPr="00A37BA3">
        <w:rPr>
          <w:rFonts w:asciiTheme="minorHAnsi" w:eastAsia="+mn-ea" w:hAnsiTheme="minorHAnsi" w:cstheme="minorHAnsi"/>
          <w:sz w:val="18"/>
          <w:szCs w:val="18"/>
          <w:lang w:val="fr-CA"/>
        </w:rPr>
        <w:t xml:space="preserve"> c. </w:t>
      </w:r>
      <w:proofErr w:type="spellStart"/>
      <w:r w:rsidRPr="00A37BA3">
        <w:rPr>
          <w:rFonts w:asciiTheme="minorHAnsi" w:eastAsia="+mn-ea" w:hAnsiTheme="minorHAnsi" w:cstheme="minorHAnsi"/>
          <w:i/>
          <w:iCs/>
          <w:sz w:val="18"/>
          <w:szCs w:val="18"/>
          <w:lang w:val="fr-CA"/>
        </w:rPr>
        <w:t>Arcelormittal</w:t>
      </w:r>
      <w:proofErr w:type="spellEnd"/>
      <w:r w:rsidRPr="00A37BA3">
        <w:rPr>
          <w:rFonts w:asciiTheme="minorHAnsi" w:eastAsia="+mn-ea" w:hAnsiTheme="minorHAnsi" w:cstheme="minorHAnsi"/>
          <w:i/>
          <w:iCs/>
          <w:sz w:val="18"/>
          <w:szCs w:val="18"/>
          <w:lang w:val="fr-CA"/>
        </w:rPr>
        <w:t xml:space="preserve"> Canada </w:t>
      </w:r>
      <w:proofErr w:type="spellStart"/>
      <w:r w:rsidRPr="00A37BA3">
        <w:rPr>
          <w:rFonts w:asciiTheme="minorHAnsi" w:eastAsia="+mn-ea" w:hAnsiTheme="minorHAnsi" w:cstheme="minorHAnsi"/>
          <w:i/>
          <w:iCs/>
          <w:sz w:val="18"/>
          <w:szCs w:val="18"/>
          <w:lang w:val="fr-CA"/>
        </w:rPr>
        <w:t>inc</w:t>
      </w:r>
      <w:r w:rsidRPr="00A37BA3">
        <w:rPr>
          <w:rFonts w:asciiTheme="minorHAnsi" w:eastAsia="+mn-ea" w:hAnsiTheme="minorHAnsi" w:cstheme="minorHAnsi"/>
          <w:sz w:val="18"/>
          <w:szCs w:val="18"/>
          <w:lang w:val="fr-CA"/>
        </w:rPr>
        <w:t>.</w:t>
      </w:r>
      <w:proofErr w:type="spellEnd"/>
      <w:r w:rsidRPr="00A37BA3">
        <w:rPr>
          <w:rFonts w:asciiTheme="minorHAnsi" w:eastAsia="+mn-ea" w:hAnsiTheme="minorHAnsi" w:cstheme="minorHAnsi"/>
          <w:sz w:val="18"/>
          <w:szCs w:val="18"/>
          <w:lang w:val="fr-CA"/>
        </w:rPr>
        <w:t>, 2014 QCCRT 0009, au par. 194.</w:t>
      </w:r>
    </w:p>
  </w:endnote>
  <w:endnote w:id="21">
    <w:p w:rsidR="003C68DA" w:rsidRPr="00A37BA3" w:rsidRDefault="003C68DA" w:rsidP="006A1E49">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w:t>
      </w:r>
      <w:r w:rsidRPr="00A37BA3">
        <w:rPr>
          <w:rFonts w:asciiTheme="minorHAnsi" w:hAnsiTheme="minorHAnsi" w:cstheme="minorHAnsi"/>
          <w:i/>
          <w:sz w:val="18"/>
          <w:szCs w:val="18"/>
          <w:lang w:val="fr-CA"/>
        </w:rPr>
        <w:t>Carrier</w:t>
      </w:r>
      <w:r w:rsidRPr="00A37BA3">
        <w:rPr>
          <w:rFonts w:asciiTheme="minorHAnsi" w:hAnsiTheme="minorHAnsi" w:cstheme="minorHAnsi"/>
          <w:sz w:val="18"/>
          <w:szCs w:val="18"/>
          <w:lang w:val="fr-CA"/>
        </w:rPr>
        <w:t xml:space="preserve"> c. </w:t>
      </w:r>
      <w:r w:rsidRPr="00A37BA3">
        <w:rPr>
          <w:rFonts w:asciiTheme="minorHAnsi" w:hAnsiTheme="minorHAnsi" w:cstheme="minorHAnsi"/>
          <w:i/>
          <w:sz w:val="18"/>
          <w:szCs w:val="18"/>
          <w:lang w:val="fr-CA"/>
        </w:rPr>
        <w:t xml:space="preserve">Mittal Canada </w:t>
      </w:r>
      <w:proofErr w:type="spellStart"/>
      <w:r w:rsidRPr="00A37BA3">
        <w:rPr>
          <w:rFonts w:asciiTheme="minorHAnsi" w:hAnsiTheme="minorHAnsi" w:cstheme="minorHAnsi"/>
          <w:i/>
          <w:sz w:val="18"/>
          <w:szCs w:val="18"/>
          <w:lang w:val="fr-CA"/>
        </w:rPr>
        <w:t>inc</w:t>
      </w:r>
      <w:r w:rsidRPr="00A37BA3">
        <w:rPr>
          <w:rFonts w:asciiTheme="minorHAnsi" w:hAnsiTheme="minorHAnsi" w:cstheme="minorHAnsi"/>
          <w:sz w:val="18"/>
          <w:szCs w:val="18"/>
          <w:lang w:val="fr-CA"/>
        </w:rPr>
        <w:t>.</w:t>
      </w:r>
      <w:proofErr w:type="spellEnd"/>
      <w:r w:rsidRPr="00A37BA3">
        <w:rPr>
          <w:rFonts w:asciiTheme="minorHAnsi" w:hAnsiTheme="minorHAnsi" w:cstheme="minorHAnsi"/>
          <w:sz w:val="18"/>
          <w:szCs w:val="18"/>
          <w:lang w:val="fr-CA"/>
        </w:rPr>
        <w:t>, 2009 QCCRT 0533 (Mario Chaumont, juge administratif), aux par. 238-241.</w:t>
      </w:r>
    </w:p>
  </w:endnote>
  <w:endnote w:id="22">
    <w:p w:rsidR="003C68DA" w:rsidRPr="00A37BA3" w:rsidRDefault="003C68DA" w:rsidP="000C3CB6">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w:t>
      </w:r>
      <w:r w:rsidRPr="00A37BA3">
        <w:rPr>
          <w:rFonts w:asciiTheme="minorHAnsi" w:hAnsiTheme="minorHAnsi" w:cstheme="minorHAnsi"/>
          <w:i/>
          <w:sz w:val="18"/>
          <w:szCs w:val="18"/>
          <w:lang w:val="fr-CA"/>
        </w:rPr>
        <w:t>Loi sur l’accès aux documents des organismes publics</w:t>
      </w:r>
      <w:r w:rsidRPr="00A37BA3">
        <w:rPr>
          <w:rFonts w:asciiTheme="minorHAnsi" w:hAnsiTheme="minorHAnsi" w:cstheme="minorHAnsi"/>
          <w:sz w:val="18"/>
          <w:szCs w:val="18"/>
          <w:lang w:val="fr-CA"/>
        </w:rPr>
        <w:t xml:space="preserve">, RLRQ, c. A-2.1, article 88 et </w:t>
      </w:r>
      <w:r w:rsidRPr="00A37BA3">
        <w:rPr>
          <w:rFonts w:asciiTheme="minorHAnsi" w:hAnsiTheme="minorHAnsi" w:cstheme="minorHAnsi"/>
          <w:i/>
          <w:sz w:val="18"/>
          <w:szCs w:val="18"/>
          <w:lang w:val="fr-CA"/>
        </w:rPr>
        <w:t>Loi sur la protection des renseignements personnels dans le secteur privé</w:t>
      </w:r>
      <w:r w:rsidRPr="00A37BA3">
        <w:rPr>
          <w:rFonts w:asciiTheme="minorHAnsi" w:hAnsiTheme="minorHAnsi" w:cstheme="minorHAnsi"/>
          <w:sz w:val="18"/>
          <w:szCs w:val="18"/>
          <w:lang w:val="fr-CA"/>
        </w:rPr>
        <w:t>, RLRQ c. P-39.1, article 40.</w:t>
      </w:r>
    </w:p>
  </w:endnote>
  <w:endnote w:id="23">
    <w:p w:rsidR="003C68DA" w:rsidRPr="00A37BA3" w:rsidRDefault="003C68DA" w:rsidP="000C3CB6">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w:t>
      </w:r>
      <w:r w:rsidRPr="00A37BA3">
        <w:rPr>
          <w:rFonts w:asciiTheme="minorHAnsi" w:hAnsiTheme="minorHAnsi" w:cstheme="minorHAnsi"/>
          <w:i/>
          <w:sz w:val="18"/>
          <w:szCs w:val="18"/>
          <w:lang w:val="fr-CA"/>
        </w:rPr>
        <w:t>Ibid</w:t>
      </w:r>
      <w:r w:rsidRPr="00A37BA3">
        <w:rPr>
          <w:rFonts w:asciiTheme="minorHAnsi" w:hAnsiTheme="minorHAnsi" w:cstheme="minorHAnsi"/>
          <w:sz w:val="18"/>
          <w:szCs w:val="18"/>
          <w:lang w:val="fr-CA"/>
        </w:rPr>
        <w:t xml:space="preserve">. </w:t>
      </w:r>
    </w:p>
  </w:endnote>
  <w:endnote w:id="24">
    <w:p w:rsidR="003C68DA" w:rsidRPr="00A37BA3" w:rsidRDefault="003C68DA" w:rsidP="000C3CB6">
      <w:pPr>
        <w:pStyle w:val="Notedefin"/>
        <w:jc w:val="both"/>
        <w:rPr>
          <w:rFonts w:asciiTheme="minorHAnsi" w:hAnsiTheme="minorHAnsi" w:cstheme="minorHAnsi"/>
          <w:sz w:val="18"/>
          <w:szCs w:val="18"/>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lang w:val="fr-CA"/>
        </w:rPr>
        <w:t xml:space="preserve"> </w:t>
      </w:r>
      <w:r w:rsidRPr="00A37BA3">
        <w:rPr>
          <w:rFonts w:asciiTheme="minorHAnsi" w:hAnsiTheme="minorHAnsi" w:cstheme="minorHAnsi"/>
          <w:i/>
          <w:sz w:val="18"/>
          <w:szCs w:val="18"/>
          <w:lang w:val="fr-CA"/>
        </w:rPr>
        <w:t>M.D.</w:t>
      </w:r>
      <w:r w:rsidRPr="00A37BA3">
        <w:rPr>
          <w:rFonts w:asciiTheme="minorHAnsi" w:hAnsiTheme="minorHAnsi" w:cstheme="minorHAnsi"/>
          <w:sz w:val="18"/>
          <w:szCs w:val="18"/>
          <w:lang w:val="fr-CA"/>
        </w:rPr>
        <w:t xml:space="preserve"> c. </w:t>
      </w:r>
      <w:r w:rsidRPr="00A37BA3">
        <w:rPr>
          <w:rFonts w:asciiTheme="minorHAnsi" w:hAnsiTheme="minorHAnsi" w:cstheme="minorHAnsi"/>
          <w:i/>
          <w:sz w:val="18"/>
          <w:szCs w:val="18"/>
          <w:lang w:val="fr-CA"/>
        </w:rPr>
        <w:t>Cégep A</w:t>
      </w:r>
      <w:r w:rsidRPr="00A37BA3">
        <w:rPr>
          <w:rFonts w:asciiTheme="minorHAnsi" w:hAnsiTheme="minorHAnsi" w:cstheme="minorHAnsi"/>
          <w:sz w:val="18"/>
          <w:szCs w:val="18"/>
          <w:lang w:val="fr-CA"/>
        </w:rPr>
        <w:t xml:space="preserve">, 2013 QCCAI 4, aux par. 55 et </w:t>
      </w:r>
      <w:proofErr w:type="spellStart"/>
      <w:r w:rsidRPr="00A37BA3">
        <w:rPr>
          <w:rFonts w:asciiTheme="minorHAnsi" w:hAnsiTheme="minorHAnsi" w:cstheme="minorHAnsi"/>
          <w:sz w:val="18"/>
          <w:szCs w:val="18"/>
          <w:lang w:val="fr-CA"/>
        </w:rPr>
        <w:t>ss</w:t>
      </w:r>
      <w:proofErr w:type="spellEnd"/>
      <w:r w:rsidRPr="00A37BA3">
        <w:rPr>
          <w:rFonts w:asciiTheme="minorHAnsi" w:hAnsiTheme="minorHAnsi" w:cstheme="minorHAnsi"/>
          <w:sz w:val="18"/>
          <w:szCs w:val="18"/>
          <w:lang w:val="fr-CA"/>
        </w:rPr>
        <w:t xml:space="preserve">., </w:t>
      </w:r>
      <w:r w:rsidRPr="00A37BA3">
        <w:rPr>
          <w:rFonts w:asciiTheme="minorHAnsi" w:hAnsiTheme="minorHAnsi" w:cstheme="minorHAnsi"/>
          <w:i/>
          <w:sz w:val="18"/>
          <w:szCs w:val="18"/>
          <w:lang w:val="fr-CA"/>
        </w:rPr>
        <w:t>M.R.</w:t>
      </w:r>
      <w:r w:rsidRPr="00A37BA3">
        <w:rPr>
          <w:rFonts w:asciiTheme="minorHAnsi" w:hAnsiTheme="minorHAnsi" w:cstheme="minorHAnsi"/>
          <w:sz w:val="18"/>
          <w:szCs w:val="18"/>
          <w:lang w:val="fr-CA"/>
        </w:rPr>
        <w:t xml:space="preserve"> c. </w:t>
      </w:r>
      <w:r w:rsidRPr="00A37BA3">
        <w:rPr>
          <w:rFonts w:asciiTheme="minorHAnsi" w:hAnsiTheme="minorHAnsi" w:cstheme="minorHAnsi"/>
          <w:i/>
          <w:sz w:val="18"/>
          <w:szCs w:val="18"/>
          <w:lang w:val="fr-CA"/>
        </w:rPr>
        <w:t>Centre intégré de santé et de services sociaux de Laval</w:t>
      </w:r>
      <w:r w:rsidRPr="00A37BA3">
        <w:rPr>
          <w:rFonts w:asciiTheme="minorHAnsi" w:hAnsiTheme="minorHAnsi" w:cstheme="minorHAnsi"/>
          <w:sz w:val="18"/>
          <w:szCs w:val="18"/>
          <w:lang w:val="fr-CA"/>
        </w:rPr>
        <w:t xml:space="preserve">, 2016 QCCAI 156, au par. 53., </w:t>
      </w:r>
      <w:r w:rsidRPr="00A37BA3">
        <w:rPr>
          <w:rFonts w:asciiTheme="minorHAnsi" w:hAnsiTheme="minorHAnsi" w:cstheme="minorHAnsi"/>
          <w:i/>
          <w:sz w:val="18"/>
          <w:szCs w:val="18"/>
          <w:lang w:val="fr-CA"/>
        </w:rPr>
        <w:t xml:space="preserve">D.P. </w:t>
      </w:r>
      <w:r w:rsidRPr="00A37BA3">
        <w:rPr>
          <w:rFonts w:asciiTheme="minorHAnsi" w:hAnsiTheme="minorHAnsi" w:cstheme="minorHAnsi"/>
          <w:sz w:val="18"/>
          <w:szCs w:val="18"/>
          <w:lang w:val="fr-CA"/>
        </w:rPr>
        <w:t xml:space="preserve">c. </w:t>
      </w:r>
      <w:r w:rsidRPr="00A37BA3">
        <w:rPr>
          <w:rFonts w:asciiTheme="minorHAnsi" w:hAnsiTheme="minorHAnsi" w:cstheme="minorHAnsi"/>
          <w:i/>
          <w:sz w:val="18"/>
          <w:szCs w:val="18"/>
          <w:lang w:val="fr-CA"/>
        </w:rPr>
        <w:t>Cégep Saint-Jean-sur-Richelieu</w:t>
      </w:r>
      <w:r w:rsidRPr="00A37BA3">
        <w:rPr>
          <w:rFonts w:asciiTheme="minorHAnsi" w:hAnsiTheme="minorHAnsi" w:cstheme="minorHAnsi"/>
          <w:sz w:val="18"/>
          <w:szCs w:val="18"/>
          <w:lang w:val="fr-CA"/>
        </w:rPr>
        <w:t xml:space="preserve">, 2013 QCCAI 189, aux par. 56 et </w:t>
      </w:r>
      <w:proofErr w:type="spellStart"/>
      <w:r w:rsidRPr="00A37BA3">
        <w:rPr>
          <w:rFonts w:asciiTheme="minorHAnsi" w:hAnsiTheme="minorHAnsi" w:cstheme="minorHAnsi"/>
          <w:sz w:val="18"/>
          <w:szCs w:val="18"/>
          <w:lang w:val="fr-CA"/>
        </w:rPr>
        <w:t>ss</w:t>
      </w:r>
      <w:proofErr w:type="spellEnd"/>
      <w:r w:rsidRPr="00A37BA3">
        <w:rPr>
          <w:rFonts w:asciiTheme="minorHAnsi" w:hAnsiTheme="minorHAnsi" w:cstheme="minorHAnsi"/>
          <w:sz w:val="18"/>
          <w:szCs w:val="18"/>
          <w:lang w:val="fr-CA"/>
        </w:rPr>
        <w:t xml:space="preserve">. </w:t>
      </w:r>
    </w:p>
  </w:endnote>
  <w:endnote w:id="25">
    <w:p w:rsidR="003C68DA" w:rsidRPr="008D400A" w:rsidRDefault="003C68DA">
      <w:pPr>
        <w:pStyle w:val="Notedefin"/>
        <w:rPr>
          <w:sz w:val="16"/>
          <w:szCs w:val="16"/>
          <w:lang w:val="fr-CA"/>
        </w:rPr>
      </w:pPr>
      <w:r w:rsidRPr="00A37BA3">
        <w:rPr>
          <w:rStyle w:val="Appeldenotedefin"/>
          <w:rFonts w:asciiTheme="minorHAnsi" w:hAnsiTheme="minorHAnsi" w:cstheme="minorHAnsi"/>
          <w:sz w:val="18"/>
          <w:szCs w:val="18"/>
        </w:rPr>
        <w:endnoteRef/>
      </w:r>
      <w:r w:rsidRPr="00A37BA3">
        <w:rPr>
          <w:rFonts w:asciiTheme="minorHAnsi" w:hAnsiTheme="minorHAnsi" w:cstheme="minorHAnsi"/>
          <w:sz w:val="18"/>
          <w:szCs w:val="18"/>
        </w:rPr>
        <w:t xml:space="preserve"> </w:t>
      </w:r>
      <w:r w:rsidRPr="00A37BA3">
        <w:rPr>
          <w:rFonts w:asciiTheme="minorHAnsi" w:hAnsiTheme="minorHAnsi" w:cstheme="minorHAnsi"/>
          <w:sz w:val="18"/>
          <w:szCs w:val="18"/>
          <w:lang w:val="fr-CA"/>
        </w:rPr>
        <w:t>B. Cliche et al., Le harcèlement et les lésions psychologiques, 2</w:t>
      </w:r>
      <w:r w:rsidRPr="00A37BA3">
        <w:rPr>
          <w:rFonts w:asciiTheme="minorHAnsi" w:hAnsiTheme="minorHAnsi" w:cstheme="minorHAnsi"/>
          <w:sz w:val="18"/>
          <w:szCs w:val="18"/>
          <w:vertAlign w:val="superscript"/>
          <w:lang w:val="fr-CA"/>
        </w:rPr>
        <w:t>e</w:t>
      </w:r>
      <w:r w:rsidRPr="00A37BA3">
        <w:rPr>
          <w:rFonts w:asciiTheme="minorHAnsi" w:hAnsiTheme="minorHAnsi" w:cstheme="minorHAnsi"/>
          <w:sz w:val="18"/>
          <w:szCs w:val="18"/>
          <w:lang w:val="fr-CA"/>
        </w:rPr>
        <w:t xml:space="preserve"> éd., Yvon Blais, 2012, p. 189-190.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DA" w:rsidRPr="00A16136" w:rsidRDefault="003C68DA" w:rsidP="00A16136">
    <w:pPr>
      <w:pStyle w:val="Pieddepage"/>
      <w:tabs>
        <w:tab w:val="clear" w:pos="4320"/>
        <w:tab w:val="clear" w:pos="8640"/>
      </w:tabs>
      <w:rPr>
        <w:rFonts w:ascii="Calibri" w:hAnsi="Calibri" w:cs="Calibri"/>
        <w:color w:val="747474"/>
        <w:sz w:val="18"/>
        <w:szCs w:val="18"/>
      </w:rPr>
    </w:pPr>
    <w:r w:rsidRPr="003B40B3">
      <w:rPr>
        <w:rFonts w:ascii="Calibri" w:hAnsi="Calibri" w:cs="Calibri"/>
        <w:color w:val="747474"/>
        <w:sz w:val="18"/>
        <w:szCs w:val="18"/>
      </w:rPr>
      <w:t xml:space="preserve">Version du </w:t>
    </w:r>
    <w:r w:rsidRPr="003B40B3">
      <w:rPr>
        <w:rFonts w:ascii="Calibri" w:hAnsi="Calibri" w:cs="Calibri"/>
        <w:color w:val="747474"/>
        <w:sz w:val="18"/>
        <w:szCs w:val="18"/>
      </w:rPr>
      <w:fldChar w:fldCharType="begin"/>
    </w:r>
    <w:r w:rsidRPr="003B40B3">
      <w:rPr>
        <w:rFonts w:ascii="Calibri" w:hAnsi="Calibri" w:cs="Calibri"/>
        <w:color w:val="747474"/>
        <w:sz w:val="18"/>
        <w:szCs w:val="18"/>
      </w:rPr>
      <w:instrText xml:space="preserve"> TIME \@ "yyyy/MM/dd" </w:instrText>
    </w:r>
    <w:r w:rsidRPr="003B40B3">
      <w:rPr>
        <w:rFonts w:ascii="Calibri" w:hAnsi="Calibri" w:cs="Calibri"/>
        <w:color w:val="747474"/>
        <w:sz w:val="18"/>
        <w:szCs w:val="18"/>
      </w:rPr>
      <w:fldChar w:fldCharType="separate"/>
    </w:r>
    <w:r w:rsidR="00CC3075">
      <w:rPr>
        <w:rFonts w:ascii="Calibri" w:hAnsi="Calibri" w:cs="Calibri"/>
        <w:noProof/>
        <w:color w:val="747474"/>
        <w:sz w:val="18"/>
        <w:szCs w:val="18"/>
      </w:rPr>
      <w:t>2018/06/18</w:t>
    </w:r>
    <w:r w:rsidRPr="003B40B3">
      <w:rPr>
        <w:rFonts w:ascii="Calibri" w:hAnsi="Calibri" w:cs="Calibri"/>
        <w:color w:val="747474"/>
        <w:sz w:val="18"/>
        <w:szCs w:val="18"/>
      </w:rPr>
      <w:fldChar w:fldCharType="end"/>
    </w:r>
    <w:r w:rsidRPr="003B40B3">
      <w:rPr>
        <w:rFonts w:ascii="Calibri" w:hAnsi="Calibri" w:cs="Calibri"/>
        <w:color w:val="747474"/>
        <w:sz w:val="18"/>
        <w:szCs w:val="18"/>
        <w:lang w:val="x-none"/>
      </w:rPr>
      <w:t xml:space="preserve">  </w:t>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t xml:space="preserve">Page </w:t>
    </w:r>
    <w:r w:rsidRPr="003B40B3">
      <w:rPr>
        <w:rFonts w:ascii="Calibri" w:hAnsi="Calibri" w:cs="Calibri"/>
        <w:color w:val="747474"/>
        <w:sz w:val="18"/>
        <w:szCs w:val="18"/>
      </w:rPr>
      <w:fldChar w:fldCharType="begin"/>
    </w:r>
    <w:r w:rsidRPr="003B40B3">
      <w:rPr>
        <w:rFonts w:ascii="Calibri" w:hAnsi="Calibri" w:cs="Calibri"/>
        <w:color w:val="747474"/>
        <w:sz w:val="18"/>
        <w:szCs w:val="18"/>
      </w:rPr>
      <w:instrText>PAGE</w:instrText>
    </w:r>
    <w:r w:rsidRPr="003B40B3">
      <w:rPr>
        <w:rFonts w:ascii="Calibri" w:hAnsi="Calibri" w:cs="Calibri"/>
        <w:color w:val="747474"/>
        <w:sz w:val="18"/>
        <w:szCs w:val="18"/>
      </w:rPr>
      <w:fldChar w:fldCharType="separate"/>
    </w:r>
    <w:r w:rsidR="00317928">
      <w:rPr>
        <w:rFonts w:ascii="Calibri" w:hAnsi="Calibri" w:cs="Calibri"/>
        <w:noProof/>
        <w:color w:val="747474"/>
        <w:sz w:val="18"/>
        <w:szCs w:val="18"/>
      </w:rPr>
      <w:t>22</w:t>
    </w:r>
    <w:r w:rsidRPr="003B40B3">
      <w:rPr>
        <w:rFonts w:ascii="Calibri" w:hAnsi="Calibri" w:cs="Calibri"/>
        <w:color w:val="747474"/>
        <w:sz w:val="18"/>
        <w:szCs w:val="18"/>
      </w:rPr>
      <w:fldChar w:fldCharType="end"/>
    </w:r>
    <w:r w:rsidRPr="003B40B3">
      <w:rPr>
        <w:rFonts w:ascii="Calibri" w:hAnsi="Calibri" w:cs="Calibri"/>
        <w:color w:val="747474"/>
        <w:sz w:val="18"/>
        <w:szCs w:val="18"/>
      </w:rPr>
      <w:t xml:space="preserve"> sur </w:t>
    </w:r>
    <w:r w:rsidRPr="003B40B3">
      <w:rPr>
        <w:rFonts w:ascii="Calibri" w:hAnsi="Calibri" w:cs="Calibri"/>
        <w:color w:val="747474"/>
        <w:sz w:val="18"/>
        <w:szCs w:val="18"/>
      </w:rPr>
      <w:fldChar w:fldCharType="begin"/>
    </w:r>
    <w:r w:rsidRPr="003B40B3">
      <w:rPr>
        <w:rFonts w:ascii="Calibri" w:hAnsi="Calibri" w:cs="Calibri"/>
        <w:color w:val="747474"/>
        <w:sz w:val="18"/>
        <w:szCs w:val="18"/>
      </w:rPr>
      <w:instrText>NUMPAGES</w:instrText>
    </w:r>
    <w:r w:rsidRPr="003B40B3">
      <w:rPr>
        <w:rFonts w:ascii="Calibri" w:hAnsi="Calibri" w:cs="Calibri"/>
        <w:color w:val="747474"/>
        <w:sz w:val="18"/>
        <w:szCs w:val="18"/>
      </w:rPr>
      <w:fldChar w:fldCharType="separate"/>
    </w:r>
    <w:r w:rsidR="00317928">
      <w:rPr>
        <w:rFonts w:ascii="Calibri" w:hAnsi="Calibri" w:cs="Calibri"/>
        <w:noProof/>
        <w:color w:val="747474"/>
        <w:sz w:val="18"/>
        <w:szCs w:val="18"/>
      </w:rPr>
      <w:t>30</w:t>
    </w:r>
    <w:r w:rsidRPr="003B40B3">
      <w:rPr>
        <w:rFonts w:ascii="Calibri" w:hAnsi="Calibri" w:cs="Calibri"/>
        <w:color w:val="747474"/>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DA" w:rsidRPr="00A16136" w:rsidRDefault="003C68DA" w:rsidP="00A16136">
    <w:pPr>
      <w:spacing w:before="60" w:after="120"/>
      <w:jc w:val="center"/>
      <w:rPr>
        <w:rFonts w:asciiTheme="minorHAnsi" w:hAnsiTheme="minorHAnsi" w:cstheme="minorHAnsi"/>
        <w:color w:val="747474"/>
        <w:sz w:val="20"/>
        <w:szCs w:val="20"/>
      </w:rPr>
    </w:pPr>
    <w:r w:rsidRPr="00A16136">
      <w:rPr>
        <w:rFonts w:asciiTheme="minorHAnsi" w:hAnsiTheme="minorHAnsi" w:cstheme="minorHAnsi"/>
        <w:b/>
        <w:bCs/>
        <w:i/>
        <w:smallCaps/>
        <w:color w:val="747474"/>
        <w:sz w:val="20"/>
        <w:szCs w:val="20"/>
      </w:rPr>
      <w:t>Document protégé par le secret professionnel et le privilège relatif au litige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8DA" w:rsidRDefault="003C68DA" w:rsidP="00EA291D">
      <w:r>
        <w:separator/>
      </w:r>
    </w:p>
  </w:footnote>
  <w:footnote w:type="continuationSeparator" w:id="0">
    <w:p w:rsidR="003C68DA" w:rsidRDefault="003C68DA" w:rsidP="00EA2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DA" w:rsidRDefault="003C68DA" w:rsidP="00EA291D">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C68DA" w:rsidRDefault="003C68D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B03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796AEB"/>
    <w:multiLevelType w:val="multilevel"/>
    <w:tmpl w:val="7BD2C0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5043E3"/>
    <w:multiLevelType w:val="multilevel"/>
    <w:tmpl w:val="4036A3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C7030B"/>
    <w:multiLevelType w:val="hybridMultilevel"/>
    <w:tmpl w:val="BCAC94A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A2E2982"/>
    <w:multiLevelType w:val="hybridMultilevel"/>
    <w:tmpl w:val="AA389068"/>
    <w:lvl w:ilvl="0" w:tplc="E5E8B05A">
      <w:start w:val="1"/>
      <w:numFmt w:val="bullet"/>
      <w:lvlText w:val=""/>
      <w:lvlJc w:val="left"/>
      <w:pPr>
        <w:ind w:left="720" w:hanging="360"/>
      </w:pPr>
      <w:rPr>
        <w:rFonts w:ascii="Wingdings" w:hAnsi="Wingdings" w:hint="default"/>
        <w:color w:val="687F93"/>
        <w:sz w:val="20"/>
        <w:szCs w:val="22"/>
      </w:rPr>
    </w:lvl>
    <w:lvl w:ilvl="1" w:tplc="0C0C0019">
      <w:start w:val="1"/>
      <w:numFmt w:val="bullet"/>
      <w:lvlText w:val=""/>
      <w:lvlJc w:val="left"/>
      <w:pPr>
        <w:ind w:left="1440" w:hanging="360"/>
      </w:pPr>
      <w:rPr>
        <w:rFonts w:ascii="Wingdings" w:hAnsi="Wingdings" w:hint="default"/>
        <w:color w:val="A1A2A4"/>
      </w:rPr>
    </w:lvl>
    <w:lvl w:ilvl="2" w:tplc="6046DEAA">
      <w:start w:val="1"/>
      <w:numFmt w:val="bullet"/>
      <w:lvlText w:val=""/>
      <w:lvlJc w:val="left"/>
      <w:pPr>
        <w:ind w:left="2160" w:hanging="180"/>
      </w:pPr>
      <w:rPr>
        <w:rFonts w:ascii="Symbol" w:hAnsi="Symbol" w:hint="default"/>
        <w:color w:val="747474"/>
      </w:rPr>
    </w:lvl>
    <w:lvl w:ilvl="3" w:tplc="89F27BE4">
      <w:start w:val="1"/>
      <w:numFmt w:val="upperLetter"/>
      <w:lvlText w:val="%4)"/>
      <w:lvlJc w:val="left"/>
      <w:pPr>
        <w:ind w:left="2880" w:hanging="360"/>
      </w:pPr>
      <w:rPr>
        <w:rFonts w:hint="default"/>
        <w:i w:val="0"/>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D9B22A2"/>
    <w:multiLevelType w:val="multilevel"/>
    <w:tmpl w:val="5D1EB2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67B0FB5"/>
    <w:multiLevelType w:val="hybridMultilevel"/>
    <w:tmpl w:val="839A4CD2"/>
    <w:lvl w:ilvl="0" w:tplc="0C0C0013">
      <w:start w:val="1"/>
      <w:numFmt w:val="upperRoman"/>
      <w:lvlText w:val="%1."/>
      <w:lvlJc w:val="right"/>
      <w:pPr>
        <w:tabs>
          <w:tab w:val="num" w:pos="1428"/>
        </w:tabs>
        <w:ind w:left="1428" w:hanging="360"/>
      </w:pPr>
      <w:rPr>
        <w:rFonts w:hint="default"/>
      </w:rPr>
    </w:lvl>
    <w:lvl w:ilvl="1" w:tplc="040C0003" w:tentative="1">
      <w:start w:val="1"/>
      <w:numFmt w:val="bullet"/>
      <w:lvlText w:val="o"/>
      <w:lvlJc w:val="left"/>
      <w:pPr>
        <w:tabs>
          <w:tab w:val="num" w:pos="2508"/>
        </w:tabs>
        <w:ind w:left="2508" w:hanging="360"/>
      </w:pPr>
      <w:rPr>
        <w:rFonts w:ascii="Courier New" w:hAnsi="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7" w15:restartNumberingAfterBreak="0">
    <w:nsid w:val="47E31805"/>
    <w:multiLevelType w:val="multilevel"/>
    <w:tmpl w:val="30B288A0"/>
    <w:lvl w:ilvl="0">
      <w:start w:val="1"/>
      <w:numFmt w:val="decimal"/>
      <w:pStyle w:val="Niveau1"/>
      <w:lvlText w:val="%1."/>
      <w:lvlJc w:val="left"/>
      <w:pPr>
        <w:ind w:left="720" w:hanging="720"/>
      </w:pPr>
      <w:rPr>
        <w:rFonts w:hint="default"/>
      </w:rPr>
    </w:lvl>
    <w:lvl w:ilvl="1">
      <w:start w:val="1"/>
      <w:numFmt w:val="bullet"/>
      <w:pStyle w:val="Niveau2"/>
      <w:lvlText w:val=""/>
      <w:lvlJc w:val="left"/>
      <w:pPr>
        <w:ind w:left="720" w:hanging="720"/>
      </w:pPr>
      <w:rPr>
        <w:rFonts w:ascii="Symbol" w:hAnsi="Symbol" w:hint="default"/>
      </w:rPr>
    </w:lvl>
    <w:lvl w:ilvl="2">
      <w:start w:val="1"/>
      <w:numFmt w:val="bullet"/>
      <w:pStyle w:val="Niveau3"/>
      <w:lvlText w:val="○"/>
      <w:lvlJc w:val="left"/>
      <w:pPr>
        <w:ind w:left="1440" w:hanging="72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iveau4"/>
      <w:lvlText w:val="%4."/>
      <w:lvlJc w:val="left"/>
      <w:pPr>
        <w:tabs>
          <w:tab w:val="num" w:pos="2880"/>
        </w:tabs>
        <w:ind w:left="2880" w:hanging="720"/>
      </w:pPr>
      <w:rPr>
        <w:rFonts w:hint="default"/>
      </w:rPr>
    </w:lvl>
    <w:lvl w:ilvl="4">
      <w:start w:val="1"/>
      <w:numFmt w:val="bullet"/>
      <w:pStyle w:val="Niveau5"/>
      <w:lvlText w:val=""/>
      <w:lvlJc w:val="left"/>
      <w:pPr>
        <w:tabs>
          <w:tab w:val="num" w:pos="3600"/>
        </w:tabs>
        <w:ind w:left="3600" w:hanging="720"/>
      </w:pPr>
      <w:rPr>
        <w:rFonts w:ascii="Wingdings" w:hAnsi="Wingding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96F706D"/>
    <w:multiLevelType w:val="hybridMultilevel"/>
    <w:tmpl w:val="8B443782"/>
    <w:lvl w:ilvl="0" w:tplc="D04A679A">
      <w:start w:val="1"/>
      <w:numFmt w:val="decimal"/>
      <w:lvlText w:val="%1."/>
      <w:lvlJc w:val="left"/>
      <w:pPr>
        <w:tabs>
          <w:tab w:val="num" w:pos="1518"/>
        </w:tabs>
        <w:ind w:left="1518" w:hanging="450"/>
      </w:pPr>
      <w:rPr>
        <w:rFonts w:hint="default"/>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9" w15:restartNumberingAfterBreak="0">
    <w:nsid w:val="4CDB2D27"/>
    <w:multiLevelType w:val="hybridMultilevel"/>
    <w:tmpl w:val="6EB0E528"/>
    <w:lvl w:ilvl="0" w:tplc="387A046C">
      <w:start w:val="1"/>
      <w:numFmt w:val="bullet"/>
      <w:lvlText w:val=""/>
      <w:lvlJc w:val="left"/>
      <w:pPr>
        <w:tabs>
          <w:tab w:val="num" w:pos="720"/>
        </w:tabs>
        <w:ind w:left="360" w:firstLine="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58B6BF3"/>
    <w:multiLevelType w:val="hybridMultilevel"/>
    <w:tmpl w:val="8DB00FEE"/>
    <w:lvl w:ilvl="0" w:tplc="3B88292E">
      <w:start w:val="1"/>
      <w:numFmt w:val="bullet"/>
      <w:lvlText w:val=""/>
      <w:lvlJc w:val="left"/>
      <w:pPr>
        <w:tabs>
          <w:tab w:val="num" w:pos="3900"/>
        </w:tabs>
        <w:ind w:left="3900" w:hanging="360"/>
      </w:pPr>
      <w:rPr>
        <w:rFonts w:ascii="Wingdings" w:hAnsi="Wingdings" w:hint="default"/>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475955"/>
    <w:multiLevelType w:val="hybridMultilevel"/>
    <w:tmpl w:val="2FD2D9F4"/>
    <w:lvl w:ilvl="0" w:tplc="A5CC112C">
      <w:start w:val="1"/>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BFB5D98"/>
    <w:multiLevelType w:val="multilevel"/>
    <w:tmpl w:val="0C0C0027"/>
    <w:styleLink w:val="Style2"/>
    <w:lvl w:ilvl="0">
      <w:start w:val="1"/>
      <w:numFmt w:val="upperRoman"/>
      <w:lvlText w:val="%1."/>
      <w:lvlJc w:val="left"/>
      <w:pPr>
        <w:ind w:left="0" w:firstLine="0"/>
      </w:pPr>
    </w:lvl>
    <w:lvl w:ilvl="1">
      <w:start w:val="1"/>
      <w:numFmt w:val="upperLetter"/>
      <w:lvlText w:val="%2."/>
      <w:lvlJc w:val="left"/>
      <w:pPr>
        <w:ind w:left="720" w:firstLine="0"/>
      </w:pPr>
      <w:rPr>
        <w:rFonts w:ascii="Arial" w:hAnsi="Arial"/>
        <w:i/>
        <w:sz w:val="22"/>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6C084361"/>
    <w:multiLevelType w:val="hybridMultilevel"/>
    <w:tmpl w:val="F0545DC6"/>
    <w:lvl w:ilvl="0" w:tplc="12603F8C">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508"/>
        </w:tabs>
        <w:ind w:left="2508" w:hanging="360"/>
      </w:pPr>
      <w:rPr>
        <w:rFonts w:ascii="Courier New" w:hAnsi="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14" w15:restartNumberingAfterBreak="0">
    <w:nsid w:val="71E959E1"/>
    <w:multiLevelType w:val="hybridMultilevel"/>
    <w:tmpl w:val="9EB2B3CE"/>
    <w:lvl w:ilvl="0" w:tplc="387A046C">
      <w:start w:val="1"/>
      <w:numFmt w:val="bullet"/>
      <w:lvlText w:val=""/>
      <w:lvlJc w:val="left"/>
      <w:pPr>
        <w:tabs>
          <w:tab w:val="num" w:pos="1068"/>
        </w:tabs>
        <w:ind w:left="708" w:firstLine="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76C70110"/>
    <w:multiLevelType w:val="multilevel"/>
    <w:tmpl w:val="1A48A1E4"/>
    <w:lvl w:ilvl="0">
      <w:start w:val="1"/>
      <w:numFmt w:val="decimal"/>
      <w:pStyle w:val="LKD1"/>
      <w:lvlText w:val="%1."/>
      <w:lvlJc w:val="left"/>
      <w:pPr>
        <w:ind w:left="720" w:hanging="720"/>
      </w:pPr>
      <w:rPr>
        <w:rFonts w:hint="default"/>
      </w:rPr>
    </w:lvl>
    <w:lvl w:ilvl="1">
      <w:start w:val="1"/>
      <w:numFmt w:val="lowerLetter"/>
      <w:pStyle w:val="LKD2"/>
      <w:lvlText w:val="%2)"/>
      <w:lvlJc w:val="left"/>
      <w:pPr>
        <w:ind w:left="720" w:hanging="720"/>
      </w:pPr>
      <w:rPr>
        <w:rFonts w:hint="default"/>
      </w:rPr>
    </w:lvl>
    <w:lvl w:ilvl="2">
      <w:start w:val="1"/>
      <w:numFmt w:val="lowerRoman"/>
      <w:pStyle w:val="LKD3"/>
      <w:lvlText w:val="%3."/>
      <w:lvlJc w:val="left"/>
      <w:pPr>
        <w:ind w:left="720" w:hanging="720"/>
      </w:pPr>
      <w:rPr>
        <w:rFonts w:hint="default"/>
      </w:rPr>
    </w:lvl>
    <w:lvl w:ilvl="3">
      <w:start w:val="1"/>
      <w:numFmt w:val="decimal"/>
      <w:pStyle w:val="LKD4"/>
      <w:lvlText w:val="%1.%2.%3.%4"/>
      <w:lvlJc w:val="left"/>
      <w:pPr>
        <w:tabs>
          <w:tab w:val="num" w:pos="3312"/>
        </w:tabs>
        <w:ind w:left="3312" w:hanging="1152"/>
      </w:pPr>
      <w:rPr>
        <w:rFonts w:hint="default"/>
      </w:rPr>
    </w:lvl>
    <w:lvl w:ilvl="4">
      <w:start w:val="1"/>
      <w:numFmt w:val="decimal"/>
      <w:pStyle w:val="LKD5"/>
      <w:lvlText w:val="%1.%2.%3.%4.%5"/>
      <w:lvlJc w:val="left"/>
      <w:pPr>
        <w:tabs>
          <w:tab w:val="num" w:pos="4752"/>
        </w:tabs>
        <w:ind w:left="4752" w:hanging="144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7E9E3A68"/>
    <w:multiLevelType w:val="hybridMultilevel"/>
    <w:tmpl w:val="1DF00528"/>
    <w:lvl w:ilvl="0" w:tplc="BD8C5E10">
      <w:start w:val="1"/>
      <w:numFmt w:val="decimal"/>
      <w:lvlText w:val="%1."/>
      <w:lvlJc w:val="left"/>
      <w:pPr>
        <w:ind w:left="720" w:hanging="720"/>
      </w:pPr>
      <w:rPr>
        <w:rFonts w:hint="default"/>
      </w:rPr>
    </w:lvl>
    <w:lvl w:ilvl="1" w:tplc="0C0C0003" w:tentative="1">
      <w:start w:val="1"/>
      <w:numFmt w:val="bullet"/>
      <w:lvlText w:val="o"/>
      <w:lvlJc w:val="left"/>
      <w:pPr>
        <w:ind w:left="1800" w:hanging="360"/>
      </w:pPr>
      <w:rPr>
        <w:rFonts w:ascii="Courier New" w:hAnsi="Courier New" w:cs="Symbol"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Symbol"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Symbol" w:hint="default"/>
      </w:rPr>
    </w:lvl>
    <w:lvl w:ilvl="8" w:tplc="0C0C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2"/>
  </w:num>
  <w:num w:numId="4">
    <w:abstractNumId w:val="16"/>
  </w:num>
  <w:num w:numId="5">
    <w:abstractNumId w:val="7"/>
  </w:num>
  <w:num w:numId="6">
    <w:abstractNumId w:val="4"/>
  </w:num>
  <w:num w:numId="7">
    <w:abstractNumId w:val="11"/>
  </w:num>
  <w:num w:numId="8">
    <w:abstractNumId w:val="10"/>
  </w:num>
  <w:num w:numId="9">
    <w:abstractNumId w:val="9"/>
  </w:num>
  <w:num w:numId="10">
    <w:abstractNumId w:val="14"/>
  </w:num>
  <w:num w:numId="11">
    <w:abstractNumId w:val="8"/>
  </w:num>
  <w:num w:numId="12">
    <w:abstractNumId w:val="13"/>
  </w:num>
  <w:num w:numId="13">
    <w:abstractNumId w:val="6"/>
  </w:num>
  <w:num w:numId="14">
    <w:abstractNumId w:val="3"/>
  </w:num>
  <w:num w:numId="15">
    <w:abstractNumId w:val="2"/>
  </w:num>
  <w:num w:numId="16">
    <w:abstractNumId w:val="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993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75"/>
    <w:rsid w:val="0000088F"/>
    <w:rsid w:val="000037BD"/>
    <w:rsid w:val="0000419B"/>
    <w:rsid w:val="0000517C"/>
    <w:rsid w:val="0001026F"/>
    <w:rsid w:val="00011B35"/>
    <w:rsid w:val="00012583"/>
    <w:rsid w:val="0001370F"/>
    <w:rsid w:val="000152D3"/>
    <w:rsid w:val="00015C31"/>
    <w:rsid w:val="000202C3"/>
    <w:rsid w:val="0002132B"/>
    <w:rsid w:val="00024638"/>
    <w:rsid w:val="00024A87"/>
    <w:rsid w:val="000256FA"/>
    <w:rsid w:val="00030594"/>
    <w:rsid w:val="0003098C"/>
    <w:rsid w:val="00031D8C"/>
    <w:rsid w:val="000336EB"/>
    <w:rsid w:val="00035733"/>
    <w:rsid w:val="000407F5"/>
    <w:rsid w:val="0004465F"/>
    <w:rsid w:val="00044C71"/>
    <w:rsid w:val="00045FC8"/>
    <w:rsid w:val="00046639"/>
    <w:rsid w:val="00047515"/>
    <w:rsid w:val="00050C5C"/>
    <w:rsid w:val="00050D9D"/>
    <w:rsid w:val="00052ADF"/>
    <w:rsid w:val="000539E3"/>
    <w:rsid w:val="00054C6A"/>
    <w:rsid w:val="0005585F"/>
    <w:rsid w:val="00062799"/>
    <w:rsid w:val="00063790"/>
    <w:rsid w:val="00064814"/>
    <w:rsid w:val="0006533C"/>
    <w:rsid w:val="00067A48"/>
    <w:rsid w:val="00067BE5"/>
    <w:rsid w:val="00067C7C"/>
    <w:rsid w:val="000713F6"/>
    <w:rsid w:val="000731CE"/>
    <w:rsid w:val="00073917"/>
    <w:rsid w:val="00074552"/>
    <w:rsid w:val="000761DA"/>
    <w:rsid w:val="000763FE"/>
    <w:rsid w:val="00081770"/>
    <w:rsid w:val="00081D22"/>
    <w:rsid w:val="0008230B"/>
    <w:rsid w:val="00084032"/>
    <w:rsid w:val="00084224"/>
    <w:rsid w:val="00086FC1"/>
    <w:rsid w:val="00087249"/>
    <w:rsid w:val="000908F9"/>
    <w:rsid w:val="0009173B"/>
    <w:rsid w:val="0009388A"/>
    <w:rsid w:val="000945D2"/>
    <w:rsid w:val="00094ADE"/>
    <w:rsid w:val="00095AE3"/>
    <w:rsid w:val="00095B89"/>
    <w:rsid w:val="0009771F"/>
    <w:rsid w:val="00097A00"/>
    <w:rsid w:val="000A09CC"/>
    <w:rsid w:val="000A0BCD"/>
    <w:rsid w:val="000A3598"/>
    <w:rsid w:val="000A46A1"/>
    <w:rsid w:val="000B08C0"/>
    <w:rsid w:val="000B092E"/>
    <w:rsid w:val="000B12C5"/>
    <w:rsid w:val="000B1ED1"/>
    <w:rsid w:val="000B3174"/>
    <w:rsid w:val="000B40B8"/>
    <w:rsid w:val="000B5273"/>
    <w:rsid w:val="000C0076"/>
    <w:rsid w:val="000C146A"/>
    <w:rsid w:val="000C2043"/>
    <w:rsid w:val="000C2A06"/>
    <w:rsid w:val="000C3ADC"/>
    <w:rsid w:val="000C3CB6"/>
    <w:rsid w:val="000C647C"/>
    <w:rsid w:val="000D15AD"/>
    <w:rsid w:val="000D18B6"/>
    <w:rsid w:val="000D1F66"/>
    <w:rsid w:val="000D3108"/>
    <w:rsid w:val="000D3402"/>
    <w:rsid w:val="000D380F"/>
    <w:rsid w:val="000E0778"/>
    <w:rsid w:val="000E0E3B"/>
    <w:rsid w:val="000E13A9"/>
    <w:rsid w:val="000E284D"/>
    <w:rsid w:val="000E4BAA"/>
    <w:rsid w:val="000E58D3"/>
    <w:rsid w:val="000E6627"/>
    <w:rsid w:val="000E6934"/>
    <w:rsid w:val="000E7DAE"/>
    <w:rsid w:val="000F042D"/>
    <w:rsid w:val="000F1377"/>
    <w:rsid w:val="000F24FB"/>
    <w:rsid w:val="000F26FC"/>
    <w:rsid w:val="000F35B6"/>
    <w:rsid w:val="000F5086"/>
    <w:rsid w:val="001004AF"/>
    <w:rsid w:val="00102B85"/>
    <w:rsid w:val="001048B6"/>
    <w:rsid w:val="00104FA4"/>
    <w:rsid w:val="00105F46"/>
    <w:rsid w:val="00106BA7"/>
    <w:rsid w:val="001079A5"/>
    <w:rsid w:val="00110AB0"/>
    <w:rsid w:val="00111E5F"/>
    <w:rsid w:val="00115190"/>
    <w:rsid w:val="00117309"/>
    <w:rsid w:val="00123119"/>
    <w:rsid w:val="001235E0"/>
    <w:rsid w:val="00124036"/>
    <w:rsid w:val="001267D1"/>
    <w:rsid w:val="0013038A"/>
    <w:rsid w:val="00131AFA"/>
    <w:rsid w:val="00132375"/>
    <w:rsid w:val="00135751"/>
    <w:rsid w:val="001366E5"/>
    <w:rsid w:val="001367FE"/>
    <w:rsid w:val="00136EE7"/>
    <w:rsid w:val="001373CA"/>
    <w:rsid w:val="00143FC4"/>
    <w:rsid w:val="001462FD"/>
    <w:rsid w:val="00147B98"/>
    <w:rsid w:val="001506CF"/>
    <w:rsid w:val="001507B0"/>
    <w:rsid w:val="00151A59"/>
    <w:rsid w:val="00152419"/>
    <w:rsid w:val="00154CBE"/>
    <w:rsid w:val="00154D77"/>
    <w:rsid w:val="00156373"/>
    <w:rsid w:val="001567A1"/>
    <w:rsid w:val="00160EC5"/>
    <w:rsid w:val="00165F6F"/>
    <w:rsid w:val="001663BF"/>
    <w:rsid w:val="001664B4"/>
    <w:rsid w:val="00167E15"/>
    <w:rsid w:val="00170201"/>
    <w:rsid w:val="00170F77"/>
    <w:rsid w:val="001710D3"/>
    <w:rsid w:val="00171143"/>
    <w:rsid w:val="001712A9"/>
    <w:rsid w:val="001717EE"/>
    <w:rsid w:val="001727BE"/>
    <w:rsid w:val="00174153"/>
    <w:rsid w:val="0017526A"/>
    <w:rsid w:val="001758C9"/>
    <w:rsid w:val="0017601A"/>
    <w:rsid w:val="00176A88"/>
    <w:rsid w:val="00182A6A"/>
    <w:rsid w:val="00182E93"/>
    <w:rsid w:val="00186CD9"/>
    <w:rsid w:val="00186D8F"/>
    <w:rsid w:val="00187F7B"/>
    <w:rsid w:val="00191BEB"/>
    <w:rsid w:val="00194F5C"/>
    <w:rsid w:val="0019500E"/>
    <w:rsid w:val="00196E36"/>
    <w:rsid w:val="00197C4B"/>
    <w:rsid w:val="001A4A58"/>
    <w:rsid w:val="001A7702"/>
    <w:rsid w:val="001A79B2"/>
    <w:rsid w:val="001B2C3F"/>
    <w:rsid w:val="001B2DCA"/>
    <w:rsid w:val="001B4EB0"/>
    <w:rsid w:val="001C6132"/>
    <w:rsid w:val="001C6735"/>
    <w:rsid w:val="001C68FA"/>
    <w:rsid w:val="001D1573"/>
    <w:rsid w:val="001D2BB9"/>
    <w:rsid w:val="001D2F36"/>
    <w:rsid w:val="001D66FF"/>
    <w:rsid w:val="001D6BF0"/>
    <w:rsid w:val="001D7602"/>
    <w:rsid w:val="001E0AAF"/>
    <w:rsid w:val="001E1951"/>
    <w:rsid w:val="001E1F6C"/>
    <w:rsid w:val="001E6418"/>
    <w:rsid w:val="001E66A8"/>
    <w:rsid w:val="001E66D3"/>
    <w:rsid w:val="001E7C4D"/>
    <w:rsid w:val="001F061C"/>
    <w:rsid w:val="001F1B38"/>
    <w:rsid w:val="001F249E"/>
    <w:rsid w:val="001F4DB9"/>
    <w:rsid w:val="001F5EC9"/>
    <w:rsid w:val="001F7151"/>
    <w:rsid w:val="00200085"/>
    <w:rsid w:val="00200835"/>
    <w:rsid w:val="00200993"/>
    <w:rsid w:val="002035DB"/>
    <w:rsid w:val="002049F4"/>
    <w:rsid w:val="00206413"/>
    <w:rsid w:val="00206D15"/>
    <w:rsid w:val="00207B61"/>
    <w:rsid w:val="00213B06"/>
    <w:rsid w:val="00215280"/>
    <w:rsid w:val="00216A0B"/>
    <w:rsid w:val="00221255"/>
    <w:rsid w:val="002218A3"/>
    <w:rsid w:val="0022259A"/>
    <w:rsid w:val="002226A8"/>
    <w:rsid w:val="002227F2"/>
    <w:rsid w:val="00224E25"/>
    <w:rsid w:val="00226A96"/>
    <w:rsid w:val="00227EE3"/>
    <w:rsid w:val="00230650"/>
    <w:rsid w:val="00230798"/>
    <w:rsid w:val="00231BCB"/>
    <w:rsid w:val="0023347D"/>
    <w:rsid w:val="00235128"/>
    <w:rsid w:val="00237F17"/>
    <w:rsid w:val="00240ABB"/>
    <w:rsid w:val="00242AFD"/>
    <w:rsid w:val="00243D2F"/>
    <w:rsid w:val="00244829"/>
    <w:rsid w:val="002457C5"/>
    <w:rsid w:val="00250DDD"/>
    <w:rsid w:val="002532C4"/>
    <w:rsid w:val="0025346F"/>
    <w:rsid w:val="00254F0D"/>
    <w:rsid w:val="00256A9E"/>
    <w:rsid w:val="0026129F"/>
    <w:rsid w:val="00263839"/>
    <w:rsid w:val="00264D33"/>
    <w:rsid w:val="00267868"/>
    <w:rsid w:val="00270E4A"/>
    <w:rsid w:val="002712A2"/>
    <w:rsid w:val="002774FA"/>
    <w:rsid w:val="00277696"/>
    <w:rsid w:val="00280315"/>
    <w:rsid w:val="00280DFD"/>
    <w:rsid w:val="002819DB"/>
    <w:rsid w:val="00281E9F"/>
    <w:rsid w:val="00284713"/>
    <w:rsid w:val="00285945"/>
    <w:rsid w:val="0028659B"/>
    <w:rsid w:val="00286769"/>
    <w:rsid w:val="00286C4C"/>
    <w:rsid w:val="002909F3"/>
    <w:rsid w:val="0029188E"/>
    <w:rsid w:val="00292CC1"/>
    <w:rsid w:val="002934E8"/>
    <w:rsid w:val="002938C5"/>
    <w:rsid w:val="00293F19"/>
    <w:rsid w:val="00297258"/>
    <w:rsid w:val="002A189E"/>
    <w:rsid w:val="002A3033"/>
    <w:rsid w:val="002A319E"/>
    <w:rsid w:val="002A3DAF"/>
    <w:rsid w:val="002A765E"/>
    <w:rsid w:val="002A78BE"/>
    <w:rsid w:val="002A7ADF"/>
    <w:rsid w:val="002B1933"/>
    <w:rsid w:val="002B2727"/>
    <w:rsid w:val="002B4408"/>
    <w:rsid w:val="002B44A6"/>
    <w:rsid w:val="002B474A"/>
    <w:rsid w:val="002B6427"/>
    <w:rsid w:val="002B68D2"/>
    <w:rsid w:val="002C489F"/>
    <w:rsid w:val="002C6197"/>
    <w:rsid w:val="002C7C64"/>
    <w:rsid w:val="002D04CB"/>
    <w:rsid w:val="002D0A9A"/>
    <w:rsid w:val="002D0DAE"/>
    <w:rsid w:val="002D17EE"/>
    <w:rsid w:val="002D22C6"/>
    <w:rsid w:val="002D24FA"/>
    <w:rsid w:val="002D2AFB"/>
    <w:rsid w:val="002D2B6C"/>
    <w:rsid w:val="002D5ED6"/>
    <w:rsid w:val="002E24D9"/>
    <w:rsid w:val="002E4DF8"/>
    <w:rsid w:val="002E561A"/>
    <w:rsid w:val="002E72A5"/>
    <w:rsid w:val="002F1A95"/>
    <w:rsid w:val="002F1D04"/>
    <w:rsid w:val="002F28CA"/>
    <w:rsid w:val="002F2935"/>
    <w:rsid w:val="002F4064"/>
    <w:rsid w:val="002F43E1"/>
    <w:rsid w:val="002F6AB4"/>
    <w:rsid w:val="002F73F2"/>
    <w:rsid w:val="00300A8D"/>
    <w:rsid w:val="00301937"/>
    <w:rsid w:val="00302AE0"/>
    <w:rsid w:val="00302AF1"/>
    <w:rsid w:val="003034DC"/>
    <w:rsid w:val="00304B12"/>
    <w:rsid w:val="003110A6"/>
    <w:rsid w:val="00314AA6"/>
    <w:rsid w:val="00317928"/>
    <w:rsid w:val="00317AA9"/>
    <w:rsid w:val="003252BE"/>
    <w:rsid w:val="0033293A"/>
    <w:rsid w:val="003336E9"/>
    <w:rsid w:val="00334C2C"/>
    <w:rsid w:val="003350E4"/>
    <w:rsid w:val="00336470"/>
    <w:rsid w:val="003410BB"/>
    <w:rsid w:val="0034140E"/>
    <w:rsid w:val="003422A3"/>
    <w:rsid w:val="0034307E"/>
    <w:rsid w:val="00345C49"/>
    <w:rsid w:val="0034737D"/>
    <w:rsid w:val="00350676"/>
    <w:rsid w:val="00351B84"/>
    <w:rsid w:val="0035235F"/>
    <w:rsid w:val="003529CC"/>
    <w:rsid w:val="003541B1"/>
    <w:rsid w:val="003546FE"/>
    <w:rsid w:val="00354F93"/>
    <w:rsid w:val="00357856"/>
    <w:rsid w:val="003619EA"/>
    <w:rsid w:val="00362084"/>
    <w:rsid w:val="0036299B"/>
    <w:rsid w:val="0037129F"/>
    <w:rsid w:val="003738BE"/>
    <w:rsid w:val="00373C82"/>
    <w:rsid w:val="00374504"/>
    <w:rsid w:val="0037479B"/>
    <w:rsid w:val="00374CCF"/>
    <w:rsid w:val="00375647"/>
    <w:rsid w:val="00375F04"/>
    <w:rsid w:val="0037794A"/>
    <w:rsid w:val="00377F06"/>
    <w:rsid w:val="003814DD"/>
    <w:rsid w:val="00382529"/>
    <w:rsid w:val="00382FD1"/>
    <w:rsid w:val="00383EEE"/>
    <w:rsid w:val="00385153"/>
    <w:rsid w:val="0038610D"/>
    <w:rsid w:val="00386953"/>
    <w:rsid w:val="00391025"/>
    <w:rsid w:val="003941D5"/>
    <w:rsid w:val="0039475E"/>
    <w:rsid w:val="00394860"/>
    <w:rsid w:val="003A20FC"/>
    <w:rsid w:val="003A4731"/>
    <w:rsid w:val="003A5F92"/>
    <w:rsid w:val="003A6533"/>
    <w:rsid w:val="003A6C25"/>
    <w:rsid w:val="003B0533"/>
    <w:rsid w:val="003B10D1"/>
    <w:rsid w:val="003B113D"/>
    <w:rsid w:val="003B263D"/>
    <w:rsid w:val="003B6040"/>
    <w:rsid w:val="003B64C8"/>
    <w:rsid w:val="003B6E3D"/>
    <w:rsid w:val="003C05CD"/>
    <w:rsid w:val="003C380E"/>
    <w:rsid w:val="003C4D59"/>
    <w:rsid w:val="003C68DA"/>
    <w:rsid w:val="003D164F"/>
    <w:rsid w:val="003D4C31"/>
    <w:rsid w:val="003D5169"/>
    <w:rsid w:val="003D5E86"/>
    <w:rsid w:val="003E031D"/>
    <w:rsid w:val="003E1191"/>
    <w:rsid w:val="003E35C8"/>
    <w:rsid w:val="003E3DD0"/>
    <w:rsid w:val="003E5D97"/>
    <w:rsid w:val="003E5E61"/>
    <w:rsid w:val="003E6C68"/>
    <w:rsid w:val="003E7076"/>
    <w:rsid w:val="003E7206"/>
    <w:rsid w:val="003F1A08"/>
    <w:rsid w:val="003F2692"/>
    <w:rsid w:val="003F2D47"/>
    <w:rsid w:val="003F51B3"/>
    <w:rsid w:val="00403B77"/>
    <w:rsid w:val="004053C4"/>
    <w:rsid w:val="00405DB0"/>
    <w:rsid w:val="004060BA"/>
    <w:rsid w:val="00407281"/>
    <w:rsid w:val="00407CE7"/>
    <w:rsid w:val="0041061C"/>
    <w:rsid w:val="00410CC6"/>
    <w:rsid w:val="00411A33"/>
    <w:rsid w:val="0041304D"/>
    <w:rsid w:val="00414829"/>
    <w:rsid w:val="00414F32"/>
    <w:rsid w:val="00415B61"/>
    <w:rsid w:val="00416513"/>
    <w:rsid w:val="0041683C"/>
    <w:rsid w:val="00416983"/>
    <w:rsid w:val="00416BEA"/>
    <w:rsid w:val="00417CB6"/>
    <w:rsid w:val="00417DB9"/>
    <w:rsid w:val="00422B88"/>
    <w:rsid w:val="004233BC"/>
    <w:rsid w:val="00423EF7"/>
    <w:rsid w:val="00425195"/>
    <w:rsid w:val="00431B9A"/>
    <w:rsid w:val="004328EA"/>
    <w:rsid w:val="00432D7D"/>
    <w:rsid w:val="004350E6"/>
    <w:rsid w:val="00437086"/>
    <w:rsid w:val="00437195"/>
    <w:rsid w:val="004374F4"/>
    <w:rsid w:val="00442103"/>
    <w:rsid w:val="00442F56"/>
    <w:rsid w:val="004449F8"/>
    <w:rsid w:val="00444FF4"/>
    <w:rsid w:val="00446336"/>
    <w:rsid w:val="004506C9"/>
    <w:rsid w:val="004526CB"/>
    <w:rsid w:val="00453077"/>
    <w:rsid w:val="00453722"/>
    <w:rsid w:val="0045406B"/>
    <w:rsid w:val="00456111"/>
    <w:rsid w:val="004633D0"/>
    <w:rsid w:val="004637D3"/>
    <w:rsid w:val="00463836"/>
    <w:rsid w:val="00470585"/>
    <w:rsid w:val="004727B0"/>
    <w:rsid w:val="0047514F"/>
    <w:rsid w:val="004762CC"/>
    <w:rsid w:val="00476618"/>
    <w:rsid w:val="00476D77"/>
    <w:rsid w:val="0048233A"/>
    <w:rsid w:val="0048372B"/>
    <w:rsid w:val="00484FDB"/>
    <w:rsid w:val="00485BF2"/>
    <w:rsid w:val="00490E03"/>
    <w:rsid w:val="00492474"/>
    <w:rsid w:val="004A1298"/>
    <w:rsid w:val="004A1868"/>
    <w:rsid w:val="004A1DCB"/>
    <w:rsid w:val="004A22A8"/>
    <w:rsid w:val="004A290A"/>
    <w:rsid w:val="004A5440"/>
    <w:rsid w:val="004A5628"/>
    <w:rsid w:val="004B4B79"/>
    <w:rsid w:val="004B7BF5"/>
    <w:rsid w:val="004C0C19"/>
    <w:rsid w:val="004C18BF"/>
    <w:rsid w:val="004C6960"/>
    <w:rsid w:val="004C7543"/>
    <w:rsid w:val="004C79EF"/>
    <w:rsid w:val="004D125E"/>
    <w:rsid w:val="004D327F"/>
    <w:rsid w:val="004D3922"/>
    <w:rsid w:val="004D3AF1"/>
    <w:rsid w:val="004D50FD"/>
    <w:rsid w:val="004D6144"/>
    <w:rsid w:val="004D6C15"/>
    <w:rsid w:val="004E0608"/>
    <w:rsid w:val="004E137F"/>
    <w:rsid w:val="004E1D1A"/>
    <w:rsid w:val="004E5BBD"/>
    <w:rsid w:val="004E7CA4"/>
    <w:rsid w:val="004E7DB1"/>
    <w:rsid w:val="004F0BAC"/>
    <w:rsid w:val="004F1B51"/>
    <w:rsid w:val="004F7384"/>
    <w:rsid w:val="004F7927"/>
    <w:rsid w:val="00501514"/>
    <w:rsid w:val="00501E0E"/>
    <w:rsid w:val="005034E3"/>
    <w:rsid w:val="00504EF3"/>
    <w:rsid w:val="00505028"/>
    <w:rsid w:val="00505278"/>
    <w:rsid w:val="00506FFB"/>
    <w:rsid w:val="005117B4"/>
    <w:rsid w:val="00511CB7"/>
    <w:rsid w:val="00514176"/>
    <w:rsid w:val="00514A65"/>
    <w:rsid w:val="00514D49"/>
    <w:rsid w:val="00516261"/>
    <w:rsid w:val="005200A2"/>
    <w:rsid w:val="005204C7"/>
    <w:rsid w:val="00520ADA"/>
    <w:rsid w:val="005223DC"/>
    <w:rsid w:val="00522E0F"/>
    <w:rsid w:val="00523BFF"/>
    <w:rsid w:val="00524025"/>
    <w:rsid w:val="0052429B"/>
    <w:rsid w:val="00535917"/>
    <w:rsid w:val="00535A2D"/>
    <w:rsid w:val="00537A1D"/>
    <w:rsid w:val="00540B39"/>
    <w:rsid w:val="005437B4"/>
    <w:rsid w:val="005437E2"/>
    <w:rsid w:val="00544D76"/>
    <w:rsid w:val="00547BF2"/>
    <w:rsid w:val="00550A41"/>
    <w:rsid w:val="0055266F"/>
    <w:rsid w:val="005552CD"/>
    <w:rsid w:val="00561D4B"/>
    <w:rsid w:val="00561EB8"/>
    <w:rsid w:val="0056404E"/>
    <w:rsid w:val="00567F7A"/>
    <w:rsid w:val="00570017"/>
    <w:rsid w:val="00570121"/>
    <w:rsid w:val="00572244"/>
    <w:rsid w:val="0057313C"/>
    <w:rsid w:val="00573BCD"/>
    <w:rsid w:val="00575009"/>
    <w:rsid w:val="005750D7"/>
    <w:rsid w:val="00577766"/>
    <w:rsid w:val="00581742"/>
    <w:rsid w:val="005818FD"/>
    <w:rsid w:val="0058216F"/>
    <w:rsid w:val="00582C47"/>
    <w:rsid w:val="005840C5"/>
    <w:rsid w:val="005856F4"/>
    <w:rsid w:val="00587F04"/>
    <w:rsid w:val="0059100C"/>
    <w:rsid w:val="00592C63"/>
    <w:rsid w:val="00595200"/>
    <w:rsid w:val="00597873"/>
    <w:rsid w:val="005A102E"/>
    <w:rsid w:val="005A48F6"/>
    <w:rsid w:val="005A5A8D"/>
    <w:rsid w:val="005A5AED"/>
    <w:rsid w:val="005B0D4A"/>
    <w:rsid w:val="005B465A"/>
    <w:rsid w:val="005B5E42"/>
    <w:rsid w:val="005B7A9A"/>
    <w:rsid w:val="005B7B8E"/>
    <w:rsid w:val="005C1FD1"/>
    <w:rsid w:val="005C2783"/>
    <w:rsid w:val="005C38F4"/>
    <w:rsid w:val="005C5426"/>
    <w:rsid w:val="005C78A5"/>
    <w:rsid w:val="005D14FA"/>
    <w:rsid w:val="005D1FB5"/>
    <w:rsid w:val="005D288A"/>
    <w:rsid w:val="005D452E"/>
    <w:rsid w:val="005D4A6B"/>
    <w:rsid w:val="005D5F3E"/>
    <w:rsid w:val="005D79A5"/>
    <w:rsid w:val="005D7E3E"/>
    <w:rsid w:val="005E1FA9"/>
    <w:rsid w:val="005E3768"/>
    <w:rsid w:val="005E4A98"/>
    <w:rsid w:val="005E71E5"/>
    <w:rsid w:val="005E76FA"/>
    <w:rsid w:val="005E77D6"/>
    <w:rsid w:val="005E7B77"/>
    <w:rsid w:val="005F0065"/>
    <w:rsid w:val="005F121F"/>
    <w:rsid w:val="005F1DBA"/>
    <w:rsid w:val="005F39CD"/>
    <w:rsid w:val="005F3F02"/>
    <w:rsid w:val="005F59F0"/>
    <w:rsid w:val="005F61B9"/>
    <w:rsid w:val="005F6669"/>
    <w:rsid w:val="005F74DC"/>
    <w:rsid w:val="006002F1"/>
    <w:rsid w:val="00602976"/>
    <w:rsid w:val="00605854"/>
    <w:rsid w:val="00606B30"/>
    <w:rsid w:val="00607DE1"/>
    <w:rsid w:val="00610433"/>
    <w:rsid w:val="006117F4"/>
    <w:rsid w:val="00611F99"/>
    <w:rsid w:val="00613380"/>
    <w:rsid w:val="0061499A"/>
    <w:rsid w:val="00615194"/>
    <w:rsid w:val="006160C0"/>
    <w:rsid w:val="0061707C"/>
    <w:rsid w:val="00617EDF"/>
    <w:rsid w:val="00621418"/>
    <w:rsid w:val="0062272B"/>
    <w:rsid w:val="00622DCE"/>
    <w:rsid w:val="00623C5F"/>
    <w:rsid w:val="0062508E"/>
    <w:rsid w:val="00625421"/>
    <w:rsid w:val="0062555A"/>
    <w:rsid w:val="00625984"/>
    <w:rsid w:val="006269C2"/>
    <w:rsid w:val="00630EDE"/>
    <w:rsid w:val="0063205E"/>
    <w:rsid w:val="006330E8"/>
    <w:rsid w:val="006332E4"/>
    <w:rsid w:val="00635E3D"/>
    <w:rsid w:val="00636957"/>
    <w:rsid w:val="006403B0"/>
    <w:rsid w:val="0064116F"/>
    <w:rsid w:val="00642378"/>
    <w:rsid w:val="0064284F"/>
    <w:rsid w:val="006434CE"/>
    <w:rsid w:val="00644E05"/>
    <w:rsid w:val="0064553E"/>
    <w:rsid w:val="006500E3"/>
    <w:rsid w:val="00650DCB"/>
    <w:rsid w:val="006517AE"/>
    <w:rsid w:val="006568E9"/>
    <w:rsid w:val="00661948"/>
    <w:rsid w:val="00662392"/>
    <w:rsid w:val="00662511"/>
    <w:rsid w:val="00662883"/>
    <w:rsid w:val="00662DC4"/>
    <w:rsid w:val="00664262"/>
    <w:rsid w:val="00664497"/>
    <w:rsid w:val="00664D32"/>
    <w:rsid w:val="00665FF6"/>
    <w:rsid w:val="006670A6"/>
    <w:rsid w:val="00667EFF"/>
    <w:rsid w:val="0067079B"/>
    <w:rsid w:val="00674B2B"/>
    <w:rsid w:val="00677351"/>
    <w:rsid w:val="0068007C"/>
    <w:rsid w:val="00680F23"/>
    <w:rsid w:val="00685575"/>
    <w:rsid w:val="006862CF"/>
    <w:rsid w:val="00687B8C"/>
    <w:rsid w:val="00690434"/>
    <w:rsid w:val="00692005"/>
    <w:rsid w:val="006928F1"/>
    <w:rsid w:val="00693253"/>
    <w:rsid w:val="00693C2E"/>
    <w:rsid w:val="00694B40"/>
    <w:rsid w:val="006955E6"/>
    <w:rsid w:val="006A0FCD"/>
    <w:rsid w:val="006A1E49"/>
    <w:rsid w:val="006A214C"/>
    <w:rsid w:val="006A2D09"/>
    <w:rsid w:val="006A3064"/>
    <w:rsid w:val="006A3292"/>
    <w:rsid w:val="006A42CC"/>
    <w:rsid w:val="006A6E15"/>
    <w:rsid w:val="006B0834"/>
    <w:rsid w:val="006B08A0"/>
    <w:rsid w:val="006B1F18"/>
    <w:rsid w:val="006B2494"/>
    <w:rsid w:val="006B2692"/>
    <w:rsid w:val="006B3E41"/>
    <w:rsid w:val="006B5C1A"/>
    <w:rsid w:val="006B6D58"/>
    <w:rsid w:val="006B6FF5"/>
    <w:rsid w:val="006C12D7"/>
    <w:rsid w:val="006C1BA3"/>
    <w:rsid w:val="006C1E2D"/>
    <w:rsid w:val="006C366D"/>
    <w:rsid w:val="006C3727"/>
    <w:rsid w:val="006C3C35"/>
    <w:rsid w:val="006C3C99"/>
    <w:rsid w:val="006C5F5B"/>
    <w:rsid w:val="006C7F86"/>
    <w:rsid w:val="006D0824"/>
    <w:rsid w:val="006D2017"/>
    <w:rsid w:val="006D390B"/>
    <w:rsid w:val="006D46B0"/>
    <w:rsid w:val="006D4D5F"/>
    <w:rsid w:val="006D6625"/>
    <w:rsid w:val="006E002C"/>
    <w:rsid w:val="006E06FE"/>
    <w:rsid w:val="006E3DD4"/>
    <w:rsid w:val="006E6A11"/>
    <w:rsid w:val="006E6E43"/>
    <w:rsid w:val="006F0B2A"/>
    <w:rsid w:val="006F0BCA"/>
    <w:rsid w:val="006F1B08"/>
    <w:rsid w:val="006F467B"/>
    <w:rsid w:val="006F5E92"/>
    <w:rsid w:val="006F72C8"/>
    <w:rsid w:val="007009AE"/>
    <w:rsid w:val="00701EDC"/>
    <w:rsid w:val="00701FEA"/>
    <w:rsid w:val="00702BBC"/>
    <w:rsid w:val="007037F8"/>
    <w:rsid w:val="007039F9"/>
    <w:rsid w:val="00703CBC"/>
    <w:rsid w:val="007045B6"/>
    <w:rsid w:val="007149D5"/>
    <w:rsid w:val="007162B2"/>
    <w:rsid w:val="007167ED"/>
    <w:rsid w:val="00716D12"/>
    <w:rsid w:val="007242AA"/>
    <w:rsid w:val="00724A39"/>
    <w:rsid w:val="007253E8"/>
    <w:rsid w:val="00725FCB"/>
    <w:rsid w:val="00727233"/>
    <w:rsid w:val="00730299"/>
    <w:rsid w:val="00730379"/>
    <w:rsid w:val="00732DD3"/>
    <w:rsid w:val="00733D1C"/>
    <w:rsid w:val="007352D2"/>
    <w:rsid w:val="00736FB3"/>
    <w:rsid w:val="007376DC"/>
    <w:rsid w:val="0074151B"/>
    <w:rsid w:val="007416C0"/>
    <w:rsid w:val="00745401"/>
    <w:rsid w:val="00745755"/>
    <w:rsid w:val="00750FC3"/>
    <w:rsid w:val="0075211C"/>
    <w:rsid w:val="0075532B"/>
    <w:rsid w:val="00756133"/>
    <w:rsid w:val="007570B6"/>
    <w:rsid w:val="00770B97"/>
    <w:rsid w:val="007738FA"/>
    <w:rsid w:val="0077524A"/>
    <w:rsid w:val="007755BC"/>
    <w:rsid w:val="00780491"/>
    <w:rsid w:val="00780B59"/>
    <w:rsid w:val="00782B93"/>
    <w:rsid w:val="007842C2"/>
    <w:rsid w:val="00784AD8"/>
    <w:rsid w:val="00790708"/>
    <w:rsid w:val="00791541"/>
    <w:rsid w:val="00792AE0"/>
    <w:rsid w:val="00792FB1"/>
    <w:rsid w:val="00795245"/>
    <w:rsid w:val="00796D97"/>
    <w:rsid w:val="00797BC6"/>
    <w:rsid w:val="007A1ECA"/>
    <w:rsid w:val="007A273B"/>
    <w:rsid w:val="007A2F17"/>
    <w:rsid w:val="007A2F84"/>
    <w:rsid w:val="007A4F5B"/>
    <w:rsid w:val="007A5E6A"/>
    <w:rsid w:val="007A6D08"/>
    <w:rsid w:val="007A7744"/>
    <w:rsid w:val="007A799B"/>
    <w:rsid w:val="007B1241"/>
    <w:rsid w:val="007B3150"/>
    <w:rsid w:val="007B3552"/>
    <w:rsid w:val="007B5F90"/>
    <w:rsid w:val="007C0251"/>
    <w:rsid w:val="007C03B2"/>
    <w:rsid w:val="007C1D3B"/>
    <w:rsid w:val="007C1FA1"/>
    <w:rsid w:val="007C33CD"/>
    <w:rsid w:val="007C7457"/>
    <w:rsid w:val="007D3425"/>
    <w:rsid w:val="007D35B8"/>
    <w:rsid w:val="007D4CEF"/>
    <w:rsid w:val="007D584E"/>
    <w:rsid w:val="007D5C91"/>
    <w:rsid w:val="007D79AC"/>
    <w:rsid w:val="007E027E"/>
    <w:rsid w:val="007E0770"/>
    <w:rsid w:val="007E0CEB"/>
    <w:rsid w:val="007E0E94"/>
    <w:rsid w:val="007E236F"/>
    <w:rsid w:val="007E3311"/>
    <w:rsid w:val="007E3567"/>
    <w:rsid w:val="007E481E"/>
    <w:rsid w:val="007E4A31"/>
    <w:rsid w:val="007F182C"/>
    <w:rsid w:val="007F38F2"/>
    <w:rsid w:val="007F4794"/>
    <w:rsid w:val="00800F59"/>
    <w:rsid w:val="00801708"/>
    <w:rsid w:val="008019AD"/>
    <w:rsid w:val="00801E50"/>
    <w:rsid w:val="00802392"/>
    <w:rsid w:val="008028AE"/>
    <w:rsid w:val="008047BE"/>
    <w:rsid w:val="00804AB0"/>
    <w:rsid w:val="00804F08"/>
    <w:rsid w:val="00806A8F"/>
    <w:rsid w:val="008070A5"/>
    <w:rsid w:val="00807A76"/>
    <w:rsid w:val="00811CD0"/>
    <w:rsid w:val="00812B86"/>
    <w:rsid w:val="00812CF9"/>
    <w:rsid w:val="008134A5"/>
    <w:rsid w:val="008140A9"/>
    <w:rsid w:val="0081410D"/>
    <w:rsid w:val="008141A1"/>
    <w:rsid w:val="008141C5"/>
    <w:rsid w:val="008161BD"/>
    <w:rsid w:val="00817D99"/>
    <w:rsid w:val="00823536"/>
    <w:rsid w:val="00824011"/>
    <w:rsid w:val="00824A8D"/>
    <w:rsid w:val="00830AFE"/>
    <w:rsid w:val="00831100"/>
    <w:rsid w:val="00831F71"/>
    <w:rsid w:val="00834620"/>
    <w:rsid w:val="00834B86"/>
    <w:rsid w:val="00836610"/>
    <w:rsid w:val="00836CB1"/>
    <w:rsid w:val="00837407"/>
    <w:rsid w:val="00841FC0"/>
    <w:rsid w:val="00843D28"/>
    <w:rsid w:val="00845DC5"/>
    <w:rsid w:val="00852D50"/>
    <w:rsid w:val="00853137"/>
    <w:rsid w:val="00854D03"/>
    <w:rsid w:val="00854F9E"/>
    <w:rsid w:val="0086018B"/>
    <w:rsid w:val="008615B5"/>
    <w:rsid w:val="00862541"/>
    <w:rsid w:val="00863215"/>
    <w:rsid w:val="00866A26"/>
    <w:rsid w:val="00871947"/>
    <w:rsid w:val="008720CA"/>
    <w:rsid w:val="00872D40"/>
    <w:rsid w:val="00873C5E"/>
    <w:rsid w:val="00876722"/>
    <w:rsid w:val="0087678B"/>
    <w:rsid w:val="0087776F"/>
    <w:rsid w:val="00880781"/>
    <w:rsid w:val="008831C1"/>
    <w:rsid w:val="008840D0"/>
    <w:rsid w:val="00885E3D"/>
    <w:rsid w:val="00887298"/>
    <w:rsid w:val="0088761E"/>
    <w:rsid w:val="00890144"/>
    <w:rsid w:val="00891A85"/>
    <w:rsid w:val="00893840"/>
    <w:rsid w:val="008949A7"/>
    <w:rsid w:val="0089646A"/>
    <w:rsid w:val="008976DE"/>
    <w:rsid w:val="008A0FB7"/>
    <w:rsid w:val="008A4E53"/>
    <w:rsid w:val="008A58CF"/>
    <w:rsid w:val="008A5D36"/>
    <w:rsid w:val="008A6F05"/>
    <w:rsid w:val="008A7360"/>
    <w:rsid w:val="008B04F3"/>
    <w:rsid w:val="008B0F15"/>
    <w:rsid w:val="008B17D4"/>
    <w:rsid w:val="008B3411"/>
    <w:rsid w:val="008B3C22"/>
    <w:rsid w:val="008B4438"/>
    <w:rsid w:val="008B677F"/>
    <w:rsid w:val="008B73D6"/>
    <w:rsid w:val="008C1EA3"/>
    <w:rsid w:val="008C4AC4"/>
    <w:rsid w:val="008C6CDC"/>
    <w:rsid w:val="008C7BAA"/>
    <w:rsid w:val="008D09C1"/>
    <w:rsid w:val="008D0FCE"/>
    <w:rsid w:val="008D375B"/>
    <w:rsid w:val="008D400A"/>
    <w:rsid w:val="008D512C"/>
    <w:rsid w:val="008D6431"/>
    <w:rsid w:val="008D683A"/>
    <w:rsid w:val="008E0D22"/>
    <w:rsid w:val="008E4956"/>
    <w:rsid w:val="008E66E7"/>
    <w:rsid w:val="008E6E1F"/>
    <w:rsid w:val="008F251C"/>
    <w:rsid w:val="008F26C2"/>
    <w:rsid w:val="008F31DE"/>
    <w:rsid w:val="008F426D"/>
    <w:rsid w:val="008F58B1"/>
    <w:rsid w:val="008F58B6"/>
    <w:rsid w:val="00901E75"/>
    <w:rsid w:val="009054BC"/>
    <w:rsid w:val="009063BD"/>
    <w:rsid w:val="00907C65"/>
    <w:rsid w:val="009144BD"/>
    <w:rsid w:val="0091499F"/>
    <w:rsid w:val="0091509C"/>
    <w:rsid w:val="00915245"/>
    <w:rsid w:val="0091571D"/>
    <w:rsid w:val="00915966"/>
    <w:rsid w:val="0091741D"/>
    <w:rsid w:val="00917B00"/>
    <w:rsid w:val="00922287"/>
    <w:rsid w:val="009227D4"/>
    <w:rsid w:val="009239C2"/>
    <w:rsid w:val="0092518F"/>
    <w:rsid w:val="009252A7"/>
    <w:rsid w:val="0092765E"/>
    <w:rsid w:val="009318D9"/>
    <w:rsid w:val="009359E8"/>
    <w:rsid w:val="00941456"/>
    <w:rsid w:val="009429A1"/>
    <w:rsid w:val="00942F2E"/>
    <w:rsid w:val="009441AD"/>
    <w:rsid w:val="009441FB"/>
    <w:rsid w:val="00944C8D"/>
    <w:rsid w:val="00945922"/>
    <w:rsid w:val="009461E5"/>
    <w:rsid w:val="00946DE9"/>
    <w:rsid w:val="009501D4"/>
    <w:rsid w:val="009507D8"/>
    <w:rsid w:val="00951C84"/>
    <w:rsid w:val="00955B78"/>
    <w:rsid w:val="00957ED9"/>
    <w:rsid w:val="0096312C"/>
    <w:rsid w:val="0096610F"/>
    <w:rsid w:val="0096619E"/>
    <w:rsid w:val="00971992"/>
    <w:rsid w:val="00971A61"/>
    <w:rsid w:val="00973D4F"/>
    <w:rsid w:val="00976215"/>
    <w:rsid w:val="009822DE"/>
    <w:rsid w:val="009827CD"/>
    <w:rsid w:val="00982F8F"/>
    <w:rsid w:val="009830A4"/>
    <w:rsid w:val="009844CE"/>
    <w:rsid w:val="00987F6D"/>
    <w:rsid w:val="0099148F"/>
    <w:rsid w:val="00992FE1"/>
    <w:rsid w:val="00995BD9"/>
    <w:rsid w:val="009968F2"/>
    <w:rsid w:val="009A44D3"/>
    <w:rsid w:val="009A77AE"/>
    <w:rsid w:val="009B0102"/>
    <w:rsid w:val="009B115C"/>
    <w:rsid w:val="009B28A3"/>
    <w:rsid w:val="009B381C"/>
    <w:rsid w:val="009B5238"/>
    <w:rsid w:val="009B5E58"/>
    <w:rsid w:val="009B5ED0"/>
    <w:rsid w:val="009C0595"/>
    <w:rsid w:val="009C5D38"/>
    <w:rsid w:val="009C659B"/>
    <w:rsid w:val="009C760B"/>
    <w:rsid w:val="009D1340"/>
    <w:rsid w:val="009D1974"/>
    <w:rsid w:val="009D1AE6"/>
    <w:rsid w:val="009D3321"/>
    <w:rsid w:val="009D618E"/>
    <w:rsid w:val="009D64B7"/>
    <w:rsid w:val="009D6599"/>
    <w:rsid w:val="009D716F"/>
    <w:rsid w:val="009D75E8"/>
    <w:rsid w:val="009D7675"/>
    <w:rsid w:val="009D78F6"/>
    <w:rsid w:val="009E2E32"/>
    <w:rsid w:val="009E471D"/>
    <w:rsid w:val="009E5551"/>
    <w:rsid w:val="009E6DBA"/>
    <w:rsid w:val="009F0431"/>
    <w:rsid w:val="009F0C2C"/>
    <w:rsid w:val="009F1D8C"/>
    <w:rsid w:val="009F4330"/>
    <w:rsid w:val="00A007BC"/>
    <w:rsid w:val="00A015D4"/>
    <w:rsid w:val="00A046E1"/>
    <w:rsid w:val="00A0507A"/>
    <w:rsid w:val="00A06FAF"/>
    <w:rsid w:val="00A10216"/>
    <w:rsid w:val="00A11A0B"/>
    <w:rsid w:val="00A14934"/>
    <w:rsid w:val="00A16136"/>
    <w:rsid w:val="00A20155"/>
    <w:rsid w:val="00A20BA5"/>
    <w:rsid w:val="00A245DF"/>
    <w:rsid w:val="00A246BA"/>
    <w:rsid w:val="00A24D21"/>
    <w:rsid w:val="00A2672F"/>
    <w:rsid w:val="00A26B99"/>
    <w:rsid w:val="00A31166"/>
    <w:rsid w:val="00A32111"/>
    <w:rsid w:val="00A3243E"/>
    <w:rsid w:val="00A35348"/>
    <w:rsid w:val="00A35FF6"/>
    <w:rsid w:val="00A36D5A"/>
    <w:rsid w:val="00A37BA3"/>
    <w:rsid w:val="00A37CE1"/>
    <w:rsid w:val="00A40E90"/>
    <w:rsid w:val="00A433ED"/>
    <w:rsid w:val="00A434BD"/>
    <w:rsid w:val="00A43871"/>
    <w:rsid w:val="00A451FC"/>
    <w:rsid w:val="00A45225"/>
    <w:rsid w:val="00A45709"/>
    <w:rsid w:val="00A46ACB"/>
    <w:rsid w:val="00A46BF3"/>
    <w:rsid w:val="00A47B99"/>
    <w:rsid w:val="00A5154C"/>
    <w:rsid w:val="00A51F71"/>
    <w:rsid w:val="00A52378"/>
    <w:rsid w:val="00A57AAB"/>
    <w:rsid w:val="00A60E53"/>
    <w:rsid w:val="00A61498"/>
    <w:rsid w:val="00A62284"/>
    <w:rsid w:val="00A630E6"/>
    <w:rsid w:val="00A67DD3"/>
    <w:rsid w:val="00A67F19"/>
    <w:rsid w:val="00A7236A"/>
    <w:rsid w:val="00A728FB"/>
    <w:rsid w:val="00A757D8"/>
    <w:rsid w:val="00A75F43"/>
    <w:rsid w:val="00A810C3"/>
    <w:rsid w:val="00A83F8E"/>
    <w:rsid w:val="00A85086"/>
    <w:rsid w:val="00A85AC2"/>
    <w:rsid w:val="00A85EBA"/>
    <w:rsid w:val="00A90F8F"/>
    <w:rsid w:val="00A92BE5"/>
    <w:rsid w:val="00A93AD3"/>
    <w:rsid w:val="00A93EFF"/>
    <w:rsid w:val="00A951EE"/>
    <w:rsid w:val="00A95337"/>
    <w:rsid w:val="00A959C4"/>
    <w:rsid w:val="00AA0E0D"/>
    <w:rsid w:val="00AA1157"/>
    <w:rsid w:val="00AA13F1"/>
    <w:rsid w:val="00AA200A"/>
    <w:rsid w:val="00AA49E8"/>
    <w:rsid w:val="00AA78CC"/>
    <w:rsid w:val="00AC0EBA"/>
    <w:rsid w:val="00AC135D"/>
    <w:rsid w:val="00AC2E6F"/>
    <w:rsid w:val="00AC7188"/>
    <w:rsid w:val="00AC72F6"/>
    <w:rsid w:val="00AD2172"/>
    <w:rsid w:val="00AD2B73"/>
    <w:rsid w:val="00AD605D"/>
    <w:rsid w:val="00AD6A7C"/>
    <w:rsid w:val="00AD7A48"/>
    <w:rsid w:val="00AE0854"/>
    <w:rsid w:val="00AE2E4A"/>
    <w:rsid w:val="00AE55E5"/>
    <w:rsid w:val="00AE585C"/>
    <w:rsid w:val="00AF2037"/>
    <w:rsid w:val="00AF210A"/>
    <w:rsid w:val="00AF2C45"/>
    <w:rsid w:val="00AF340B"/>
    <w:rsid w:val="00AF45E2"/>
    <w:rsid w:val="00AF46A4"/>
    <w:rsid w:val="00AF48BE"/>
    <w:rsid w:val="00AF4AEA"/>
    <w:rsid w:val="00AF4C63"/>
    <w:rsid w:val="00B00F31"/>
    <w:rsid w:val="00B03151"/>
    <w:rsid w:val="00B03823"/>
    <w:rsid w:val="00B12ECD"/>
    <w:rsid w:val="00B130C2"/>
    <w:rsid w:val="00B1454B"/>
    <w:rsid w:val="00B15F78"/>
    <w:rsid w:val="00B1650F"/>
    <w:rsid w:val="00B17AAE"/>
    <w:rsid w:val="00B2036D"/>
    <w:rsid w:val="00B20F1E"/>
    <w:rsid w:val="00B22E65"/>
    <w:rsid w:val="00B2388D"/>
    <w:rsid w:val="00B23B26"/>
    <w:rsid w:val="00B30B56"/>
    <w:rsid w:val="00B32905"/>
    <w:rsid w:val="00B34D0A"/>
    <w:rsid w:val="00B3505C"/>
    <w:rsid w:val="00B35D7C"/>
    <w:rsid w:val="00B40EE7"/>
    <w:rsid w:val="00B41EAF"/>
    <w:rsid w:val="00B43C5B"/>
    <w:rsid w:val="00B44518"/>
    <w:rsid w:val="00B50AEE"/>
    <w:rsid w:val="00B533C0"/>
    <w:rsid w:val="00B5418B"/>
    <w:rsid w:val="00B545ED"/>
    <w:rsid w:val="00B54A31"/>
    <w:rsid w:val="00B54C53"/>
    <w:rsid w:val="00B65CDE"/>
    <w:rsid w:val="00B66284"/>
    <w:rsid w:val="00B674FB"/>
    <w:rsid w:val="00B67D66"/>
    <w:rsid w:val="00B72E4D"/>
    <w:rsid w:val="00B73732"/>
    <w:rsid w:val="00B73B62"/>
    <w:rsid w:val="00B75DEB"/>
    <w:rsid w:val="00B76753"/>
    <w:rsid w:val="00B768F5"/>
    <w:rsid w:val="00B80D02"/>
    <w:rsid w:val="00B81758"/>
    <w:rsid w:val="00B818BE"/>
    <w:rsid w:val="00B81F05"/>
    <w:rsid w:val="00B83255"/>
    <w:rsid w:val="00B83A86"/>
    <w:rsid w:val="00B84ADE"/>
    <w:rsid w:val="00B85E2B"/>
    <w:rsid w:val="00B87365"/>
    <w:rsid w:val="00B90107"/>
    <w:rsid w:val="00B90E67"/>
    <w:rsid w:val="00B91AB7"/>
    <w:rsid w:val="00B92E86"/>
    <w:rsid w:val="00B92EBD"/>
    <w:rsid w:val="00B93D82"/>
    <w:rsid w:val="00B95933"/>
    <w:rsid w:val="00BA2968"/>
    <w:rsid w:val="00BA2AD4"/>
    <w:rsid w:val="00BA2CCA"/>
    <w:rsid w:val="00BA41FC"/>
    <w:rsid w:val="00BA455C"/>
    <w:rsid w:val="00BA4D59"/>
    <w:rsid w:val="00BA5794"/>
    <w:rsid w:val="00BA63D4"/>
    <w:rsid w:val="00BA7858"/>
    <w:rsid w:val="00BB011A"/>
    <w:rsid w:val="00BB04B4"/>
    <w:rsid w:val="00BB24E6"/>
    <w:rsid w:val="00BB44E6"/>
    <w:rsid w:val="00BB52AB"/>
    <w:rsid w:val="00BB607C"/>
    <w:rsid w:val="00BC29F4"/>
    <w:rsid w:val="00BC6FC4"/>
    <w:rsid w:val="00BD0971"/>
    <w:rsid w:val="00BD170F"/>
    <w:rsid w:val="00BD17E6"/>
    <w:rsid w:val="00BD5D10"/>
    <w:rsid w:val="00BE2C68"/>
    <w:rsid w:val="00BE41EE"/>
    <w:rsid w:val="00BE4DEE"/>
    <w:rsid w:val="00BE6297"/>
    <w:rsid w:val="00BE70C4"/>
    <w:rsid w:val="00BF1E08"/>
    <w:rsid w:val="00BF431C"/>
    <w:rsid w:val="00BF54FB"/>
    <w:rsid w:val="00BF7B1A"/>
    <w:rsid w:val="00C01260"/>
    <w:rsid w:val="00C0167D"/>
    <w:rsid w:val="00C017B6"/>
    <w:rsid w:val="00C01A68"/>
    <w:rsid w:val="00C01B03"/>
    <w:rsid w:val="00C0237B"/>
    <w:rsid w:val="00C04B2E"/>
    <w:rsid w:val="00C04E9F"/>
    <w:rsid w:val="00C05FB2"/>
    <w:rsid w:val="00C07EC1"/>
    <w:rsid w:val="00C111B9"/>
    <w:rsid w:val="00C11CA8"/>
    <w:rsid w:val="00C12C48"/>
    <w:rsid w:val="00C135A1"/>
    <w:rsid w:val="00C13609"/>
    <w:rsid w:val="00C13CC4"/>
    <w:rsid w:val="00C14890"/>
    <w:rsid w:val="00C21843"/>
    <w:rsid w:val="00C22849"/>
    <w:rsid w:val="00C23800"/>
    <w:rsid w:val="00C24CFA"/>
    <w:rsid w:val="00C255A3"/>
    <w:rsid w:val="00C264BE"/>
    <w:rsid w:val="00C27EC1"/>
    <w:rsid w:val="00C30933"/>
    <w:rsid w:val="00C3189F"/>
    <w:rsid w:val="00C3320B"/>
    <w:rsid w:val="00C3354C"/>
    <w:rsid w:val="00C33908"/>
    <w:rsid w:val="00C33AC0"/>
    <w:rsid w:val="00C33E59"/>
    <w:rsid w:val="00C3460B"/>
    <w:rsid w:val="00C354A1"/>
    <w:rsid w:val="00C37E32"/>
    <w:rsid w:val="00C42113"/>
    <w:rsid w:val="00C42907"/>
    <w:rsid w:val="00C43ECF"/>
    <w:rsid w:val="00C46411"/>
    <w:rsid w:val="00C513C3"/>
    <w:rsid w:val="00C52650"/>
    <w:rsid w:val="00C535FE"/>
    <w:rsid w:val="00C548EE"/>
    <w:rsid w:val="00C54E1B"/>
    <w:rsid w:val="00C55082"/>
    <w:rsid w:val="00C55272"/>
    <w:rsid w:val="00C55600"/>
    <w:rsid w:val="00C559B0"/>
    <w:rsid w:val="00C55C9B"/>
    <w:rsid w:val="00C56381"/>
    <w:rsid w:val="00C60F63"/>
    <w:rsid w:val="00C61633"/>
    <w:rsid w:val="00C63360"/>
    <w:rsid w:val="00C63971"/>
    <w:rsid w:val="00C6406A"/>
    <w:rsid w:val="00C720FE"/>
    <w:rsid w:val="00C72545"/>
    <w:rsid w:val="00C73525"/>
    <w:rsid w:val="00C7597E"/>
    <w:rsid w:val="00C75FA9"/>
    <w:rsid w:val="00C7650A"/>
    <w:rsid w:val="00C76B69"/>
    <w:rsid w:val="00C81035"/>
    <w:rsid w:val="00C82AE1"/>
    <w:rsid w:val="00C8311F"/>
    <w:rsid w:val="00C8564C"/>
    <w:rsid w:val="00C91F8E"/>
    <w:rsid w:val="00C92491"/>
    <w:rsid w:val="00C95718"/>
    <w:rsid w:val="00C960A4"/>
    <w:rsid w:val="00C96C58"/>
    <w:rsid w:val="00CA0771"/>
    <w:rsid w:val="00CA2FBA"/>
    <w:rsid w:val="00CA7390"/>
    <w:rsid w:val="00CB0CFD"/>
    <w:rsid w:val="00CB1AAF"/>
    <w:rsid w:val="00CB5405"/>
    <w:rsid w:val="00CB6080"/>
    <w:rsid w:val="00CB7181"/>
    <w:rsid w:val="00CC0C89"/>
    <w:rsid w:val="00CC1DFD"/>
    <w:rsid w:val="00CC2419"/>
    <w:rsid w:val="00CC2F16"/>
    <w:rsid w:val="00CC3075"/>
    <w:rsid w:val="00CC31B2"/>
    <w:rsid w:val="00CC5E3E"/>
    <w:rsid w:val="00CC7AD5"/>
    <w:rsid w:val="00CC7B08"/>
    <w:rsid w:val="00CE137A"/>
    <w:rsid w:val="00CE5409"/>
    <w:rsid w:val="00CE70F0"/>
    <w:rsid w:val="00CF0DBD"/>
    <w:rsid w:val="00CF2A51"/>
    <w:rsid w:val="00CF4A60"/>
    <w:rsid w:val="00CF6F75"/>
    <w:rsid w:val="00D00454"/>
    <w:rsid w:val="00D00553"/>
    <w:rsid w:val="00D03958"/>
    <w:rsid w:val="00D07A57"/>
    <w:rsid w:val="00D10200"/>
    <w:rsid w:val="00D12FAF"/>
    <w:rsid w:val="00D136F5"/>
    <w:rsid w:val="00D14507"/>
    <w:rsid w:val="00D152FF"/>
    <w:rsid w:val="00D17450"/>
    <w:rsid w:val="00D1769D"/>
    <w:rsid w:val="00D17A8B"/>
    <w:rsid w:val="00D20E03"/>
    <w:rsid w:val="00D22668"/>
    <w:rsid w:val="00D229FF"/>
    <w:rsid w:val="00D24891"/>
    <w:rsid w:val="00D2580D"/>
    <w:rsid w:val="00D25B85"/>
    <w:rsid w:val="00D26C4B"/>
    <w:rsid w:val="00D30E5B"/>
    <w:rsid w:val="00D322FB"/>
    <w:rsid w:val="00D32FFC"/>
    <w:rsid w:val="00D33254"/>
    <w:rsid w:val="00D34023"/>
    <w:rsid w:val="00D34140"/>
    <w:rsid w:val="00D349E1"/>
    <w:rsid w:val="00D3587D"/>
    <w:rsid w:val="00D376FD"/>
    <w:rsid w:val="00D43368"/>
    <w:rsid w:val="00D43B21"/>
    <w:rsid w:val="00D50953"/>
    <w:rsid w:val="00D511A6"/>
    <w:rsid w:val="00D51F3C"/>
    <w:rsid w:val="00D528EF"/>
    <w:rsid w:val="00D52BFD"/>
    <w:rsid w:val="00D55209"/>
    <w:rsid w:val="00D57A4D"/>
    <w:rsid w:val="00D602B0"/>
    <w:rsid w:val="00D61B4A"/>
    <w:rsid w:val="00D622E8"/>
    <w:rsid w:val="00D624F3"/>
    <w:rsid w:val="00D650BC"/>
    <w:rsid w:val="00D66098"/>
    <w:rsid w:val="00D67CE8"/>
    <w:rsid w:val="00D67DFB"/>
    <w:rsid w:val="00D7215D"/>
    <w:rsid w:val="00D721E6"/>
    <w:rsid w:val="00D729DE"/>
    <w:rsid w:val="00D72C2C"/>
    <w:rsid w:val="00D72F0E"/>
    <w:rsid w:val="00D7380D"/>
    <w:rsid w:val="00D741D0"/>
    <w:rsid w:val="00D745BC"/>
    <w:rsid w:val="00D8097A"/>
    <w:rsid w:val="00D826A0"/>
    <w:rsid w:val="00D872F0"/>
    <w:rsid w:val="00D87348"/>
    <w:rsid w:val="00D93469"/>
    <w:rsid w:val="00D95F24"/>
    <w:rsid w:val="00D96C6D"/>
    <w:rsid w:val="00D97C21"/>
    <w:rsid w:val="00DA42C7"/>
    <w:rsid w:val="00DB03F5"/>
    <w:rsid w:val="00DB3023"/>
    <w:rsid w:val="00DB4E4D"/>
    <w:rsid w:val="00DB53EF"/>
    <w:rsid w:val="00DB76C9"/>
    <w:rsid w:val="00DC0950"/>
    <w:rsid w:val="00DC26AF"/>
    <w:rsid w:val="00DC2FF6"/>
    <w:rsid w:val="00DC4581"/>
    <w:rsid w:val="00DC57D3"/>
    <w:rsid w:val="00DC7257"/>
    <w:rsid w:val="00DD1DDB"/>
    <w:rsid w:val="00DD278F"/>
    <w:rsid w:val="00DE13B5"/>
    <w:rsid w:val="00DE1D38"/>
    <w:rsid w:val="00DE4910"/>
    <w:rsid w:val="00DE52E9"/>
    <w:rsid w:val="00DE5AD2"/>
    <w:rsid w:val="00DE6688"/>
    <w:rsid w:val="00DE72E3"/>
    <w:rsid w:val="00DF45F7"/>
    <w:rsid w:val="00E00FEF"/>
    <w:rsid w:val="00E0236C"/>
    <w:rsid w:val="00E046D0"/>
    <w:rsid w:val="00E109A5"/>
    <w:rsid w:val="00E130F0"/>
    <w:rsid w:val="00E1762B"/>
    <w:rsid w:val="00E17A75"/>
    <w:rsid w:val="00E21054"/>
    <w:rsid w:val="00E23D84"/>
    <w:rsid w:val="00E247AB"/>
    <w:rsid w:val="00E249F0"/>
    <w:rsid w:val="00E25276"/>
    <w:rsid w:val="00E2547E"/>
    <w:rsid w:val="00E2596C"/>
    <w:rsid w:val="00E260EE"/>
    <w:rsid w:val="00E26B0B"/>
    <w:rsid w:val="00E30BC9"/>
    <w:rsid w:val="00E3124F"/>
    <w:rsid w:val="00E32E10"/>
    <w:rsid w:val="00E40B0A"/>
    <w:rsid w:val="00E40CAC"/>
    <w:rsid w:val="00E416C9"/>
    <w:rsid w:val="00E41E71"/>
    <w:rsid w:val="00E41EA8"/>
    <w:rsid w:val="00E42688"/>
    <w:rsid w:val="00E4338E"/>
    <w:rsid w:val="00E450BE"/>
    <w:rsid w:val="00E4564F"/>
    <w:rsid w:val="00E46D42"/>
    <w:rsid w:val="00E517D4"/>
    <w:rsid w:val="00E541EA"/>
    <w:rsid w:val="00E55221"/>
    <w:rsid w:val="00E55AE5"/>
    <w:rsid w:val="00E57478"/>
    <w:rsid w:val="00E5774A"/>
    <w:rsid w:val="00E57CC0"/>
    <w:rsid w:val="00E62229"/>
    <w:rsid w:val="00E658CD"/>
    <w:rsid w:val="00E6685F"/>
    <w:rsid w:val="00E66F30"/>
    <w:rsid w:val="00E67162"/>
    <w:rsid w:val="00E708FC"/>
    <w:rsid w:val="00E76686"/>
    <w:rsid w:val="00E810C1"/>
    <w:rsid w:val="00E856CA"/>
    <w:rsid w:val="00E85D20"/>
    <w:rsid w:val="00E86F9D"/>
    <w:rsid w:val="00E879FB"/>
    <w:rsid w:val="00E91CD8"/>
    <w:rsid w:val="00E97283"/>
    <w:rsid w:val="00EA0477"/>
    <w:rsid w:val="00EA1273"/>
    <w:rsid w:val="00EA24A8"/>
    <w:rsid w:val="00EA291D"/>
    <w:rsid w:val="00EA36C9"/>
    <w:rsid w:val="00EA7324"/>
    <w:rsid w:val="00EA74BF"/>
    <w:rsid w:val="00EB3FF7"/>
    <w:rsid w:val="00EB56C8"/>
    <w:rsid w:val="00EC2886"/>
    <w:rsid w:val="00EC28E4"/>
    <w:rsid w:val="00EC312E"/>
    <w:rsid w:val="00EC7EB1"/>
    <w:rsid w:val="00EC7FF5"/>
    <w:rsid w:val="00ED2694"/>
    <w:rsid w:val="00ED366B"/>
    <w:rsid w:val="00EE24DA"/>
    <w:rsid w:val="00EE2A1D"/>
    <w:rsid w:val="00EE3645"/>
    <w:rsid w:val="00EE3C5F"/>
    <w:rsid w:val="00EE3D7E"/>
    <w:rsid w:val="00EE60BB"/>
    <w:rsid w:val="00EE6D10"/>
    <w:rsid w:val="00EF1505"/>
    <w:rsid w:val="00EF1DC5"/>
    <w:rsid w:val="00EF6018"/>
    <w:rsid w:val="00EF63B0"/>
    <w:rsid w:val="00EF7362"/>
    <w:rsid w:val="00F05BDC"/>
    <w:rsid w:val="00F05C38"/>
    <w:rsid w:val="00F07AB5"/>
    <w:rsid w:val="00F106A4"/>
    <w:rsid w:val="00F10957"/>
    <w:rsid w:val="00F10D3A"/>
    <w:rsid w:val="00F114EC"/>
    <w:rsid w:val="00F13349"/>
    <w:rsid w:val="00F137A7"/>
    <w:rsid w:val="00F14E23"/>
    <w:rsid w:val="00F178B3"/>
    <w:rsid w:val="00F207C6"/>
    <w:rsid w:val="00F233E9"/>
    <w:rsid w:val="00F2567A"/>
    <w:rsid w:val="00F25B7B"/>
    <w:rsid w:val="00F25CB7"/>
    <w:rsid w:val="00F2617E"/>
    <w:rsid w:val="00F2754A"/>
    <w:rsid w:val="00F305C5"/>
    <w:rsid w:val="00F31228"/>
    <w:rsid w:val="00F324E8"/>
    <w:rsid w:val="00F32B4A"/>
    <w:rsid w:val="00F33E2F"/>
    <w:rsid w:val="00F34C68"/>
    <w:rsid w:val="00F34E8D"/>
    <w:rsid w:val="00F3616C"/>
    <w:rsid w:val="00F41463"/>
    <w:rsid w:val="00F41D34"/>
    <w:rsid w:val="00F4425C"/>
    <w:rsid w:val="00F45759"/>
    <w:rsid w:val="00F462E7"/>
    <w:rsid w:val="00F47BFC"/>
    <w:rsid w:val="00F50349"/>
    <w:rsid w:val="00F52ADA"/>
    <w:rsid w:val="00F52C79"/>
    <w:rsid w:val="00F52EAD"/>
    <w:rsid w:val="00F546F3"/>
    <w:rsid w:val="00F56597"/>
    <w:rsid w:val="00F56683"/>
    <w:rsid w:val="00F5678B"/>
    <w:rsid w:val="00F62671"/>
    <w:rsid w:val="00F626C2"/>
    <w:rsid w:val="00F64F2E"/>
    <w:rsid w:val="00F70BA5"/>
    <w:rsid w:val="00F71F72"/>
    <w:rsid w:val="00F721BB"/>
    <w:rsid w:val="00F73C15"/>
    <w:rsid w:val="00F74DD9"/>
    <w:rsid w:val="00F777E2"/>
    <w:rsid w:val="00F779B0"/>
    <w:rsid w:val="00F815C0"/>
    <w:rsid w:val="00F82298"/>
    <w:rsid w:val="00F83FE1"/>
    <w:rsid w:val="00F84986"/>
    <w:rsid w:val="00F90621"/>
    <w:rsid w:val="00F919B0"/>
    <w:rsid w:val="00F9477A"/>
    <w:rsid w:val="00F95FA2"/>
    <w:rsid w:val="00FA3018"/>
    <w:rsid w:val="00FA364B"/>
    <w:rsid w:val="00FA4AF0"/>
    <w:rsid w:val="00FA5548"/>
    <w:rsid w:val="00FA72C7"/>
    <w:rsid w:val="00FB135C"/>
    <w:rsid w:val="00FB3E3B"/>
    <w:rsid w:val="00FB69D8"/>
    <w:rsid w:val="00FB6BB1"/>
    <w:rsid w:val="00FB6C78"/>
    <w:rsid w:val="00FB7587"/>
    <w:rsid w:val="00FC25E2"/>
    <w:rsid w:val="00FC262B"/>
    <w:rsid w:val="00FC2843"/>
    <w:rsid w:val="00FC3E0A"/>
    <w:rsid w:val="00FC48DE"/>
    <w:rsid w:val="00FC6803"/>
    <w:rsid w:val="00FD08B9"/>
    <w:rsid w:val="00FD1E7C"/>
    <w:rsid w:val="00FD234D"/>
    <w:rsid w:val="00FD2D09"/>
    <w:rsid w:val="00FD45EB"/>
    <w:rsid w:val="00FD48A5"/>
    <w:rsid w:val="00FD70D8"/>
    <w:rsid w:val="00FD77F3"/>
    <w:rsid w:val="00FE14D8"/>
    <w:rsid w:val="00FE1D91"/>
    <w:rsid w:val="00FE20C7"/>
    <w:rsid w:val="00FE257D"/>
    <w:rsid w:val="00FE358E"/>
    <w:rsid w:val="00FE46D0"/>
    <w:rsid w:val="00FE4E73"/>
    <w:rsid w:val="00FE7325"/>
    <w:rsid w:val="00FE752A"/>
    <w:rsid w:val="00FE7E62"/>
    <w:rsid w:val="00FF1AC9"/>
    <w:rsid w:val="00FF49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5380A6A0"/>
  <w15:docId w15:val="{E1488001-0323-4461-9087-14A384D1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A61"/>
    <w:rPr>
      <w:rFonts w:ascii="Arial" w:hAnsi="Arial"/>
      <w:sz w:val="22"/>
      <w:szCs w:val="24"/>
      <w:lang w:val="fr-FR" w:eastAsia="fr-FR"/>
    </w:rPr>
  </w:style>
  <w:style w:type="paragraph" w:styleId="Titre1">
    <w:name w:val="heading 1"/>
    <w:basedOn w:val="Normal"/>
    <w:next w:val="Normal"/>
    <w:link w:val="Titre1Car"/>
    <w:qFormat/>
    <w:rsid w:val="004D741D"/>
    <w:pPr>
      <w:keepNext/>
      <w:outlineLvl w:val="0"/>
    </w:pPr>
    <w:rPr>
      <w:rFonts w:cs="Arial"/>
      <w:b/>
      <w:bCs/>
      <w:kern w:val="32"/>
      <w:sz w:val="36"/>
      <w:szCs w:val="32"/>
    </w:rPr>
  </w:style>
  <w:style w:type="paragraph" w:styleId="Titre2">
    <w:name w:val="heading 2"/>
    <w:aliases w:val="Bullet 1"/>
    <w:basedOn w:val="Normal"/>
    <w:next w:val="Normal"/>
    <w:link w:val="Titre2Car"/>
    <w:qFormat/>
    <w:rsid w:val="004D741D"/>
    <w:pPr>
      <w:keepNext/>
      <w:outlineLvl w:val="1"/>
    </w:pPr>
    <w:rPr>
      <w:rFonts w:cs="Arial"/>
      <w:b/>
      <w:bCs/>
      <w:iCs/>
      <w:sz w:val="28"/>
      <w:szCs w:val="28"/>
    </w:rPr>
  </w:style>
  <w:style w:type="paragraph" w:styleId="Titre3">
    <w:name w:val="heading 3"/>
    <w:basedOn w:val="Normal"/>
    <w:next w:val="Normal"/>
    <w:link w:val="Titre3Car"/>
    <w:qFormat/>
    <w:rsid w:val="00132375"/>
    <w:pPr>
      <w:keepNext/>
      <w:spacing w:before="240" w:after="60"/>
      <w:ind w:left="1440"/>
      <w:outlineLvl w:val="2"/>
    </w:pPr>
    <w:rPr>
      <w:rFonts w:ascii="Cambria" w:hAnsi="Cambria"/>
      <w:b/>
      <w:bCs/>
      <w:sz w:val="26"/>
      <w:szCs w:val="26"/>
    </w:rPr>
  </w:style>
  <w:style w:type="paragraph" w:styleId="Titre4">
    <w:name w:val="heading 4"/>
    <w:basedOn w:val="Normal"/>
    <w:next w:val="Normal"/>
    <w:link w:val="Titre4Car"/>
    <w:qFormat/>
    <w:rsid w:val="00132375"/>
    <w:pPr>
      <w:keepNext/>
      <w:spacing w:before="240" w:after="60"/>
      <w:ind w:left="2160"/>
      <w:outlineLvl w:val="3"/>
    </w:pPr>
    <w:rPr>
      <w:rFonts w:ascii="Calibri" w:hAnsi="Calibri"/>
      <w:b/>
      <w:bCs/>
      <w:sz w:val="28"/>
      <w:szCs w:val="28"/>
    </w:rPr>
  </w:style>
  <w:style w:type="paragraph" w:styleId="Titre5">
    <w:name w:val="heading 5"/>
    <w:basedOn w:val="Normal"/>
    <w:next w:val="Normal"/>
    <w:link w:val="Titre5Car"/>
    <w:qFormat/>
    <w:rsid w:val="00132375"/>
    <w:pPr>
      <w:spacing w:before="240" w:after="60"/>
      <w:ind w:left="2880"/>
      <w:outlineLvl w:val="4"/>
    </w:pPr>
    <w:rPr>
      <w:rFonts w:ascii="Calibri" w:hAnsi="Calibri"/>
      <w:b/>
      <w:bCs/>
      <w:i/>
      <w:iCs/>
      <w:sz w:val="26"/>
      <w:szCs w:val="26"/>
    </w:rPr>
  </w:style>
  <w:style w:type="paragraph" w:styleId="Titre6">
    <w:name w:val="heading 6"/>
    <w:basedOn w:val="Normal"/>
    <w:next w:val="Normal"/>
    <w:link w:val="Titre6Car"/>
    <w:qFormat/>
    <w:rsid w:val="00132375"/>
    <w:pPr>
      <w:spacing w:before="240" w:after="60"/>
      <w:ind w:left="3600"/>
      <w:outlineLvl w:val="5"/>
    </w:pPr>
    <w:rPr>
      <w:rFonts w:ascii="Calibri" w:hAnsi="Calibri"/>
      <w:b/>
      <w:bCs/>
      <w:szCs w:val="22"/>
    </w:rPr>
  </w:style>
  <w:style w:type="paragraph" w:styleId="Titre7">
    <w:name w:val="heading 7"/>
    <w:basedOn w:val="Normal"/>
    <w:next w:val="Normal"/>
    <w:link w:val="Titre7Car"/>
    <w:qFormat/>
    <w:rsid w:val="00132375"/>
    <w:pPr>
      <w:spacing w:before="240" w:after="60"/>
      <w:ind w:left="4320"/>
      <w:outlineLvl w:val="6"/>
    </w:pPr>
    <w:rPr>
      <w:rFonts w:ascii="Calibri" w:hAnsi="Calibri"/>
    </w:rPr>
  </w:style>
  <w:style w:type="paragraph" w:styleId="Titre8">
    <w:name w:val="heading 8"/>
    <w:basedOn w:val="Normal"/>
    <w:next w:val="Normal"/>
    <w:link w:val="Titre8Car"/>
    <w:qFormat/>
    <w:rsid w:val="00132375"/>
    <w:pPr>
      <w:spacing w:before="240" w:after="60"/>
      <w:ind w:left="5040"/>
      <w:outlineLvl w:val="7"/>
    </w:pPr>
    <w:rPr>
      <w:rFonts w:ascii="Calibri" w:hAnsi="Calibri"/>
      <w:i/>
      <w:iCs/>
    </w:rPr>
  </w:style>
  <w:style w:type="paragraph" w:styleId="Titre9">
    <w:name w:val="heading 9"/>
    <w:basedOn w:val="Normal"/>
    <w:next w:val="Normal"/>
    <w:link w:val="Titre9Car"/>
    <w:qFormat/>
    <w:rsid w:val="00132375"/>
    <w:pPr>
      <w:spacing w:before="240" w:after="60"/>
      <w:ind w:left="57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5">
    <w:name w:val="Para 5"/>
    <w:basedOn w:val="Normal"/>
    <w:rsid w:val="00FC02F8"/>
    <w:pPr>
      <w:spacing w:after="240"/>
      <w:ind w:left="1800"/>
      <w:jc w:val="both"/>
    </w:pPr>
    <w:rPr>
      <w:rFonts w:cs="Arial"/>
      <w:szCs w:val="22"/>
    </w:rPr>
  </w:style>
  <w:style w:type="paragraph" w:customStyle="1" w:styleId="Para4">
    <w:name w:val="Para 4"/>
    <w:basedOn w:val="Normal"/>
    <w:rsid w:val="00666D0C"/>
    <w:pPr>
      <w:spacing w:after="240"/>
      <w:ind w:left="1440"/>
      <w:jc w:val="both"/>
    </w:pPr>
  </w:style>
  <w:style w:type="paragraph" w:customStyle="1" w:styleId="Para3">
    <w:name w:val="Para 3"/>
    <w:basedOn w:val="Normal"/>
    <w:rsid w:val="00666D0C"/>
    <w:pPr>
      <w:spacing w:after="240"/>
      <w:ind w:left="1080"/>
      <w:jc w:val="both"/>
    </w:pPr>
  </w:style>
  <w:style w:type="paragraph" w:customStyle="1" w:styleId="Para2">
    <w:name w:val="Para 2"/>
    <w:basedOn w:val="Normal"/>
    <w:autoRedefine/>
    <w:rsid w:val="007B1241"/>
    <w:pPr>
      <w:spacing w:after="240"/>
      <w:jc w:val="both"/>
    </w:pPr>
    <w:rPr>
      <w:lang w:val="fr-CA"/>
    </w:rPr>
  </w:style>
  <w:style w:type="paragraph" w:customStyle="1" w:styleId="Para1">
    <w:name w:val="Para 1"/>
    <w:basedOn w:val="Normal"/>
    <w:rsid w:val="00971A61"/>
    <w:pPr>
      <w:spacing w:after="240"/>
      <w:jc w:val="both"/>
    </w:pPr>
  </w:style>
  <w:style w:type="paragraph" w:customStyle="1" w:styleId="Niveau5">
    <w:name w:val="Niveau5"/>
    <w:basedOn w:val="Normal"/>
    <w:rsid w:val="00FC02F8"/>
    <w:pPr>
      <w:numPr>
        <w:ilvl w:val="4"/>
        <w:numId w:val="5"/>
      </w:numPr>
      <w:spacing w:after="240"/>
      <w:jc w:val="both"/>
    </w:pPr>
  </w:style>
  <w:style w:type="paragraph" w:customStyle="1" w:styleId="Niveau4">
    <w:name w:val="Niveau4"/>
    <w:basedOn w:val="Normal"/>
    <w:rsid w:val="004C55D0"/>
    <w:pPr>
      <w:numPr>
        <w:ilvl w:val="3"/>
        <w:numId w:val="5"/>
      </w:numPr>
      <w:spacing w:after="240"/>
      <w:jc w:val="both"/>
    </w:pPr>
    <w:rPr>
      <w:u w:val="single"/>
    </w:rPr>
  </w:style>
  <w:style w:type="paragraph" w:customStyle="1" w:styleId="Niveau3">
    <w:name w:val="Niveau3"/>
    <w:basedOn w:val="Normal"/>
    <w:rsid w:val="00E517D4"/>
    <w:pPr>
      <w:numPr>
        <w:ilvl w:val="2"/>
        <w:numId w:val="5"/>
      </w:numPr>
      <w:spacing w:after="240"/>
      <w:jc w:val="both"/>
    </w:pPr>
  </w:style>
  <w:style w:type="paragraph" w:customStyle="1" w:styleId="Niveau2">
    <w:name w:val="Niveau2"/>
    <w:basedOn w:val="Normal"/>
    <w:rsid w:val="00357856"/>
    <w:pPr>
      <w:numPr>
        <w:ilvl w:val="1"/>
        <w:numId w:val="5"/>
      </w:numPr>
      <w:spacing w:after="240"/>
      <w:jc w:val="both"/>
    </w:pPr>
    <w:rPr>
      <w:lang w:val="fr-CA"/>
    </w:rPr>
  </w:style>
  <w:style w:type="paragraph" w:customStyle="1" w:styleId="Niveau1">
    <w:name w:val="Niveau1"/>
    <w:basedOn w:val="Normal"/>
    <w:rsid w:val="0047514F"/>
    <w:pPr>
      <w:numPr>
        <w:numId w:val="5"/>
      </w:numPr>
      <w:spacing w:after="240"/>
      <w:jc w:val="both"/>
    </w:pPr>
  </w:style>
  <w:style w:type="paragraph" w:customStyle="1" w:styleId="lkdpara5">
    <w:name w:val="lkdpara5"/>
    <w:basedOn w:val="Normal"/>
    <w:rsid w:val="004D741D"/>
    <w:pPr>
      <w:spacing w:after="240"/>
      <w:ind w:left="4752"/>
    </w:pPr>
  </w:style>
  <w:style w:type="paragraph" w:customStyle="1" w:styleId="lkdpara4">
    <w:name w:val="lkdpara4"/>
    <w:basedOn w:val="Normal"/>
    <w:rsid w:val="004D741D"/>
    <w:pPr>
      <w:spacing w:after="240"/>
      <w:ind w:left="3312"/>
    </w:pPr>
  </w:style>
  <w:style w:type="paragraph" w:customStyle="1" w:styleId="lkdpara3">
    <w:name w:val="lkdpara3"/>
    <w:basedOn w:val="Normal"/>
    <w:rsid w:val="004D741D"/>
    <w:pPr>
      <w:spacing w:after="240"/>
      <w:ind w:left="2160"/>
    </w:pPr>
  </w:style>
  <w:style w:type="paragraph" w:customStyle="1" w:styleId="lkdpara2">
    <w:name w:val="lkdpara2"/>
    <w:basedOn w:val="Normal"/>
    <w:rsid w:val="006269C2"/>
    <w:pPr>
      <w:spacing w:after="240"/>
      <w:jc w:val="both"/>
    </w:pPr>
    <w:rPr>
      <w:i/>
    </w:rPr>
  </w:style>
  <w:style w:type="paragraph" w:customStyle="1" w:styleId="lkdpara1">
    <w:name w:val="lkdpara1"/>
    <w:basedOn w:val="Normal"/>
    <w:rsid w:val="00AF340B"/>
    <w:pPr>
      <w:spacing w:after="240"/>
      <w:jc w:val="both"/>
    </w:pPr>
  </w:style>
  <w:style w:type="paragraph" w:customStyle="1" w:styleId="LKD5">
    <w:name w:val="LKD5"/>
    <w:basedOn w:val="Normal"/>
    <w:rsid w:val="004D741D"/>
    <w:pPr>
      <w:numPr>
        <w:ilvl w:val="4"/>
        <w:numId w:val="1"/>
      </w:numPr>
      <w:spacing w:after="240"/>
    </w:pPr>
  </w:style>
  <w:style w:type="paragraph" w:customStyle="1" w:styleId="LKD4">
    <w:name w:val="LKD4"/>
    <w:basedOn w:val="Normal"/>
    <w:next w:val="LKD5"/>
    <w:rsid w:val="004D741D"/>
    <w:pPr>
      <w:numPr>
        <w:ilvl w:val="3"/>
        <w:numId w:val="1"/>
      </w:numPr>
      <w:spacing w:after="240"/>
    </w:pPr>
  </w:style>
  <w:style w:type="paragraph" w:customStyle="1" w:styleId="LKD3">
    <w:name w:val="LKD3"/>
    <w:basedOn w:val="Normal"/>
    <w:next w:val="LKD4"/>
    <w:rsid w:val="000A46A1"/>
    <w:pPr>
      <w:numPr>
        <w:ilvl w:val="2"/>
        <w:numId w:val="1"/>
      </w:numPr>
      <w:spacing w:after="240"/>
      <w:jc w:val="both"/>
    </w:pPr>
    <w:rPr>
      <w:b/>
    </w:rPr>
  </w:style>
  <w:style w:type="paragraph" w:customStyle="1" w:styleId="LKD2">
    <w:name w:val="LKD2"/>
    <w:basedOn w:val="Normal"/>
    <w:next w:val="LKD3"/>
    <w:rsid w:val="000A46A1"/>
    <w:pPr>
      <w:keepNext/>
      <w:numPr>
        <w:ilvl w:val="1"/>
        <w:numId w:val="1"/>
      </w:numPr>
      <w:spacing w:after="240"/>
    </w:pPr>
    <w:rPr>
      <w:b/>
    </w:rPr>
  </w:style>
  <w:style w:type="paragraph" w:customStyle="1" w:styleId="LKD1">
    <w:name w:val="LKD1"/>
    <w:basedOn w:val="Normal"/>
    <w:next w:val="LKD2"/>
    <w:rsid w:val="00132375"/>
    <w:pPr>
      <w:keepNext/>
      <w:numPr>
        <w:numId w:val="1"/>
      </w:numPr>
      <w:spacing w:after="240"/>
    </w:pPr>
    <w:rPr>
      <w:b/>
      <w:caps/>
      <w:u w:val="single"/>
    </w:rPr>
  </w:style>
  <w:style w:type="paragraph" w:customStyle="1" w:styleId="Grillemoyenne2-Accent21">
    <w:name w:val="Grille moyenne 2 - Accent 21"/>
    <w:basedOn w:val="Normal"/>
    <w:next w:val="Normal"/>
    <w:uiPriority w:val="29"/>
    <w:qFormat/>
    <w:rsid w:val="00CC67A9"/>
    <w:rPr>
      <w:i/>
      <w:iCs/>
      <w:color w:val="000000"/>
    </w:rPr>
  </w:style>
  <w:style w:type="paragraph" w:customStyle="1" w:styleId="Paragraphe">
    <w:name w:val="Paragraphe"/>
    <w:basedOn w:val="Normal"/>
    <w:rsid w:val="004D741D"/>
    <w:pPr>
      <w:spacing w:after="240"/>
    </w:pPr>
  </w:style>
  <w:style w:type="character" w:customStyle="1" w:styleId="Titre1Car">
    <w:name w:val="Titre 1 Car"/>
    <w:basedOn w:val="Policepardfaut"/>
    <w:link w:val="Titre1"/>
    <w:rsid w:val="004D741D"/>
    <w:rPr>
      <w:rFonts w:ascii="Arial" w:hAnsi="Arial" w:cs="Arial"/>
      <w:b/>
      <w:bCs/>
      <w:kern w:val="32"/>
      <w:sz w:val="36"/>
      <w:szCs w:val="32"/>
      <w:lang w:eastAsia="fr-FR"/>
    </w:rPr>
  </w:style>
  <w:style w:type="character" w:customStyle="1" w:styleId="Titre2Car">
    <w:name w:val="Titre 2 Car"/>
    <w:aliases w:val="Bullet 1 Car"/>
    <w:basedOn w:val="Policepardfaut"/>
    <w:link w:val="Titre2"/>
    <w:rsid w:val="004D741D"/>
    <w:rPr>
      <w:rFonts w:ascii="Arial" w:hAnsi="Arial" w:cs="Arial"/>
      <w:b/>
      <w:bCs/>
      <w:iCs/>
      <w:sz w:val="28"/>
      <w:szCs w:val="28"/>
      <w:lang w:eastAsia="fr-FR"/>
    </w:rPr>
  </w:style>
  <w:style w:type="paragraph" w:styleId="Adressedestinataire">
    <w:name w:val="envelope address"/>
    <w:basedOn w:val="Normal"/>
    <w:rsid w:val="004D741D"/>
    <w:pPr>
      <w:framePr w:w="7938" w:h="1985" w:hRule="exact" w:hSpace="141" w:wrap="auto" w:hAnchor="page" w:xAlign="center" w:yAlign="bottom"/>
      <w:ind w:left="2835"/>
    </w:pPr>
    <w:rPr>
      <w:rFonts w:cs="Arial"/>
    </w:rPr>
  </w:style>
  <w:style w:type="paragraph" w:styleId="NormalWeb">
    <w:name w:val="Normal (Web)"/>
    <w:basedOn w:val="Normal"/>
    <w:uiPriority w:val="99"/>
    <w:rsid w:val="004D741D"/>
    <w:pPr>
      <w:spacing w:before="100" w:beforeAutospacing="1" w:after="100" w:afterAutospacing="1"/>
    </w:pPr>
    <w:rPr>
      <w:rFonts w:ascii="Times New Roman" w:hAnsi="Times New Roman"/>
      <w:color w:val="000000"/>
      <w:sz w:val="24"/>
      <w:lang w:eastAsia="fr-CA"/>
    </w:rPr>
  </w:style>
  <w:style w:type="paragraph" w:styleId="Adresseexpditeur">
    <w:name w:val="envelope return"/>
    <w:basedOn w:val="Normal"/>
    <w:uiPriority w:val="99"/>
    <w:semiHidden/>
    <w:unhideWhenUsed/>
    <w:rsid w:val="000C6A90"/>
    <w:rPr>
      <w:sz w:val="24"/>
      <w:szCs w:val="20"/>
    </w:rPr>
  </w:style>
  <w:style w:type="character" w:customStyle="1" w:styleId="Titre3Car">
    <w:name w:val="Titre 3 Car"/>
    <w:basedOn w:val="Policepardfaut"/>
    <w:link w:val="Titre3"/>
    <w:rsid w:val="00132375"/>
    <w:rPr>
      <w:rFonts w:ascii="Cambria" w:eastAsia="Times New Roman" w:hAnsi="Cambria" w:cs="Times New Roman"/>
      <w:b/>
      <w:bCs/>
      <w:sz w:val="26"/>
      <w:szCs w:val="26"/>
      <w:lang w:val="fr-FR" w:eastAsia="fr-FR"/>
    </w:rPr>
  </w:style>
  <w:style w:type="character" w:customStyle="1" w:styleId="Titre4Car">
    <w:name w:val="Titre 4 Car"/>
    <w:basedOn w:val="Policepardfaut"/>
    <w:link w:val="Titre4"/>
    <w:semiHidden/>
    <w:rsid w:val="00132375"/>
    <w:rPr>
      <w:rFonts w:ascii="Calibri" w:eastAsia="Times New Roman" w:hAnsi="Calibri" w:cs="Times New Roman"/>
      <w:b/>
      <w:bCs/>
      <w:sz w:val="28"/>
      <w:szCs w:val="28"/>
      <w:lang w:val="fr-FR" w:eastAsia="fr-FR"/>
    </w:rPr>
  </w:style>
  <w:style w:type="character" w:customStyle="1" w:styleId="Titre5Car">
    <w:name w:val="Titre 5 Car"/>
    <w:basedOn w:val="Policepardfaut"/>
    <w:link w:val="Titre5"/>
    <w:semiHidden/>
    <w:rsid w:val="00132375"/>
    <w:rPr>
      <w:rFonts w:ascii="Calibri" w:eastAsia="Times New Roman" w:hAnsi="Calibri" w:cs="Times New Roman"/>
      <w:b/>
      <w:bCs/>
      <w:i/>
      <w:iCs/>
      <w:sz w:val="26"/>
      <w:szCs w:val="26"/>
      <w:lang w:val="fr-FR" w:eastAsia="fr-FR"/>
    </w:rPr>
  </w:style>
  <w:style w:type="character" w:customStyle="1" w:styleId="Titre6Car">
    <w:name w:val="Titre 6 Car"/>
    <w:basedOn w:val="Policepardfaut"/>
    <w:link w:val="Titre6"/>
    <w:semiHidden/>
    <w:rsid w:val="00132375"/>
    <w:rPr>
      <w:rFonts w:ascii="Calibri" w:eastAsia="Times New Roman" w:hAnsi="Calibri" w:cs="Times New Roman"/>
      <w:b/>
      <w:bCs/>
      <w:sz w:val="22"/>
      <w:szCs w:val="22"/>
      <w:lang w:val="fr-FR" w:eastAsia="fr-FR"/>
    </w:rPr>
  </w:style>
  <w:style w:type="character" w:customStyle="1" w:styleId="Titre7Car">
    <w:name w:val="Titre 7 Car"/>
    <w:basedOn w:val="Policepardfaut"/>
    <w:link w:val="Titre7"/>
    <w:semiHidden/>
    <w:rsid w:val="00132375"/>
    <w:rPr>
      <w:rFonts w:ascii="Calibri" w:eastAsia="Times New Roman" w:hAnsi="Calibri" w:cs="Times New Roman"/>
      <w:sz w:val="24"/>
      <w:szCs w:val="24"/>
      <w:lang w:val="fr-FR" w:eastAsia="fr-FR"/>
    </w:rPr>
  </w:style>
  <w:style w:type="character" w:customStyle="1" w:styleId="Titre8Car">
    <w:name w:val="Titre 8 Car"/>
    <w:basedOn w:val="Policepardfaut"/>
    <w:link w:val="Titre8"/>
    <w:semiHidden/>
    <w:rsid w:val="00132375"/>
    <w:rPr>
      <w:rFonts w:ascii="Calibri" w:eastAsia="Times New Roman" w:hAnsi="Calibri" w:cs="Times New Roman"/>
      <w:i/>
      <w:iCs/>
      <w:sz w:val="24"/>
      <w:szCs w:val="24"/>
      <w:lang w:val="fr-FR" w:eastAsia="fr-FR"/>
    </w:rPr>
  </w:style>
  <w:style w:type="character" w:customStyle="1" w:styleId="Titre9Car">
    <w:name w:val="Titre 9 Car"/>
    <w:basedOn w:val="Policepardfaut"/>
    <w:link w:val="Titre9"/>
    <w:semiHidden/>
    <w:rsid w:val="00132375"/>
    <w:rPr>
      <w:rFonts w:ascii="Cambria" w:eastAsia="Times New Roman" w:hAnsi="Cambria" w:cs="Times New Roman"/>
      <w:sz w:val="22"/>
      <w:szCs w:val="22"/>
      <w:lang w:val="fr-FR" w:eastAsia="fr-FR"/>
    </w:rPr>
  </w:style>
  <w:style w:type="paragraph" w:styleId="En-tte">
    <w:name w:val="header"/>
    <w:basedOn w:val="Normal"/>
    <w:link w:val="En-tteCar"/>
    <w:uiPriority w:val="99"/>
    <w:rsid w:val="00132375"/>
    <w:pPr>
      <w:tabs>
        <w:tab w:val="center" w:pos="4536"/>
        <w:tab w:val="right" w:pos="9072"/>
      </w:tabs>
    </w:pPr>
  </w:style>
  <w:style w:type="character" w:customStyle="1" w:styleId="En-tteCar">
    <w:name w:val="En-tête Car"/>
    <w:basedOn w:val="Policepardfaut"/>
    <w:link w:val="En-tte"/>
    <w:uiPriority w:val="99"/>
    <w:rsid w:val="00132375"/>
    <w:rPr>
      <w:sz w:val="24"/>
      <w:szCs w:val="24"/>
      <w:lang w:val="fr-FR" w:eastAsia="fr-FR"/>
    </w:rPr>
  </w:style>
  <w:style w:type="character" w:styleId="Numrodepage">
    <w:name w:val="page number"/>
    <w:basedOn w:val="Policepardfaut"/>
    <w:rsid w:val="00132375"/>
  </w:style>
  <w:style w:type="paragraph" w:customStyle="1" w:styleId="Grillemoyenne1-Accent21">
    <w:name w:val="Grille moyenne 1 - Accent 21"/>
    <w:basedOn w:val="Normal"/>
    <w:uiPriority w:val="34"/>
    <w:qFormat/>
    <w:rsid w:val="00132375"/>
    <w:pPr>
      <w:ind w:left="720"/>
      <w:contextualSpacing/>
    </w:pPr>
    <w:rPr>
      <w:lang w:val="fr-CA"/>
    </w:rPr>
  </w:style>
  <w:style w:type="paragraph" w:styleId="Pieddepage">
    <w:name w:val="footer"/>
    <w:basedOn w:val="Normal"/>
    <w:link w:val="PieddepageCar"/>
    <w:rsid w:val="00132375"/>
    <w:pPr>
      <w:tabs>
        <w:tab w:val="center" w:pos="4320"/>
        <w:tab w:val="right" w:pos="8640"/>
      </w:tabs>
    </w:pPr>
  </w:style>
  <w:style w:type="character" w:customStyle="1" w:styleId="PieddepageCar">
    <w:name w:val="Pied de page Car"/>
    <w:basedOn w:val="Policepardfaut"/>
    <w:link w:val="Pieddepage"/>
    <w:rsid w:val="00132375"/>
    <w:rPr>
      <w:sz w:val="24"/>
      <w:szCs w:val="24"/>
      <w:lang w:val="fr-FR" w:eastAsia="fr-FR"/>
    </w:rPr>
  </w:style>
  <w:style w:type="table" w:styleId="Grilledutableau">
    <w:name w:val="Table Grid"/>
    <w:basedOn w:val="TableauNormal"/>
    <w:rsid w:val="001323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rsid w:val="00132375"/>
    <w:rPr>
      <w:rFonts w:ascii="Tahoma" w:hAnsi="Tahoma" w:cs="Tahoma"/>
      <w:sz w:val="16"/>
      <w:szCs w:val="16"/>
    </w:rPr>
  </w:style>
  <w:style w:type="character" w:customStyle="1" w:styleId="TextedebullesCar">
    <w:name w:val="Texte de bulles Car"/>
    <w:basedOn w:val="Policepardfaut"/>
    <w:link w:val="Textedebulles"/>
    <w:uiPriority w:val="99"/>
    <w:rsid w:val="00132375"/>
    <w:rPr>
      <w:rFonts w:ascii="Tahoma" w:hAnsi="Tahoma" w:cs="Tahoma"/>
      <w:sz w:val="16"/>
      <w:szCs w:val="16"/>
      <w:lang w:val="fr-FR" w:eastAsia="fr-FR"/>
    </w:rPr>
  </w:style>
  <w:style w:type="paragraph" w:styleId="Notedefin">
    <w:name w:val="endnote text"/>
    <w:basedOn w:val="Normal"/>
    <w:link w:val="NotedefinCar"/>
    <w:uiPriority w:val="99"/>
    <w:rsid w:val="00132375"/>
    <w:rPr>
      <w:sz w:val="20"/>
      <w:szCs w:val="20"/>
    </w:rPr>
  </w:style>
  <w:style w:type="character" w:customStyle="1" w:styleId="NotedefinCar">
    <w:name w:val="Note de fin Car"/>
    <w:basedOn w:val="Policepardfaut"/>
    <w:link w:val="Notedefin"/>
    <w:uiPriority w:val="99"/>
    <w:rsid w:val="00132375"/>
    <w:rPr>
      <w:lang w:val="fr-FR" w:eastAsia="fr-FR"/>
    </w:rPr>
  </w:style>
  <w:style w:type="character" w:styleId="Appeldenotedefin">
    <w:name w:val="endnote reference"/>
    <w:basedOn w:val="Policepardfaut"/>
    <w:uiPriority w:val="99"/>
    <w:rsid w:val="00132375"/>
    <w:rPr>
      <w:vertAlign w:val="superscript"/>
    </w:rPr>
  </w:style>
  <w:style w:type="paragraph" w:styleId="Notedebasdepage">
    <w:name w:val="footnote text"/>
    <w:basedOn w:val="Normal"/>
    <w:link w:val="NotedebasdepageCar"/>
    <w:rsid w:val="00830AFE"/>
    <w:pPr>
      <w:jc w:val="both"/>
    </w:pPr>
    <w:rPr>
      <w:sz w:val="20"/>
      <w:szCs w:val="20"/>
    </w:rPr>
  </w:style>
  <w:style w:type="character" w:customStyle="1" w:styleId="NotedebasdepageCar">
    <w:name w:val="Note de bas de page Car"/>
    <w:basedOn w:val="Policepardfaut"/>
    <w:link w:val="Notedebasdepage"/>
    <w:rsid w:val="00830AFE"/>
    <w:rPr>
      <w:rFonts w:ascii="Arial" w:hAnsi="Arial"/>
      <w:lang w:val="fr-FR" w:eastAsia="fr-FR"/>
    </w:rPr>
  </w:style>
  <w:style w:type="character" w:styleId="Appelnotedebasdep">
    <w:name w:val="footnote reference"/>
    <w:basedOn w:val="Policepardfaut"/>
    <w:rsid w:val="00132375"/>
    <w:rPr>
      <w:vertAlign w:val="superscript"/>
    </w:rPr>
  </w:style>
  <w:style w:type="paragraph" w:styleId="Listepuces">
    <w:name w:val="List Bullet"/>
    <w:basedOn w:val="Normal"/>
    <w:rsid w:val="00132375"/>
    <w:pPr>
      <w:numPr>
        <w:numId w:val="2"/>
      </w:numPr>
      <w:contextualSpacing/>
    </w:pPr>
  </w:style>
  <w:style w:type="character" w:styleId="Marquedecommentaire">
    <w:name w:val="annotation reference"/>
    <w:basedOn w:val="Policepardfaut"/>
    <w:uiPriority w:val="99"/>
    <w:unhideWhenUsed/>
    <w:rsid w:val="00132375"/>
    <w:rPr>
      <w:sz w:val="16"/>
      <w:szCs w:val="16"/>
    </w:rPr>
  </w:style>
  <w:style w:type="paragraph" w:styleId="Commentaire">
    <w:name w:val="annotation text"/>
    <w:basedOn w:val="Normal"/>
    <w:link w:val="CommentaireCar"/>
    <w:uiPriority w:val="99"/>
    <w:unhideWhenUsed/>
    <w:rsid w:val="00132375"/>
    <w:rPr>
      <w:sz w:val="20"/>
      <w:szCs w:val="20"/>
      <w:lang w:val="fr-CA"/>
    </w:rPr>
  </w:style>
  <w:style w:type="character" w:customStyle="1" w:styleId="CommentaireCar">
    <w:name w:val="Commentaire Car"/>
    <w:basedOn w:val="Policepardfaut"/>
    <w:link w:val="Commentaire"/>
    <w:uiPriority w:val="99"/>
    <w:rsid w:val="00132375"/>
    <w:rPr>
      <w:rFonts w:ascii="Arial" w:hAnsi="Arial"/>
      <w:lang w:eastAsia="fr-FR"/>
    </w:rPr>
  </w:style>
  <w:style w:type="paragraph" w:styleId="Objetducommentaire">
    <w:name w:val="annotation subject"/>
    <w:basedOn w:val="Commentaire"/>
    <w:next w:val="Commentaire"/>
    <w:link w:val="ObjetducommentaireCar"/>
    <w:rsid w:val="00132375"/>
    <w:rPr>
      <w:rFonts w:ascii="Times New Roman" w:hAnsi="Times New Roman"/>
      <w:b/>
      <w:bCs/>
      <w:lang w:val="fr-FR"/>
    </w:rPr>
  </w:style>
  <w:style w:type="character" w:customStyle="1" w:styleId="ObjetducommentaireCar">
    <w:name w:val="Objet du commentaire Car"/>
    <w:basedOn w:val="CommentaireCar"/>
    <w:link w:val="Objetducommentaire"/>
    <w:rsid w:val="00132375"/>
    <w:rPr>
      <w:rFonts w:ascii="Arial" w:hAnsi="Arial"/>
      <w:b/>
      <w:bCs/>
      <w:lang w:val="fr-FR" w:eastAsia="fr-FR"/>
    </w:rPr>
  </w:style>
  <w:style w:type="paragraph" w:customStyle="1" w:styleId="Style1">
    <w:name w:val="Style1"/>
    <w:basedOn w:val="Normal"/>
    <w:qFormat/>
    <w:rsid w:val="00132375"/>
    <w:pPr>
      <w:ind w:left="720"/>
      <w:jc w:val="both"/>
    </w:pPr>
    <w:rPr>
      <w:rFonts w:cs="Arial"/>
      <w:szCs w:val="22"/>
    </w:rPr>
  </w:style>
  <w:style w:type="numbering" w:customStyle="1" w:styleId="Style2">
    <w:name w:val="Style2"/>
    <w:rsid w:val="00132375"/>
    <w:pPr>
      <w:numPr>
        <w:numId w:val="3"/>
      </w:numPr>
    </w:pPr>
  </w:style>
  <w:style w:type="character" w:styleId="lev">
    <w:name w:val="Strong"/>
    <w:basedOn w:val="Policepardfaut"/>
    <w:uiPriority w:val="22"/>
    <w:qFormat/>
    <w:rsid w:val="007A1BE1"/>
    <w:rPr>
      <w:b/>
      <w:bCs/>
    </w:rPr>
  </w:style>
  <w:style w:type="paragraph" w:customStyle="1" w:styleId="Para">
    <w:name w:val="Para"/>
    <w:basedOn w:val="Normal"/>
    <w:rsid w:val="00DB170D"/>
    <w:pPr>
      <w:spacing w:after="240"/>
      <w:jc w:val="both"/>
    </w:pPr>
    <w:rPr>
      <w:rFonts w:cs="Arial"/>
      <w:szCs w:val="22"/>
      <w:lang w:val="fr-CA" w:eastAsia="fr-CA"/>
    </w:rPr>
  </w:style>
  <w:style w:type="character" w:customStyle="1" w:styleId="ecxnormaltextrun">
    <w:name w:val="ecxnormaltextrun"/>
    <w:basedOn w:val="Policepardfaut"/>
    <w:rsid w:val="00A81FE7"/>
  </w:style>
  <w:style w:type="character" w:customStyle="1" w:styleId="ecxeop">
    <w:name w:val="ecxeop"/>
    <w:basedOn w:val="Policepardfaut"/>
    <w:rsid w:val="00A81FE7"/>
  </w:style>
  <w:style w:type="character" w:customStyle="1" w:styleId="ecxspellingerror">
    <w:name w:val="ecxspellingerror"/>
    <w:basedOn w:val="Policepardfaut"/>
    <w:rsid w:val="00A81FE7"/>
  </w:style>
  <w:style w:type="paragraph" w:styleId="Paragraphedeliste">
    <w:name w:val="List Paragraph"/>
    <w:basedOn w:val="Normal"/>
    <w:uiPriority w:val="34"/>
    <w:qFormat/>
    <w:rsid w:val="004A1DCB"/>
    <w:pPr>
      <w:ind w:left="708"/>
    </w:pPr>
  </w:style>
  <w:style w:type="paragraph" w:customStyle="1" w:styleId="Default">
    <w:name w:val="Default"/>
    <w:rsid w:val="007A6D08"/>
    <w:pPr>
      <w:autoSpaceDE w:val="0"/>
      <w:autoSpaceDN w:val="0"/>
      <w:adjustRightInd w:val="0"/>
    </w:pPr>
    <w:rPr>
      <w:rFonts w:ascii="Arial" w:hAnsi="Arial" w:cs="Arial"/>
      <w:color w:val="000000"/>
      <w:sz w:val="24"/>
      <w:szCs w:val="24"/>
    </w:rPr>
  </w:style>
  <w:style w:type="paragraph" w:styleId="Citation">
    <w:name w:val="Quote"/>
    <w:basedOn w:val="Normal"/>
    <w:link w:val="CitationCar"/>
    <w:uiPriority w:val="29"/>
    <w:qFormat/>
    <w:rsid w:val="0034737D"/>
    <w:pPr>
      <w:spacing w:after="240"/>
      <w:ind w:left="720" w:right="720"/>
      <w:jc w:val="both"/>
    </w:pPr>
    <w:rPr>
      <w:i/>
      <w:iCs/>
      <w:color w:val="000000"/>
      <w:sz w:val="20"/>
    </w:rPr>
  </w:style>
  <w:style w:type="character" w:customStyle="1" w:styleId="CitationCar">
    <w:name w:val="Citation Car"/>
    <w:basedOn w:val="Policepardfaut"/>
    <w:link w:val="Citation"/>
    <w:uiPriority w:val="29"/>
    <w:rsid w:val="0034737D"/>
    <w:rPr>
      <w:rFonts w:ascii="Arial" w:hAnsi="Arial"/>
      <w:i/>
      <w:iCs/>
      <w:color w:val="000000"/>
      <w:szCs w:val="24"/>
      <w:lang w:val="fr-FR" w:eastAsia="fr-FR"/>
    </w:rPr>
  </w:style>
  <w:style w:type="paragraph" w:styleId="Rvision">
    <w:name w:val="Revision"/>
    <w:hidden/>
    <w:uiPriority w:val="99"/>
    <w:semiHidden/>
    <w:rsid w:val="00A47B99"/>
    <w:rPr>
      <w:rFonts w:ascii="Arial" w:hAnsi="Arial"/>
      <w:sz w:val="22"/>
      <w:szCs w:val="24"/>
      <w:lang w:val="fr-FR" w:eastAsia="fr-FR"/>
    </w:rPr>
  </w:style>
  <w:style w:type="paragraph" w:customStyle="1" w:styleId="Titregrisgras">
    <w:name w:val="Titre gris gras"/>
    <w:basedOn w:val="Normal"/>
    <w:rsid w:val="000F26FC"/>
    <w:pPr>
      <w:keepNext/>
      <w:spacing w:before="240" w:after="240"/>
      <w:ind w:left="432"/>
    </w:pPr>
    <w:rPr>
      <w:b/>
      <w:color w:val="808080"/>
      <w:sz w:val="24"/>
      <w:lang w:val="fr-CA"/>
    </w:rPr>
  </w:style>
  <w:style w:type="paragraph" w:customStyle="1" w:styleId="numrationGen">
    <w:name w:val="Énumération Gen"/>
    <w:basedOn w:val="Normal"/>
    <w:link w:val="numrationGenCar"/>
    <w:qFormat/>
    <w:rsid w:val="000F26FC"/>
    <w:pPr>
      <w:keepNext/>
      <w:tabs>
        <w:tab w:val="num" w:pos="360"/>
      </w:tabs>
      <w:spacing w:before="480" w:after="240"/>
      <w:ind w:left="360" w:hanging="360"/>
    </w:pPr>
    <w:rPr>
      <w:b/>
      <w:color w:val="687F93"/>
      <w:kern w:val="32"/>
      <w:sz w:val="24"/>
    </w:rPr>
  </w:style>
  <w:style w:type="character" w:customStyle="1" w:styleId="numrationGenCar">
    <w:name w:val="Énumération Gen Car"/>
    <w:basedOn w:val="Policepardfaut"/>
    <w:link w:val="numrationGen"/>
    <w:rsid w:val="000F26FC"/>
    <w:rPr>
      <w:rFonts w:ascii="Arial" w:hAnsi="Arial"/>
      <w:b/>
      <w:color w:val="687F93"/>
      <w:kern w:val="32"/>
      <w:sz w:val="24"/>
      <w:szCs w:val="24"/>
      <w:lang w:val="fr-FR" w:eastAsia="fr-FR"/>
    </w:rPr>
  </w:style>
  <w:style w:type="paragraph" w:customStyle="1" w:styleId="T1-Langlois">
    <w:name w:val="T1-Langlois"/>
    <w:basedOn w:val="Normal"/>
    <w:link w:val="T1-LangloisCar"/>
    <w:qFormat/>
    <w:rsid w:val="000F26FC"/>
    <w:pPr>
      <w:spacing w:before="180" w:after="180" w:line="276" w:lineRule="auto"/>
    </w:pPr>
    <w:rPr>
      <w:rFonts w:cs="Arial"/>
      <w:color w:val="646568"/>
      <w:sz w:val="28"/>
      <w:szCs w:val="28"/>
      <w:lang w:val="en-CA"/>
    </w:rPr>
  </w:style>
  <w:style w:type="character" w:customStyle="1" w:styleId="T1-LangloisCar">
    <w:name w:val="T1-Langlois Car"/>
    <w:basedOn w:val="Policepardfaut"/>
    <w:link w:val="T1-Langlois"/>
    <w:rsid w:val="000F26FC"/>
    <w:rPr>
      <w:rFonts w:ascii="Arial" w:hAnsi="Arial" w:cs="Arial"/>
      <w:color w:val="646568"/>
      <w:sz w:val="28"/>
      <w:szCs w:val="28"/>
      <w:lang w:val="en-CA" w:eastAsia="fr-FR"/>
    </w:rPr>
  </w:style>
  <w:style w:type="paragraph" w:customStyle="1" w:styleId="T2-Langlois">
    <w:name w:val="T2-Langlois"/>
    <w:basedOn w:val="Normal"/>
    <w:link w:val="T2-LangloisCar"/>
    <w:qFormat/>
    <w:rsid w:val="000F26FC"/>
    <w:pPr>
      <w:spacing w:before="360" w:after="180" w:line="276" w:lineRule="auto"/>
    </w:pPr>
    <w:rPr>
      <w:rFonts w:cs="Arial"/>
      <w:b/>
      <w:color w:val="687F93"/>
      <w:sz w:val="24"/>
      <w:szCs w:val="26"/>
      <w:lang w:val="en-CA"/>
    </w:rPr>
  </w:style>
  <w:style w:type="character" w:customStyle="1" w:styleId="T2-LangloisCar">
    <w:name w:val="T2-Langlois Car"/>
    <w:basedOn w:val="Policepardfaut"/>
    <w:link w:val="T2-Langlois"/>
    <w:rsid w:val="000F26FC"/>
    <w:rPr>
      <w:rFonts w:ascii="Arial" w:hAnsi="Arial" w:cs="Arial"/>
      <w:b/>
      <w:color w:val="687F93"/>
      <w:sz w:val="24"/>
      <w:szCs w:val="26"/>
      <w:lang w:val="en-CA" w:eastAsia="fr-FR"/>
    </w:rPr>
  </w:style>
  <w:style w:type="character" w:customStyle="1" w:styleId="texte-courant1">
    <w:name w:val="texte-courant1"/>
    <w:basedOn w:val="Policepardfaut"/>
    <w:rsid w:val="00463836"/>
  </w:style>
  <w:style w:type="paragraph" w:styleId="TM1">
    <w:name w:val="toc 1"/>
    <w:basedOn w:val="Normal"/>
    <w:next w:val="Normal"/>
    <w:autoRedefine/>
    <w:uiPriority w:val="39"/>
    <w:qFormat/>
    <w:rsid w:val="0041683C"/>
    <w:pPr>
      <w:tabs>
        <w:tab w:val="left" w:pos="720"/>
        <w:tab w:val="right" w:leader="dot" w:pos="9180"/>
      </w:tabs>
      <w:spacing w:before="120"/>
      <w:ind w:left="720" w:right="720" w:hanging="720"/>
      <w:jc w:val="both"/>
    </w:pPr>
    <w:rPr>
      <w:szCs w:val="22"/>
    </w:rPr>
  </w:style>
  <w:style w:type="paragraph" w:styleId="Corpsdetexte">
    <w:name w:val="Body Text"/>
    <w:basedOn w:val="Normal"/>
    <w:link w:val="CorpsdetexteCar"/>
    <w:semiHidden/>
    <w:rsid w:val="002227F2"/>
    <w:pPr>
      <w:widowControl w:val="0"/>
      <w:suppressAutoHyphens/>
      <w:spacing w:line="216" w:lineRule="auto"/>
      <w:jc w:val="both"/>
    </w:pPr>
    <w:rPr>
      <w:rFonts w:ascii="New Century Schoolbook" w:hAnsi="New Century Schoolbook"/>
      <w:b/>
      <w:snapToGrid w:val="0"/>
      <w:spacing w:val="-2"/>
      <w:szCs w:val="20"/>
      <w:lang w:val="fr-CA"/>
    </w:rPr>
  </w:style>
  <w:style w:type="character" w:customStyle="1" w:styleId="CorpsdetexteCar">
    <w:name w:val="Corps de texte Car"/>
    <w:basedOn w:val="Policepardfaut"/>
    <w:link w:val="Corpsdetexte"/>
    <w:semiHidden/>
    <w:rsid w:val="002227F2"/>
    <w:rPr>
      <w:rFonts w:ascii="New Century Schoolbook" w:hAnsi="New Century Schoolbook"/>
      <w:b/>
      <w:snapToGrid w:val="0"/>
      <w:spacing w:val="-2"/>
      <w:sz w:val="22"/>
      <w:lang w:eastAsia="fr-FR"/>
    </w:rPr>
  </w:style>
  <w:style w:type="paragraph" w:styleId="Corpsdetexte2">
    <w:name w:val="Body Text 2"/>
    <w:basedOn w:val="Normal"/>
    <w:link w:val="Corpsdetexte2Car"/>
    <w:semiHidden/>
    <w:rsid w:val="002227F2"/>
    <w:pPr>
      <w:suppressAutoHyphens/>
      <w:spacing w:line="240" w:lineRule="exact"/>
      <w:jc w:val="both"/>
    </w:pPr>
    <w:rPr>
      <w:rFonts w:ascii="Times New Roman" w:hAnsi="Times New Roman"/>
      <w:snapToGrid w:val="0"/>
      <w:spacing w:val="-2"/>
      <w:szCs w:val="20"/>
      <w:lang w:val="fr-CA"/>
    </w:rPr>
  </w:style>
  <w:style w:type="character" w:customStyle="1" w:styleId="Corpsdetexte2Car">
    <w:name w:val="Corps de texte 2 Car"/>
    <w:basedOn w:val="Policepardfaut"/>
    <w:link w:val="Corpsdetexte2"/>
    <w:semiHidden/>
    <w:rsid w:val="002227F2"/>
    <w:rPr>
      <w:snapToGrid w:val="0"/>
      <w:spacing w:val="-2"/>
      <w:sz w:val="22"/>
      <w:lang w:eastAsia="fr-FR"/>
    </w:rPr>
  </w:style>
  <w:style w:type="character" w:styleId="Lienhypertexte">
    <w:name w:val="Hyperlink"/>
    <w:basedOn w:val="Policepardfaut"/>
    <w:uiPriority w:val="99"/>
    <w:semiHidden/>
    <w:unhideWhenUsed/>
    <w:rsid w:val="008A6F05"/>
    <w:rPr>
      <w:strike w:val="0"/>
      <w:dstrike w:val="0"/>
      <w:color w:val="375D9D"/>
      <w:u w:val="none"/>
      <w:effect w:val="none"/>
      <w:shd w:val="clear" w:color="auto" w:fill="auto"/>
    </w:rPr>
  </w:style>
  <w:style w:type="character" w:customStyle="1" w:styleId="label-section1">
    <w:name w:val="label-section1"/>
    <w:basedOn w:val="Policepardfaut"/>
    <w:rsid w:val="008A6F05"/>
    <w:rPr>
      <w:rFonts w:ascii="Arial" w:hAnsi="Arial" w:cs="Arial" w:hint="default"/>
      <w:b/>
      <w:bCs/>
      <w:sz w:val="24"/>
      <w:szCs w:val="24"/>
    </w:rPr>
  </w:style>
  <w:style w:type="paragraph" w:customStyle="1" w:styleId="paragraphe1">
    <w:name w:val="paragraphe1"/>
    <w:basedOn w:val="Normal"/>
    <w:rsid w:val="001D66FF"/>
    <w:pPr>
      <w:spacing w:before="160" w:after="160"/>
      <w:jc w:val="both"/>
    </w:pPr>
    <w:rPr>
      <w:rFonts w:cs="Arial"/>
      <w:sz w:val="24"/>
      <w:lang w:val="fr-CA" w:eastAsia="fr-CA"/>
    </w:rPr>
  </w:style>
  <w:style w:type="paragraph" w:customStyle="1" w:styleId="citationendoubleretrait1">
    <w:name w:val="citationendoubleretrait1"/>
    <w:basedOn w:val="Normal"/>
    <w:rsid w:val="001D66FF"/>
    <w:pPr>
      <w:spacing w:before="120" w:after="120"/>
      <w:ind w:left="1440" w:right="1440"/>
      <w:jc w:val="both"/>
    </w:pPr>
    <w:rPr>
      <w:rFonts w:cs="Arial"/>
      <w:szCs w:val="22"/>
      <w:lang w:val="fr-CA" w:eastAsia="fr-CA"/>
    </w:rPr>
  </w:style>
  <w:style w:type="character" w:customStyle="1" w:styleId="nomdespartiescar">
    <w:name w:val="nomdespartiescar"/>
    <w:basedOn w:val="Policepardfaut"/>
    <w:rsid w:val="00AA1157"/>
  </w:style>
  <w:style w:type="character" w:customStyle="1" w:styleId="referenceazcar">
    <w:name w:val="referenceazcar"/>
    <w:basedOn w:val="Policepardfaut"/>
    <w:rsid w:val="00AA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0441">
      <w:bodyDiv w:val="1"/>
      <w:marLeft w:val="0"/>
      <w:marRight w:val="0"/>
      <w:marTop w:val="0"/>
      <w:marBottom w:val="0"/>
      <w:divBdr>
        <w:top w:val="none" w:sz="0" w:space="0" w:color="auto"/>
        <w:left w:val="none" w:sz="0" w:space="0" w:color="auto"/>
        <w:bottom w:val="none" w:sz="0" w:space="0" w:color="auto"/>
        <w:right w:val="none" w:sz="0" w:space="0" w:color="auto"/>
      </w:divBdr>
      <w:divsChild>
        <w:div w:id="593246402">
          <w:marLeft w:val="0"/>
          <w:marRight w:val="0"/>
          <w:marTop w:val="0"/>
          <w:marBottom w:val="0"/>
          <w:divBdr>
            <w:top w:val="none" w:sz="0" w:space="0" w:color="auto"/>
            <w:left w:val="none" w:sz="0" w:space="0" w:color="auto"/>
            <w:bottom w:val="none" w:sz="0" w:space="0" w:color="auto"/>
            <w:right w:val="none" w:sz="0" w:space="0" w:color="auto"/>
          </w:divBdr>
          <w:divsChild>
            <w:div w:id="797604073">
              <w:marLeft w:val="-120"/>
              <w:marRight w:val="-80"/>
              <w:marTop w:val="0"/>
              <w:marBottom w:val="0"/>
              <w:divBdr>
                <w:top w:val="none" w:sz="0" w:space="0" w:color="auto"/>
                <w:left w:val="none" w:sz="0" w:space="0" w:color="auto"/>
                <w:bottom w:val="none" w:sz="0" w:space="0" w:color="auto"/>
                <w:right w:val="none" w:sz="0" w:space="0" w:color="auto"/>
              </w:divBdr>
              <w:divsChild>
                <w:div w:id="983391780">
                  <w:marLeft w:val="0"/>
                  <w:marRight w:val="0"/>
                  <w:marTop w:val="0"/>
                  <w:marBottom w:val="0"/>
                  <w:divBdr>
                    <w:top w:val="none" w:sz="0" w:space="0" w:color="auto"/>
                    <w:left w:val="none" w:sz="0" w:space="0" w:color="auto"/>
                    <w:bottom w:val="none" w:sz="0" w:space="0" w:color="auto"/>
                    <w:right w:val="none" w:sz="0" w:space="0" w:color="auto"/>
                  </w:divBdr>
                  <w:divsChild>
                    <w:div w:id="1794329547">
                      <w:marLeft w:val="0"/>
                      <w:marRight w:val="0"/>
                      <w:marTop w:val="0"/>
                      <w:marBottom w:val="136"/>
                      <w:divBdr>
                        <w:top w:val="none" w:sz="0" w:space="0" w:color="auto"/>
                        <w:left w:val="none" w:sz="0" w:space="0" w:color="auto"/>
                        <w:bottom w:val="none" w:sz="0" w:space="0" w:color="auto"/>
                        <w:right w:val="none" w:sz="0" w:space="0" w:color="auto"/>
                      </w:divBdr>
                      <w:divsChild>
                        <w:div w:id="405499301">
                          <w:marLeft w:val="0"/>
                          <w:marRight w:val="0"/>
                          <w:marTop w:val="0"/>
                          <w:marBottom w:val="0"/>
                          <w:divBdr>
                            <w:top w:val="none" w:sz="0" w:space="0" w:color="auto"/>
                            <w:left w:val="none" w:sz="0" w:space="0" w:color="auto"/>
                            <w:bottom w:val="none" w:sz="0" w:space="0" w:color="auto"/>
                            <w:right w:val="none" w:sz="0" w:space="0" w:color="auto"/>
                          </w:divBdr>
                          <w:divsChild>
                            <w:div w:id="373887271">
                              <w:marLeft w:val="0"/>
                              <w:marRight w:val="0"/>
                              <w:marTop w:val="0"/>
                              <w:marBottom w:val="136"/>
                              <w:divBdr>
                                <w:top w:val="none" w:sz="0" w:space="0" w:color="auto"/>
                                <w:left w:val="none" w:sz="0" w:space="0" w:color="auto"/>
                                <w:bottom w:val="none" w:sz="0" w:space="0" w:color="auto"/>
                                <w:right w:val="none" w:sz="0" w:space="0" w:color="auto"/>
                              </w:divBdr>
                              <w:divsChild>
                                <w:div w:id="754595641">
                                  <w:marLeft w:val="0"/>
                                  <w:marRight w:val="0"/>
                                  <w:marTop w:val="0"/>
                                  <w:marBottom w:val="0"/>
                                  <w:divBdr>
                                    <w:top w:val="none" w:sz="0" w:space="0" w:color="auto"/>
                                    <w:left w:val="none" w:sz="0" w:space="0" w:color="auto"/>
                                    <w:bottom w:val="none" w:sz="0" w:space="0" w:color="auto"/>
                                    <w:right w:val="none" w:sz="0" w:space="0" w:color="auto"/>
                                  </w:divBdr>
                                  <w:divsChild>
                                    <w:div w:id="1283607952">
                                      <w:marLeft w:val="0"/>
                                      <w:marRight w:val="0"/>
                                      <w:marTop w:val="0"/>
                                      <w:marBottom w:val="0"/>
                                      <w:divBdr>
                                        <w:top w:val="none" w:sz="0" w:space="0" w:color="auto"/>
                                        <w:left w:val="none" w:sz="0" w:space="0" w:color="auto"/>
                                        <w:bottom w:val="none" w:sz="0" w:space="0" w:color="auto"/>
                                        <w:right w:val="none" w:sz="0" w:space="0" w:color="auto"/>
                                      </w:divBdr>
                                      <w:divsChild>
                                        <w:div w:id="66466618">
                                          <w:marLeft w:val="0"/>
                                          <w:marRight w:val="0"/>
                                          <w:marTop w:val="0"/>
                                          <w:marBottom w:val="0"/>
                                          <w:divBdr>
                                            <w:top w:val="none" w:sz="0" w:space="0" w:color="auto"/>
                                            <w:left w:val="none" w:sz="0" w:space="0" w:color="auto"/>
                                            <w:bottom w:val="none" w:sz="0" w:space="0" w:color="auto"/>
                                            <w:right w:val="none" w:sz="0" w:space="0" w:color="auto"/>
                                          </w:divBdr>
                                          <w:divsChild>
                                            <w:div w:id="1168398099">
                                              <w:marLeft w:val="0"/>
                                              <w:marRight w:val="0"/>
                                              <w:marTop w:val="0"/>
                                              <w:marBottom w:val="0"/>
                                              <w:divBdr>
                                                <w:top w:val="none" w:sz="0" w:space="0" w:color="auto"/>
                                                <w:left w:val="none" w:sz="0" w:space="0" w:color="auto"/>
                                                <w:bottom w:val="none" w:sz="0" w:space="0" w:color="auto"/>
                                                <w:right w:val="none" w:sz="0" w:space="0" w:color="auto"/>
                                              </w:divBdr>
                                              <w:divsChild>
                                                <w:div w:id="1562398794">
                                                  <w:marLeft w:val="0"/>
                                                  <w:marRight w:val="0"/>
                                                  <w:marTop w:val="0"/>
                                                  <w:marBottom w:val="0"/>
                                                  <w:divBdr>
                                                    <w:top w:val="none" w:sz="0" w:space="0" w:color="auto"/>
                                                    <w:left w:val="none" w:sz="0" w:space="0" w:color="auto"/>
                                                    <w:bottom w:val="none" w:sz="0" w:space="0" w:color="auto"/>
                                                    <w:right w:val="none" w:sz="0" w:space="0" w:color="auto"/>
                                                  </w:divBdr>
                                                  <w:divsChild>
                                                    <w:div w:id="1036739817">
                                                      <w:marLeft w:val="0"/>
                                                      <w:marRight w:val="0"/>
                                                      <w:marTop w:val="0"/>
                                                      <w:marBottom w:val="0"/>
                                                      <w:divBdr>
                                                        <w:top w:val="none" w:sz="0" w:space="0" w:color="auto"/>
                                                        <w:left w:val="none" w:sz="0" w:space="0" w:color="auto"/>
                                                        <w:bottom w:val="none" w:sz="0" w:space="0" w:color="auto"/>
                                                        <w:right w:val="none" w:sz="0" w:space="0" w:color="auto"/>
                                                      </w:divBdr>
                                                      <w:divsChild>
                                                        <w:div w:id="783501392">
                                                          <w:marLeft w:val="0"/>
                                                          <w:marRight w:val="0"/>
                                                          <w:marTop w:val="219"/>
                                                          <w:marBottom w:val="0"/>
                                                          <w:divBdr>
                                                            <w:top w:val="none" w:sz="0" w:space="0" w:color="auto"/>
                                                            <w:left w:val="none" w:sz="0" w:space="0" w:color="auto"/>
                                                            <w:bottom w:val="none" w:sz="0" w:space="0" w:color="auto"/>
                                                            <w:right w:val="none" w:sz="0" w:space="0" w:color="auto"/>
                                                          </w:divBdr>
                                                          <w:divsChild>
                                                            <w:div w:id="1285576734">
                                                              <w:marLeft w:val="0"/>
                                                              <w:marRight w:val="0"/>
                                                              <w:marTop w:val="260"/>
                                                              <w:marBottom w:val="240"/>
                                                              <w:divBdr>
                                                                <w:top w:val="none" w:sz="0" w:space="0" w:color="auto"/>
                                                                <w:left w:val="none" w:sz="0" w:space="0" w:color="auto"/>
                                                                <w:bottom w:val="none" w:sz="0" w:space="0" w:color="auto"/>
                                                                <w:right w:val="none" w:sz="0" w:space="0" w:color="auto"/>
                                                              </w:divBdr>
                                                            </w:div>
                                                            <w:div w:id="310327140">
                                                              <w:marLeft w:val="0"/>
                                                              <w:marRight w:val="0"/>
                                                              <w:marTop w:val="260"/>
                                                              <w:marBottom w:val="240"/>
                                                              <w:divBdr>
                                                                <w:top w:val="none" w:sz="0" w:space="0" w:color="auto"/>
                                                                <w:left w:val="none" w:sz="0" w:space="0" w:color="auto"/>
                                                                <w:bottom w:val="none" w:sz="0" w:space="0" w:color="auto"/>
                                                                <w:right w:val="none" w:sz="0" w:space="0" w:color="auto"/>
                                                              </w:divBdr>
                                                            </w:div>
                                                            <w:div w:id="156772052">
                                                              <w:marLeft w:val="0"/>
                                                              <w:marRight w:val="0"/>
                                                              <w:marTop w:val="260"/>
                                                              <w:marBottom w:val="240"/>
                                                              <w:divBdr>
                                                                <w:top w:val="none" w:sz="0" w:space="0" w:color="auto"/>
                                                                <w:left w:val="none" w:sz="0" w:space="0" w:color="auto"/>
                                                                <w:bottom w:val="none" w:sz="0" w:space="0" w:color="auto"/>
                                                                <w:right w:val="none" w:sz="0" w:space="0" w:color="auto"/>
                                                              </w:divBdr>
                                                            </w:div>
                                                            <w:div w:id="653098821">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68379">
      <w:bodyDiv w:val="1"/>
      <w:marLeft w:val="0"/>
      <w:marRight w:val="0"/>
      <w:marTop w:val="0"/>
      <w:marBottom w:val="0"/>
      <w:divBdr>
        <w:top w:val="none" w:sz="0" w:space="0" w:color="auto"/>
        <w:left w:val="none" w:sz="0" w:space="0" w:color="auto"/>
        <w:bottom w:val="none" w:sz="0" w:space="0" w:color="auto"/>
        <w:right w:val="none" w:sz="0" w:space="0" w:color="auto"/>
      </w:divBdr>
      <w:divsChild>
        <w:div w:id="1519781058">
          <w:marLeft w:val="0"/>
          <w:marRight w:val="0"/>
          <w:marTop w:val="0"/>
          <w:marBottom w:val="0"/>
          <w:divBdr>
            <w:top w:val="none" w:sz="0" w:space="0" w:color="auto"/>
            <w:left w:val="none" w:sz="0" w:space="0" w:color="auto"/>
            <w:bottom w:val="none" w:sz="0" w:space="0" w:color="auto"/>
            <w:right w:val="none" w:sz="0" w:space="0" w:color="auto"/>
          </w:divBdr>
          <w:divsChild>
            <w:div w:id="2090034646">
              <w:marLeft w:val="0"/>
              <w:marRight w:val="0"/>
              <w:marTop w:val="0"/>
              <w:marBottom w:val="0"/>
              <w:divBdr>
                <w:top w:val="none" w:sz="0" w:space="0" w:color="auto"/>
                <w:left w:val="none" w:sz="0" w:space="0" w:color="auto"/>
                <w:bottom w:val="none" w:sz="0" w:space="0" w:color="auto"/>
                <w:right w:val="none" w:sz="0" w:space="0" w:color="auto"/>
              </w:divBdr>
              <w:divsChild>
                <w:div w:id="1213273596">
                  <w:marLeft w:val="0"/>
                  <w:marRight w:val="0"/>
                  <w:marTop w:val="0"/>
                  <w:marBottom w:val="0"/>
                  <w:divBdr>
                    <w:top w:val="none" w:sz="0" w:space="0" w:color="auto"/>
                    <w:left w:val="none" w:sz="0" w:space="0" w:color="auto"/>
                    <w:bottom w:val="none" w:sz="0" w:space="0" w:color="auto"/>
                    <w:right w:val="none" w:sz="0" w:space="0" w:color="auto"/>
                  </w:divBdr>
                  <w:divsChild>
                    <w:div w:id="12868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34126">
      <w:bodyDiv w:val="1"/>
      <w:marLeft w:val="0"/>
      <w:marRight w:val="0"/>
      <w:marTop w:val="0"/>
      <w:marBottom w:val="0"/>
      <w:divBdr>
        <w:top w:val="none" w:sz="0" w:space="0" w:color="auto"/>
        <w:left w:val="none" w:sz="0" w:space="0" w:color="auto"/>
        <w:bottom w:val="none" w:sz="0" w:space="0" w:color="auto"/>
        <w:right w:val="none" w:sz="0" w:space="0" w:color="auto"/>
      </w:divBdr>
    </w:div>
    <w:div w:id="1406606004">
      <w:bodyDiv w:val="1"/>
      <w:marLeft w:val="0"/>
      <w:marRight w:val="0"/>
      <w:marTop w:val="0"/>
      <w:marBottom w:val="0"/>
      <w:divBdr>
        <w:top w:val="none" w:sz="0" w:space="0" w:color="auto"/>
        <w:left w:val="none" w:sz="0" w:space="0" w:color="auto"/>
        <w:bottom w:val="none" w:sz="0" w:space="0" w:color="auto"/>
        <w:right w:val="none" w:sz="0" w:space="0" w:color="auto"/>
      </w:divBdr>
      <w:divsChild>
        <w:div w:id="2012756217">
          <w:marLeft w:val="0"/>
          <w:marRight w:val="0"/>
          <w:marTop w:val="0"/>
          <w:marBottom w:val="0"/>
          <w:divBdr>
            <w:top w:val="none" w:sz="0" w:space="0" w:color="auto"/>
            <w:left w:val="none" w:sz="0" w:space="0" w:color="auto"/>
            <w:bottom w:val="none" w:sz="0" w:space="0" w:color="auto"/>
            <w:right w:val="none" w:sz="0" w:space="0" w:color="auto"/>
          </w:divBdr>
          <w:divsChild>
            <w:div w:id="399527267">
              <w:marLeft w:val="-257"/>
              <w:marRight w:val="-171"/>
              <w:marTop w:val="0"/>
              <w:marBottom w:val="0"/>
              <w:divBdr>
                <w:top w:val="none" w:sz="0" w:space="0" w:color="auto"/>
                <w:left w:val="none" w:sz="0" w:space="0" w:color="auto"/>
                <w:bottom w:val="none" w:sz="0" w:space="0" w:color="auto"/>
                <w:right w:val="none" w:sz="0" w:space="0" w:color="auto"/>
              </w:divBdr>
              <w:divsChild>
                <w:div w:id="226496554">
                  <w:marLeft w:val="0"/>
                  <w:marRight w:val="0"/>
                  <w:marTop w:val="0"/>
                  <w:marBottom w:val="0"/>
                  <w:divBdr>
                    <w:top w:val="none" w:sz="0" w:space="0" w:color="auto"/>
                    <w:left w:val="none" w:sz="0" w:space="0" w:color="auto"/>
                    <w:bottom w:val="none" w:sz="0" w:space="0" w:color="auto"/>
                    <w:right w:val="none" w:sz="0" w:space="0" w:color="auto"/>
                  </w:divBdr>
                  <w:divsChild>
                    <w:div w:id="169881904">
                      <w:marLeft w:val="0"/>
                      <w:marRight w:val="0"/>
                      <w:marTop w:val="0"/>
                      <w:marBottom w:val="291"/>
                      <w:divBdr>
                        <w:top w:val="none" w:sz="0" w:space="0" w:color="auto"/>
                        <w:left w:val="none" w:sz="0" w:space="0" w:color="auto"/>
                        <w:bottom w:val="none" w:sz="0" w:space="0" w:color="auto"/>
                        <w:right w:val="none" w:sz="0" w:space="0" w:color="auto"/>
                      </w:divBdr>
                      <w:divsChild>
                        <w:div w:id="486439458">
                          <w:marLeft w:val="0"/>
                          <w:marRight w:val="0"/>
                          <w:marTop w:val="0"/>
                          <w:marBottom w:val="0"/>
                          <w:divBdr>
                            <w:top w:val="none" w:sz="0" w:space="0" w:color="auto"/>
                            <w:left w:val="none" w:sz="0" w:space="0" w:color="auto"/>
                            <w:bottom w:val="none" w:sz="0" w:space="0" w:color="auto"/>
                            <w:right w:val="none" w:sz="0" w:space="0" w:color="auto"/>
                          </w:divBdr>
                          <w:divsChild>
                            <w:div w:id="531308804">
                              <w:marLeft w:val="0"/>
                              <w:marRight w:val="0"/>
                              <w:marTop w:val="0"/>
                              <w:marBottom w:val="291"/>
                              <w:divBdr>
                                <w:top w:val="none" w:sz="0" w:space="0" w:color="auto"/>
                                <w:left w:val="none" w:sz="0" w:space="0" w:color="auto"/>
                                <w:bottom w:val="none" w:sz="0" w:space="0" w:color="auto"/>
                                <w:right w:val="none" w:sz="0" w:space="0" w:color="auto"/>
                              </w:divBdr>
                              <w:divsChild>
                                <w:div w:id="993528099">
                                  <w:marLeft w:val="0"/>
                                  <w:marRight w:val="0"/>
                                  <w:marTop w:val="0"/>
                                  <w:marBottom w:val="0"/>
                                  <w:divBdr>
                                    <w:top w:val="none" w:sz="0" w:space="0" w:color="auto"/>
                                    <w:left w:val="none" w:sz="0" w:space="0" w:color="auto"/>
                                    <w:bottom w:val="none" w:sz="0" w:space="0" w:color="auto"/>
                                    <w:right w:val="none" w:sz="0" w:space="0" w:color="auto"/>
                                  </w:divBdr>
                                  <w:divsChild>
                                    <w:div w:id="649670637">
                                      <w:marLeft w:val="0"/>
                                      <w:marRight w:val="0"/>
                                      <w:marTop w:val="0"/>
                                      <w:marBottom w:val="0"/>
                                      <w:divBdr>
                                        <w:top w:val="none" w:sz="0" w:space="0" w:color="auto"/>
                                        <w:left w:val="none" w:sz="0" w:space="0" w:color="auto"/>
                                        <w:bottom w:val="none" w:sz="0" w:space="0" w:color="auto"/>
                                        <w:right w:val="none" w:sz="0" w:space="0" w:color="auto"/>
                                      </w:divBdr>
                                      <w:divsChild>
                                        <w:div w:id="624966534">
                                          <w:marLeft w:val="0"/>
                                          <w:marRight w:val="0"/>
                                          <w:marTop w:val="0"/>
                                          <w:marBottom w:val="0"/>
                                          <w:divBdr>
                                            <w:top w:val="none" w:sz="0" w:space="0" w:color="auto"/>
                                            <w:left w:val="none" w:sz="0" w:space="0" w:color="auto"/>
                                            <w:bottom w:val="none" w:sz="0" w:space="0" w:color="auto"/>
                                            <w:right w:val="none" w:sz="0" w:space="0" w:color="auto"/>
                                          </w:divBdr>
                                          <w:divsChild>
                                            <w:div w:id="776560104">
                                              <w:marLeft w:val="0"/>
                                              <w:marRight w:val="0"/>
                                              <w:marTop w:val="0"/>
                                              <w:marBottom w:val="0"/>
                                              <w:divBdr>
                                                <w:top w:val="none" w:sz="0" w:space="0" w:color="auto"/>
                                                <w:left w:val="none" w:sz="0" w:space="0" w:color="auto"/>
                                                <w:bottom w:val="none" w:sz="0" w:space="0" w:color="auto"/>
                                                <w:right w:val="none" w:sz="0" w:space="0" w:color="auto"/>
                                              </w:divBdr>
                                              <w:divsChild>
                                                <w:div w:id="1612976707">
                                                  <w:marLeft w:val="0"/>
                                                  <w:marRight w:val="0"/>
                                                  <w:marTop w:val="0"/>
                                                  <w:marBottom w:val="0"/>
                                                  <w:divBdr>
                                                    <w:top w:val="none" w:sz="0" w:space="0" w:color="auto"/>
                                                    <w:left w:val="none" w:sz="0" w:space="0" w:color="auto"/>
                                                    <w:bottom w:val="none" w:sz="0" w:space="0" w:color="auto"/>
                                                    <w:right w:val="none" w:sz="0" w:space="0" w:color="auto"/>
                                                  </w:divBdr>
                                                  <w:divsChild>
                                                    <w:div w:id="1387148968">
                                                      <w:marLeft w:val="0"/>
                                                      <w:marRight w:val="0"/>
                                                      <w:marTop w:val="0"/>
                                                      <w:marBottom w:val="0"/>
                                                      <w:divBdr>
                                                        <w:top w:val="none" w:sz="0" w:space="0" w:color="auto"/>
                                                        <w:left w:val="none" w:sz="0" w:space="0" w:color="auto"/>
                                                        <w:bottom w:val="none" w:sz="0" w:space="0" w:color="auto"/>
                                                        <w:right w:val="none" w:sz="0" w:space="0" w:color="auto"/>
                                                      </w:divBdr>
                                                      <w:divsChild>
                                                        <w:div w:id="1638297586">
                                                          <w:marLeft w:val="0"/>
                                                          <w:marRight w:val="0"/>
                                                          <w:marTop w:val="219"/>
                                                          <w:marBottom w:val="0"/>
                                                          <w:divBdr>
                                                            <w:top w:val="none" w:sz="0" w:space="0" w:color="auto"/>
                                                            <w:left w:val="none" w:sz="0" w:space="0" w:color="auto"/>
                                                            <w:bottom w:val="none" w:sz="0" w:space="0" w:color="auto"/>
                                                            <w:right w:val="none" w:sz="0" w:space="0" w:color="auto"/>
                                                          </w:divBdr>
                                                          <w:divsChild>
                                                            <w:div w:id="879518204">
                                                              <w:marLeft w:val="0"/>
                                                              <w:marRight w:val="0"/>
                                                              <w:marTop w:val="260"/>
                                                              <w:marBottom w:val="240"/>
                                                              <w:divBdr>
                                                                <w:top w:val="none" w:sz="0" w:space="0" w:color="auto"/>
                                                                <w:left w:val="none" w:sz="0" w:space="0" w:color="auto"/>
                                                                <w:bottom w:val="none" w:sz="0" w:space="0" w:color="auto"/>
                                                                <w:right w:val="none" w:sz="0" w:space="0" w:color="auto"/>
                                                              </w:divBdr>
                                                            </w:div>
                                                            <w:div w:id="674696212">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7929707">
      <w:bodyDiv w:val="1"/>
      <w:marLeft w:val="0"/>
      <w:marRight w:val="0"/>
      <w:marTop w:val="0"/>
      <w:marBottom w:val="0"/>
      <w:divBdr>
        <w:top w:val="none" w:sz="0" w:space="0" w:color="auto"/>
        <w:left w:val="none" w:sz="0" w:space="0" w:color="auto"/>
        <w:bottom w:val="none" w:sz="0" w:space="0" w:color="auto"/>
        <w:right w:val="none" w:sz="0" w:space="0" w:color="auto"/>
      </w:divBdr>
      <w:divsChild>
        <w:div w:id="1001664524">
          <w:marLeft w:val="0"/>
          <w:marRight w:val="0"/>
          <w:marTop w:val="0"/>
          <w:marBottom w:val="0"/>
          <w:divBdr>
            <w:top w:val="none" w:sz="0" w:space="0" w:color="auto"/>
            <w:left w:val="none" w:sz="0" w:space="0" w:color="auto"/>
            <w:bottom w:val="none" w:sz="0" w:space="0" w:color="auto"/>
            <w:right w:val="none" w:sz="0" w:space="0" w:color="auto"/>
          </w:divBdr>
          <w:divsChild>
            <w:div w:id="640228098">
              <w:marLeft w:val="-257"/>
              <w:marRight w:val="-171"/>
              <w:marTop w:val="0"/>
              <w:marBottom w:val="0"/>
              <w:divBdr>
                <w:top w:val="none" w:sz="0" w:space="0" w:color="auto"/>
                <w:left w:val="none" w:sz="0" w:space="0" w:color="auto"/>
                <w:bottom w:val="none" w:sz="0" w:space="0" w:color="auto"/>
                <w:right w:val="none" w:sz="0" w:space="0" w:color="auto"/>
              </w:divBdr>
              <w:divsChild>
                <w:div w:id="1577087899">
                  <w:marLeft w:val="0"/>
                  <w:marRight w:val="0"/>
                  <w:marTop w:val="0"/>
                  <w:marBottom w:val="0"/>
                  <w:divBdr>
                    <w:top w:val="none" w:sz="0" w:space="0" w:color="auto"/>
                    <w:left w:val="none" w:sz="0" w:space="0" w:color="auto"/>
                    <w:bottom w:val="none" w:sz="0" w:space="0" w:color="auto"/>
                    <w:right w:val="none" w:sz="0" w:space="0" w:color="auto"/>
                  </w:divBdr>
                  <w:divsChild>
                    <w:div w:id="1044602462">
                      <w:marLeft w:val="0"/>
                      <w:marRight w:val="0"/>
                      <w:marTop w:val="0"/>
                      <w:marBottom w:val="291"/>
                      <w:divBdr>
                        <w:top w:val="none" w:sz="0" w:space="0" w:color="auto"/>
                        <w:left w:val="none" w:sz="0" w:space="0" w:color="auto"/>
                        <w:bottom w:val="none" w:sz="0" w:space="0" w:color="auto"/>
                        <w:right w:val="none" w:sz="0" w:space="0" w:color="auto"/>
                      </w:divBdr>
                      <w:divsChild>
                        <w:div w:id="381054378">
                          <w:marLeft w:val="0"/>
                          <w:marRight w:val="0"/>
                          <w:marTop w:val="0"/>
                          <w:marBottom w:val="0"/>
                          <w:divBdr>
                            <w:top w:val="none" w:sz="0" w:space="0" w:color="auto"/>
                            <w:left w:val="none" w:sz="0" w:space="0" w:color="auto"/>
                            <w:bottom w:val="none" w:sz="0" w:space="0" w:color="auto"/>
                            <w:right w:val="none" w:sz="0" w:space="0" w:color="auto"/>
                          </w:divBdr>
                          <w:divsChild>
                            <w:div w:id="787168134">
                              <w:marLeft w:val="0"/>
                              <w:marRight w:val="0"/>
                              <w:marTop w:val="0"/>
                              <w:marBottom w:val="291"/>
                              <w:divBdr>
                                <w:top w:val="none" w:sz="0" w:space="0" w:color="auto"/>
                                <w:left w:val="none" w:sz="0" w:space="0" w:color="auto"/>
                                <w:bottom w:val="none" w:sz="0" w:space="0" w:color="auto"/>
                                <w:right w:val="none" w:sz="0" w:space="0" w:color="auto"/>
                              </w:divBdr>
                              <w:divsChild>
                                <w:div w:id="1770465878">
                                  <w:marLeft w:val="0"/>
                                  <w:marRight w:val="0"/>
                                  <w:marTop w:val="0"/>
                                  <w:marBottom w:val="0"/>
                                  <w:divBdr>
                                    <w:top w:val="none" w:sz="0" w:space="0" w:color="auto"/>
                                    <w:left w:val="none" w:sz="0" w:space="0" w:color="auto"/>
                                    <w:bottom w:val="none" w:sz="0" w:space="0" w:color="auto"/>
                                    <w:right w:val="none" w:sz="0" w:space="0" w:color="auto"/>
                                  </w:divBdr>
                                  <w:divsChild>
                                    <w:div w:id="2087798184">
                                      <w:marLeft w:val="0"/>
                                      <w:marRight w:val="0"/>
                                      <w:marTop w:val="0"/>
                                      <w:marBottom w:val="0"/>
                                      <w:divBdr>
                                        <w:top w:val="none" w:sz="0" w:space="0" w:color="auto"/>
                                        <w:left w:val="none" w:sz="0" w:space="0" w:color="auto"/>
                                        <w:bottom w:val="none" w:sz="0" w:space="0" w:color="auto"/>
                                        <w:right w:val="none" w:sz="0" w:space="0" w:color="auto"/>
                                      </w:divBdr>
                                      <w:divsChild>
                                        <w:div w:id="1854805787">
                                          <w:marLeft w:val="0"/>
                                          <w:marRight w:val="0"/>
                                          <w:marTop w:val="0"/>
                                          <w:marBottom w:val="0"/>
                                          <w:divBdr>
                                            <w:top w:val="none" w:sz="0" w:space="0" w:color="auto"/>
                                            <w:left w:val="none" w:sz="0" w:space="0" w:color="auto"/>
                                            <w:bottom w:val="none" w:sz="0" w:space="0" w:color="auto"/>
                                            <w:right w:val="none" w:sz="0" w:space="0" w:color="auto"/>
                                          </w:divBdr>
                                          <w:divsChild>
                                            <w:div w:id="1415738125">
                                              <w:marLeft w:val="0"/>
                                              <w:marRight w:val="0"/>
                                              <w:marTop w:val="0"/>
                                              <w:marBottom w:val="0"/>
                                              <w:divBdr>
                                                <w:top w:val="none" w:sz="0" w:space="0" w:color="auto"/>
                                                <w:left w:val="none" w:sz="0" w:space="0" w:color="auto"/>
                                                <w:bottom w:val="none" w:sz="0" w:space="0" w:color="auto"/>
                                                <w:right w:val="none" w:sz="0" w:space="0" w:color="auto"/>
                                              </w:divBdr>
                                              <w:divsChild>
                                                <w:div w:id="723330426">
                                                  <w:marLeft w:val="0"/>
                                                  <w:marRight w:val="0"/>
                                                  <w:marTop w:val="0"/>
                                                  <w:marBottom w:val="0"/>
                                                  <w:divBdr>
                                                    <w:top w:val="none" w:sz="0" w:space="0" w:color="auto"/>
                                                    <w:left w:val="none" w:sz="0" w:space="0" w:color="auto"/>
                                                    <w:bottom w:val="none" w:sz="0" w:space="0" w:color="auto"/>
                                                    <w:right w:val="none" w:sz="0" w:space="0" w:color="auto"/>
                                                  </w:divBdr>
                                                  <w:divsChild>
                                                    <w:div w:id="11688310">
                                                      <w:marLeft w:val="0"/>
                                                      <w:marRight w:val="0"/>
                                                      <w:marTop w:val="0"/>
                                                      <w:marBottom w:val="0"/>
                                                      <w:divBdr>
                                                        <w:top w:val="none" w:sz="0" w:space="0" w:color="auto"/>
                                                        <w:left w:val="none" w:sz="0" w:space="0" w:color="auto"/>
                                                        <w:bottom w:val="none" w:sz="0" w:space="0" w:color="auto"/>
                                                        <w:right w:val="none" w:sz="0" w:space="0" w:color="auto"/>
                                                      </w:divBdr>
                                                      <w:divsChild>
                                                        <w:div w:id="1451167735">
                                                          <w:marLeft w:val="0"/>
                                                          <w:marRight w:val="0"/>
                                                          <w:marTop w:val="219"/>
                                                          <w:marBottom w:val="0"/>
                                                          <w:divBdr>
                                                            <w:top w:val="none" w:sz="0" w:space="0" w:color="auto"/>
                                                            <w:left w:val="none" w:sz="0" w:space="0" w:color="auto"/>
                                                            <w:bottom w:val="none" w:sz="0" w:space="0" w:color="auto"/>
                                                            <w:right w:val="none" w:sz="0" w:space="0" w:color="auto"/>
                                                          </w:divBdr>
                                                          <w:divsChild>
                                                            <w:div w:id="1268543349">
                                                              <w:marLeft w:val="0"/>
                                                              <w:marRight w:val="0"/>
                                                              <w:marTop w:val="260"/>
                                                              <w:marBottom w:val="240"/>
                                                              <w:divBdr>
                                                                <w:top w:val="none" w:sz="0" w:space="0" w:color="auto"/>
                                                                <w:left w:val="none" w:sz="0" w:space="0" w:color="auto"/>
                                                                <w:bottom w:val="none" w:sz="0" w:space="0" w:color="auto"/>
                                                                <w:right w:val="none" w:sz="0" w:space="0" w:color="auto"/>
                                                              </w:divBdr>
                                                            </w:div>
                                                            <w:div w:id="42683279">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2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javascript:displayOtherLang(%22se:2088%2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gif@01CBF5F3.3C137FC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gisquebec.gouv.qc.ca/fr/showDoc/cs/F-3.1.1?&amp;dig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javascript:displayOtherLang(%22se:81_20%22);"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javascript:displayOtherLang(%22se:2089%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18EC6-297F-492B-ADBE-5BA2C42B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7863</Words>
  <Characters>44198</Characters>
  <Application>Microsoft Office Word</Application>
  <DocSecurity>0</DocSecurity>
  <Lines>368</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Chantal Loiselle</dc:creator>
  <cp:lastModifiedBy>Chantal Loiselle</cp:lastModifiedBy>
  <cp:revision>3</cp:revision>
  <dcterms:created xsi:type="dcterms:W3CDTF">2018-06-18T12:53:00Z</dcterms:created>
  <dcterms:modified xsi:type="dcterms:W3CDTF">2018-06-18T12:53:00Z</dcterms:modified>
</cp:coreProperties>
</file>