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B71DC9" w14:textId="2CCD8AAF" w:rsidR="00073A55" w:rsidRPr="0023706B" w:rsidRDefault="00397D77" w:rsidP="009E13AD">
      <w:pPr>
        <w:ind w:left="851" w:hanging="567"/>
        <w:rPr>
          <w:rFonts w:asciiTheme="majorHAnsi" w:hAnsiTheme="majorHAnsi" w:cstheme="majorHAnsi"/>
        </w:rPr>
        <w:sectPr w:rsidR="00073A55" w:rsidRPr="0023706B" w:rsidSect="00AD1390">
          <w:headerReference w:type="default" r:id="rId8"/>
          <w:footerReference w:type="default" r:id="rId9"/>
          <w:pgSz w:w="12240" w:h="15840"/>
          <w:pgMar w:top="284" w:right="902" w:bottom="1417" w:left="1417" w:header="708" w:footer="709" w:gutter="0"/>
          <w:pgNumType w:start="1"/>
          <w:cols w:space="708"/>
          <w:titlePg/>
          <w:docGrid w:linePitch="360"/>
        </w:sectPr>
      </w:pPr>
      <w:r w:rsidRPr="0023706B">
        <w:rPr>
          <w:rFonts w:asciiTheme="majorHAnsi" w:hAnsiTheme="majorHAnsi" w:cstheme="majorHAnsi"/>
          <w:noProof/>
          <w:lang w:val="fr-CA" w:eastAsia="fr-CA"/>
        </w:rPr>
        <mc:AlternateContent>
          <mc:Choice Requires="wps">
            <w:drawing>
              <wp:anchor distT="0" distB="0" distL="114300" distR="114300" simplePos="0" relativeHeight="251649536" behindDoc="0" locked="0" layoutInCell="1" allowOverlap="1" wp14:anchorId="2E9AC58D" wp14:editId="3C9588B2">
                <wp:simplePos x="0" y="0"/>
                <wp:positionH relativeFrom="column">
                  <wp:posOffset>1911350</wp:posOffset>
                </wp:positionH>
                <wp:positionV relativeFrom="paragraph">
                  <wp:posOffset>2903855</wp:posOffset>
                </wp:positionV>
                <wp:extent cx="4737735" cy="1995170"/>
                <wp:effectExtent l="0" t="0" r="0" b="5080"/>
                <wp:wrapSquare wrapText="bothSides"/>
                <wp:docPr id="2" name="Zone de texte 2"/>
                <wp:cNvGraphicFramePr/>
                <a:graphic xmlns:a="http://schemas.openxmlformats.org/drawingml/2006/main">
                  <a:graphicData uri="http://schemas.microsoft.com/office/word/2010/wordprocessingShape">
                    <wps:wsp>
                      <wps:cNvSpPr txBox="1"/>
                      <wps:spPr>
                        <a:xfrm>
                          <a:off x="0" y="0"/>
                          <a:ext cx="4737735" cy="1995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57A97D" w14:textId="5DD38400" w:rsidR="00DB3914" w:rsidRPr="00DB3914" w:rsidRDefault="00DB3914" w:rsidP="00DB3914">
                            <w:pPr>
                              <w:rPr>
                                <w:rFonts w:ascii="Arial" w:hAnsi="Arial"/>
                                <w:b/>
                                <w:caps/>
                                <w:color w:val="FFFFFF" w:themeColor="background1"/>
                                <w:sz w:val="36"/>
                                <w:szCs w:val="36"/>
                                <w:lang w:val="fr-CA"/>
                              </w:rPr>
                            </w:pPr>
                            <w:r w:rsidRPr="00DB3914">
                              <w:rPr>
                                <w:rFonts w:ascii="Arial" w:hAnsi="Arial"/>
                                <w:b/>
                                <w:caps/>
                                <w:color w:val="FFFFFF" w:themeColor="background1"/>
                                <w:sz w:val="36"/>
                                <w:szCs w:val="36"/>
                                <w:lang w:val="fr-CA"/>
                              </w:rPr>
                              <w:t>Accueil et d’intégration des administrateurs</w:t>
                            </w:r>
                          </w:p>
                          <w:p w14:paraId="21ADB078" w14:textId="77777777" w:rsidR="00DB3914" w:rsidRPr="00DB3914" w:rsidRDefault="00DB3914" w:rsidP="009B71DB">
                            <w:pPr>
                              <w:rPr>
                                <w:rFonts w:ascii="Arial" w:hAnsi="Arial"/>
                                <w:b/>
                                <w:color w:val="FFFFFF" w:themeColor="background1"/>
                                <w:sz w:val="36"/>
                                <w:szCs w:val="36"/>
                                <w:lang w:val="fr-CA"/>
                              </w:rPr>
                            </w:pPr>
                          </w:p>
                          <w:p w14:paraId="3C26DEE3" w14:textId="544B2493" w:rsidR="009B71DB" w:rsidRPr="00897D02" w:rsidRDefault="00897D02" w:rsidP="009B71DB">
                            <w:pPr>
                              <w:rPr>
                                <w:rFonts w:ascii="Arial" w:hAnsi="Arial"/>
                                <w:color w:val="FFFFFF"/>
                                <w:sz w:val="28"/>
                                <w:szCs w:val="28"/>
                                <w:lang w:val="fr-CA"/>
                              </w:rPr>
                            </w:pPr>
                            <w:r>
                              <w:rPr>
                                <w:rFonts w:ascii="Arial" w:hAnsi="Arial"/>
                                <w:color w:val="FFFFFF"/>
                                <w:sz w:val="28"/>
                                <w:szCs w:val="28"/>
                                <w:lang w:val="fr-CA"/>
                              </w:rPr>
                              <w:t>Proposition</w:t>
                            </w:r>
                          </w:p>
                          <w:p w14:paraId="4250F3FF" w14:textId="73D7F418" w:rsidR="009B71DB" w:rsidRDefault="009B71DB" w:rsidP="000E5EE8">
                            <w:pPr>
                              <w:rPr>
                                <w:rFonts w:ascii="Arial" w:hAnsi="Arial"/>
                                <w:color w:val="FFFFFF" w:themeColor="background1"/>
                                <w:sz w:val="28"/>
                                <w:szCs w:val="28"/>
                                <w:lang w:val="fr-CA"/>
                              </w:rPr>
                            </w:pPr>
                          </w:p>
                          <w:p w14:paraId="3EBC4384" w14:textId="77777777" w:rsidR="00F65290" w:rsidRDefault="00F65290" w:rsidP="000E5EE8">
                            <w:pPr>
                              <w:rPr>
                                <w:rFonts w:ascii="Arial" w:hAnsi="Arial"/>
                                <w:color w:val="FFFFFF" w:themeColor="background1"/>
                                <w:sz w:val="28"/>
                                <w:szCs w:val="28"/>
                                <w:lang w:val="fr-CA"/>
                              </w:rPr>
                            </w:pPr>
                          </w:p>
                          <w:p w14:paraId="7F42A097" w14:textId="77777777" w:rsidR="009B71DB" w:rsidRPr="000E5EE8" w:rsidRDefault="009B71DB" w:rsidP="000E5EE8">
                            <w:pPr>
                              <w:rPr>
                                <w:rFonts w:ascii="Arial" w:hAnsi="Arial"/>
                                <w:color w:val="FFFFFF" w:themeColor="background1"/>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AC58D" id="_x0000_t202" coordsize="21600,21600" o:spt="202" path="m,l,21600r21600,l21600,xe">
                <v:stroke joinstyle="miter"/>
                <v:path gradientshapeok="t" o:connecttype="rect"/>
              </v:shapetype>
              <v:shape id="Zone de texte 2" o:spid="_x0000_s1026" type="#_x0000_t202" style="position:absolute;left:0;text-align:left;margin-left:150.5pt;margin-top:228.65pt;width:373.05pt;height:157.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" filled="f" stroked="f">
                <v:textbox>
                  <w:txbxContent>
                    <w:p w14:paraId="1F57A97D" w14:textId="5DD38400" w:rsidR="00DB3914" w:rsidRPr="00DB3914" w:rsidRDefault="00DB3914" w:rsidP="00DB3914">
                      <w:pPr>
                        <w:rPr>
                          <w:rFonts w:ascii="Arial" w:hAnsi="Arial"/>
                          <w:b/>
                          <w:caps/>
                          <w:color w:val="FFFFFF" w:themeColor="background1"/>
                          <w:sz w:val="36"/>
                          <w:szCs w:val="36"/>
                          <w:lang w:val="fr-CA"/>
                        </w:rPr>
                      </w:pPr>
                      <w:r w:rsidRPr="00DB3914">
                        <w:rPr>
                          <w:rFonts w:ascii="Arial" w:hAnsi="Arial"/>
                          <w:b/>
                          <w:caps/>
                          <w:color w:val="FFFFFF" w:themeColor="background1"/>
                          <w:sz w:val="36"/>
                          <w:szCs w:val="36"/>
                          <w:lang w:val="fr-CA"/>
                        </w:rPr>
                        <w:t>Accueil et d’intégration des administrateurs</w:t>
                      </w:r>
                    </w:p>
                    <w:p w14:paraId="21ADB078" w14:textId="77777777" w:rsidR="00DB3914" w:rsidRPr="00DB3914" w:rsidRDefault="00DB3914" w:rsidP="009B71DB">
                      <w:pPr>
                        <w:rPr>
                          <w:rFonts w:ascii="Arial" w:hAnsi="Arial"/>
                          <w:b/>
                          <w:color w:val="FFFFFF" w:themeColor="background1"/>
                          <w:sz w:val="36"/>
                          <w:szCs w:val="36"/>
                          <w:lang w:val="fr-CA"/>
                        </w:rPr>
                      </w:pPr>
                    </w:p>
                    <w:p w14:paraId="3C26DEE3" w14:textId="544B2493" w:rsidR="009B71DB" w:rsidRPr="00897D02" w:rsidRDefault="00897D02" w:rsidP="009B71DB">
                      <w:pPr>
                        <w:rPr>
                          <w:rFonts w:ascii="Arial" w:hAnsi="Arial"/>
                          <w:color w:val="FFFFFF"/>
                          <w:sz w:val="28"/>
                          <w:szCs w:val="28"/>
                          <w:lang w:val="fr-CA"/>
                        </w:rPr>
                      </w:pPr>
                      <w:r>
                        <w:rPr>
                          <w:rFonts w:ascii="Arial" w:hAnsi="Arial"/>
                          <w:color w:val="FFFFFF"/>
                          <w:sz w:val="28"/>
                          <w:szCs w:val="28"/>
                          <w:lang w:val="fr-CA"/>
                        </w:rPr>
                        <w:t>Proposition</w:t>
                      </w:r>
                    </w:p>
                    <w:p w14:paraId="4250F3FF" w14:textId="73D7F418" w:rsidR="009B71DB" w:rsidRDefault="009B71DB" w:rsidP="000E5EE8">
                      <w:pPr>
                        <w:rPr>
                          <w:rFonts w:ascii="Arial" w:hAnsi="Arial"/>
                          <w:color w:val="FFFFFF" w:themeColor="background1"/>
                          <w:sz w:val="28"/>
                          <w:szCs w:val="28"/>
                          <w:lang w:val="fr-CA"/>
                        </w:rPr>
                      </w:pPr>
                    </w:p>
                    <w:p w14:paraId="3EBC4384" w14:textId="77777777" w:rsidR="00F65290" w:rsidRDefault="00F65290" w:rsidP="000E5EE8">
                      <w:pPr>
                        <w:rPr>
                          <w:rFonts w:ascii="Arial" w:hAnsi="Arial"/>
                          <w:color w:val="FFFFFF" w:themeColor="background1"/>
                          <w:sz w:val="28"/>
                          <w:szCs w:val="28"/>
                          <w:lang w:val="fr-CA"/>
                        </w:rPr>
                      </w:pPr>
                    </w:p>
                    <w:p w14:paraId="7F42A097" w14:textId="77777777" w:rsidR="009B71DB" w:rsidRPr="000E5EE8" w:rsidRDefault="009B71DB" w:rsidP="000E5EE8">
                      <w:pPr>
                        <w:rPr>
                          <w:rFonts w:ascii="Arial" w:hAnsi="Arial"/>
                          <w:color w:val="FFFFFF" w:themeColor="background1"/>
                          <w:sz w:val="28"/>
                          <w:szCs w:val="28"/>
                          <w:lang w:val="fr-CA"/>
                        </w:rPr>
                      </w:pPr>
                    </w:p>
                  </w:txbxContent>
                </v:textbox>
                <w10:wrap type="square"/>
              </v:shape>
            </w:pict>
          </mc:Fallback>
        </mc:AlternateContent>
      </w:r>
      <w:r w:rsidRPr="0023706B">
        <w:rPr>
          <w:rFonts w:asciiTheme="majorHAnsi" w:hAnsiTheme="majorHAnsi" w:cstheme="majorHAnsi"/>
          <w:noProof/>
          <w:lang w:val="fr-CA" w:eastAsia="fr-CA"/>
        </w:rPr>
        <w:drawing>
          <wp:anchor distT="0" distB="0" distL="114300" distR="114300" simplePos="0" relativeHeight="251648512" behindDoc="1" locked="0" layoutInCell="1" allowOverlap="1" wp14:anchorId="6D7FF5AC" wp14:editId="2FD895F7">
            <wp:simplePos x="0" y="0"/>
            <wp:positionH relativeFrom="column">
              <wp:posOffset>-918845</wp:posOffset>
            </wp:positionH>
            <wp:positionV relativeFrom="paragraph">
              <wp:posOffset>-985520</wp:posOffset>
            </wp:positionV>
            <wp:extent cx="7827645" cy="9229725"/>
            <wp:effectExtent l="0" t="0" r="1905" b="0"/>
            <wp:wrapNone/>
            <wp:docPr id="8" name="FEEP_GABARIT_DG_P1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1_SANS.pdf"/>
                    <pic:cNvPicPr/>
                  </pic:nvPicPr>
                  <pic:blipFill>
                    <a:blip r:embed="rId10">
                      <a:extLst>
                        <a:ext uri="{28A0092B-C50C-407E-A947-70E740481C1C}">
                          <a14:useLocalDpi xmlns:a14="http://schemas.microsoft.com/office/drawing/2010/main" val="0"/>
                        </a:ext>
                      </a:extLst>
                    </a:blip>
                    <a:stretch>
                      <a:fillRect/>
                    </a:stretch>
                  </pic:blipFill>
                  <pic:spPr>
                    <a:xfrm>
                      <a:off x="0" y="0"/>
                      <a:ext cx="7827645" cy="9229725"/>
                    </a:xfrm>
                    <a:prstGeom prst="rect">
                      <a:avLst/>
                    </a:prstGeom>
                  </pic:spPr>
                </pic:pic>
              </a:graphicData>
            </a:graphic>
            <wp14:sizeRelH relativeFrom="page">
              <wp14:pctWidth>0</wp14:pctWidth>
            </wp14:sizeRelH>
            <wp14:sizeRelV relativeFrom="page">
              <wp14:pctHeight>0</wp14:pctHeight>
            </wp14:sizeRelV>
          </wp:anchor>
        </w:drawing>
      </w:r>
      <w:r w:rsidR="001547CA" w:rsidRPr="0023706B">
        <w:rPr>
          <w:rFonts w:asciiTheme="majorHAnsi" w:hAnsiTheme="majorHAnsi" w:cstheme="majorHAnsi"/>
          <w:noProof/>
          <w:lang w:val="fr-CA" w:eastAsia="fr-CA"/>
        </w:rPr>
        <mc:AlternateContent>
          <mc:Choice Requires="wps">
            <w:drawing>
              <wp:anchor distT="0" distB="0" distL="114300" distR="114300" simplePos="0" relativeHeight="251651584" behindDoc="0" locked="0" layoutInCell="1" allowOverlap="1" wp14:anchorId="6A31ECD0" wp14:editId="090FEFA5">
                <wp:simplePos x="0" y="0"/>
                <wp:positionH relativeFrom="column">
                  <wp:posOffset>6357532</wp:posOffset>
                </wp:positionH>
                <wp:positionV relativeFrom="paragraph">
                  <wp:posOffset>8464124</wp:posOffset>
                </wp:positionV>
                <wp:extent cx="340970" cy="266137"/>
                <wp:effectExtent l="0" t="0" r="2540" b="635"/>
                <wp:wrapNone/>
                <wp:docPr id="31" name="Rectangle 31"/>
                <wp:cNvGraphicFramePr/>
                <a:graphic xmlns:a="http://schemas.openxmlformats.org/drawingml/2006/main">
                  <a:graphicData uri="http://schemas.microsoft.com/office/word/2010/wordprocessingShape">
                    <wps:wsp>
                      <wps:cNvSpPr/>
                      <wps:spPr>
                        <a:xfrm>
                          <a:off x="0" y="0"/>
                          <a:ext cx="340970" cy="2661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6419C" id="Rectangle 31" o:spid="_x0000_s1026" style="position:absolute;margin-left:500.6pt;margin-top:666.45pt;width:26.85pt;height:20.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" fillcolor="white [3212]" stroked="f" strokeweight="2pt"/>
            </w:pict>
          </mc:Fallback>
        </mc:AlternateContent>
      </w:r>
      <w:r w:rsidR="001547CA" w:rsidRPr="0023706B">
        <w:rPr>
          <w:rFonts w:asciiTheme="majorHAnsi" w:hAnsiTheme="majorHAnsi" w:cstheme="majorHAnsi"/>
          <w:noProof/>
          <w:lang w:val="fr-CA" w:eastAsia="fr-CA"/>
        </w:rPr>
        <mc:AlternateContent>
          <mc:Choice Requires="wps">
            <w:drawing>
              <wp:anchor distT="0" distB="0" distL="114300" distR="114300" simplePos="0" relativeHeight="251650560" behindDoc="0" locked="0" layoutInCell="1" allowOverlap="1" wp14:anchorId="5870B848" wp14:editId="3C9992BF">
                <wp:simplePos x="0" y="0"/>
                <wp:positionH relativeFrom="column">
                  <wp:posOffset>1513527</wp:posOffset>
                </wp:positionH>
                <wp:positionV relativeFrom="paragraph">
                  <wp:posOffset>8458337</wp:posOffset>
                </wp:positionV>
                <wp:extent cx="2934182" cy="266137"/>
                <wp:effectExtent l="0" t="0" r="0" b="635"/>
                <wp:wrapNone/>
                <wp:docPr id="30" name="Rectangle 30"/>
                <wp:cNvGraphicFramePr/>
                <a:graphic xmlns:a="http://schemas.openxmlformats.org/drawingml/2006/main">
                  <a:graphicData uri="http://schemas.microsoft.com/office/word/2010/wordprocessingShape">
                    <wps:wsp>
                      <wps:cNvSpPr/>
                      <wps:spPr>
                        <a:xfrm>
                          <a:off x="0" y="0"/>
                          <a:ext cx="2934182" cy="2661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97D8C" id="Rectangle 30" o:spid="_x0000_s1026" style="position:absolute;margin-left:119.2pt;margin-top:666pt;width:231.05pt;height:20.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" fillcolor="white [3212]" stroked="f" strokeweight="2pt"/>
            </w:pict>
          </mc:Fallback>
        </mc:AlternateContent>
      </w:r>
    </w:p>
    <w:p w14:paraId="0F2C6898" w14:textId="11AF28FA" w:rsidR="00073A55" w:rsidRPr="0023706B" w:rsidRDefault="00441DBD" w:rsidP="009E13AD">
      <w:pPr>
        <w:ind w:left="851" w:hanging="567"/>
        <w:rPr>
          <w:rFonts w:asciiTheme="majorHAnsi" w:hAnsiTheme="majorHAnsi" w:cstheme="majorHAnsi"/>
        </w:rPr>
        <w:sectPr w:rsidR="00073A55" w:rsidRPr="0023706B" w:rsidSect="00AD1390">
          <w:headerReference w:type="default" r:id="rId11"/>
          <w:headerReference w:type="first" r:id="rId12"/>
          <w:footerReference w:type="first" r:id="rId13"/>
          <w:pgSz w:w="12240" w:h="15840"/>
          <w:pgMar w:top="284" w:right="902" w:bottom="1417" w:left="1417" w:header="708" w:footer="709" w:gutter="0"/>
          <w:cols w:space="708"/>
          <w:docGrid w:linePitch="360"/>
        </w:sectPr>
      </w:pPr>
      <w:r w:rsidRPr="0023706B">
        <w:rPr>
          <w:rFonts w:asciiTheme="majorHAnsi" w:hAnsiTheme="majorHAnsi" w:cstheme="majorHAnsi"/>
          <w:noProof/>
          <w:lang w:val="fr-CA" w:eastAsia="fr-CA"/>
        </w:rPr>
        <w:lastRenderedPageBreak/>
        <w:drawing>
          <wp:anchor distT="0" distB="0" distL="114300" distR="114300" simplePos="0" relativeHeight="251660800" behindDoc="0" locked="0" layoutInCell="1" allowOverlap="1" wp14:anchorId="3ED17819" wp14:editId="53183F1D">
            <wp:simplePos x="0" y="0"/>
            <wp:positionH relativeFrom="column">
              <wp:posOffset>5573795</wp:posOffset>
            </wp:positionH>
            <wp:positionV relativeFrom="paragraph">
              <wp:posOffset>7965275</wp:posOffset>
            </wp:positionV>
            <wp:extent cx="314325" cy="285750"/>
            <wp:effectExtent l="0" t="0" r="9525" b="0"/>
            <wp:wrapNone/>
            <wp:docPr id="21" name="Image 1" descr="nouvelleorthograp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nouvelleorthographe.gif"/>
                    <pic:cNvPicPr>
                      <a:picLocks noChangeAspect="1" noChangeArrowheads="1"/>
                    </pic:cNvPicPr>
                  </pic:nvPicPr>
                  <pic:blipFill>
                    <a:blip r:embed="rId14" r:link="rId15" cstate="print"/>
                    <a:srcRect/>
                    <a:stretch>
                      <a:fillRect/>
                    </a:stretch>
                  </pic:blipFill>
                  <pic:spPr bwMode="auto">
                    <a:xfrm>
                      <a:off x="0" y="0"/>
                      <a:ext cx="314325" cy="285750"/>
                    </a:xfrm>
                    <a:prstGeom prst="rect">
                      <a:avLst/>
                    </a:prstGeom>
                    <a:noFill/>
                    <a:ln w="9525">
                      <a:noFill/>
                      <a:miter lim="800000"/>
                      <a:headEnd/>
                      <a:tailEnd/>
                    </a:ln>
                  </pic:spPr>
                </pic:pic>
              </a:graphicData>
            </a:graphic>
          </wp:anchor>
        </w:drawing>
      </w:r>
      <w:r w:rsidR="00FC4596" w:rsidRPr="0023706B">
        <w:rPr>
          <w:rFonts w:asciiTheme="majorHAnsi" w:hAnsiTheme="majorHAnsi" w:cstheme="majorHAnsi"/>
          <w:noProof/>
          <w:lang w:val="fr-CA" w:eastAsia="fr-CA"/>
        </w:rPr>
        <mc:AlternateContent>
          <mc:Choice Requires="wps">
            <w:drawing>
              <wp:anchor distT="45720" distB="45720" distL="114300" distR="114300" simplePos="0" relativeHeight="251655680" behindDoc="0" locked="0" layoutInCell="1" allowOverlap="1" wp14:anchorId="41996E95" wp14:editId="675908D3">
                <wp:simplePos x="0" y="0"/>
                <wp:positionH relativeFrom="column">
                  <wp:posOffset>-899795</wp:posOffset>
                </wp:positionH>
                <wp:positionV relativeFrom="paragraph">
                  <wp:posOffset>7170317</wp:posOffset>
                </wp:positionV>
                <wp:extent cx="7846695" cy="2014648"/>
                <wp:effectExtent l="0" t="0" r="1905" b="508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6695" cy="2014648"/>
                        </a:xfrm>
                        <a:prstGeom prst="rect">
                          <a:avLst/>
                        </a:prstGeom>
                        <a:solidFill>
                          <a:srgbClr val="FFFFFF"/>
                        </a:solidFill>
                        <a:ln w="9525">
                          <a:noFill/>
                          <a:miter lim="800000"/>
                          <a:headEnd/>
                          <a:tailEnd/>
                        </a:ln>
                      </wps:spPr>
                      <wps:txbx>
                        <w:txbxContent>
                          <w:p w14:paraId="15CA917B" w14:textId="4A7BE2A8" w:rsidR="009B71DB" w:rsidRDefault="009B71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96E95" id="_x0000_s1027" type="#_x0000_t202" style="position:absolute;left:0;text-align:left;margin-left:-70.85pt;margin-top:564.6pt;width:617.85pt;height:158.6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" stroked="f">
                <v:textbox>
                  <w:txbxContent>
                    <w:p w14:paraId="15CA917B" w14:textId="4A7BE2A8" w:rsidR="009B71DB" w:rsidRDefault="009B71DB"/>
                  </w:txbxContent>
                </v:textbox>
                <w10:wrap type="square"/>
              </v:shape>
            </w:pict>
          </mc:Fallback>
        </mc:AlternateContent>
      </w:r>
      <w:r w:rsidR="00073A55" w:rsidRPr="0023706B">
        <w:rPr>
          <w:rFonts w:asciiTheme="majorHAnsi" w:hAnsiTheme="majorHAnsi" w:cstheme="majorHAnsi"/>
        </w:rPr>
        <w:br w:type="page"/>
      </w:r>
    </w:p>
    <w:p w14:paraId="13541248" w14:textId="3A0C4D89" w:rsidR="00DB3914" w:rsidRPr="00DB3914" w:rsidRDefault="00DB3914" w:rsidP="00340A61">
      <w:pPr>
        <w:numPr>
          <w:ilvl w:val="0"/>
          <w:numId w:val="43"/>
        </w:numPr>
        <w:spacing w:after="60"/>
        <w:ind w:left="357" w:hanging="357"/>
        <w:jc w:val="both"/>
        <w:rPr>
          <w:rFonts w:asciiTheme="majorHAnsi" w:hAnsiTheme="majorHAnsi" w:cs="Times New Roman"/>
          <w:b/>
          <w:color w:val="0070C0"/>
          <w:sz w:val="22"/>
          <w:szCs w:val="22"/>
          <w:lang w:val="fr-CA" w:eastAsia="fr-CA"/>
        </w:rPr>
      </w:pPr>
      <w:r w:rsidRPr="00DB3914">
        <w:rPr>
          <w:rFonts w:asciiTheme="majorHAnsi" w:hAnsiTheme="majorHAnsi" w:cs="Times New Roman"/>
          <w:b/>
          <w:color w:val="0070C0"/>
          <w:sz w:val="22"/>
          <w:szCs w:val="22"/>
          <w:lang w:val="fr-CA" w:eastAsia="fr-CA"/>
        </w:rPr>
        <w:lastRenderedPageBreak/>
        <w:t>PRÉAMBULE</w:t>
      </w:r>
    </w:p>
    <w:p w14:paraId="1B4DFE45" w14:textId="77777777" w:rsidR="00DB3914" w:rsidRPr="00340A61" w:rsidRDefault="00DB3914" w:rsidP="00DB3914">
      <w:pPr>
        <w:jc w:val="both"/>
        <w:rPr>
          <w:rFonts w:asciiTheme="majorHAnsi" w:hAnsiTheme="majorHAnsi"/>
          <w:color w:val="000000"/>
          <w:sz w:val="22"/>
          <w:szCs w:val="22"/>
        </w:rPr>
      </w:pPr>
      <w:r w:rsidRPr="00340A61">
        <w:rPr>
          <w:rFonts w:asciiTheme="majorHAnsi" w:hAnsiTheme="majorHAnsi"/>
          <w:color w:val="000000"/>
          <w:sz w:val="22"/>
          <w:szCs w:val="22"/>
        </w:rPr>
        <w:t xml:space="preserve">Afin de familiariser le nouvel administrateur avec son nouvel environnement, de lui permettre de s’intégrer à l’organisation et de favoriser le développement d’un sentiment d’appartenance, </w:t>
      </w:r>
      <w:r w:rsidRPr="00340A61">
        <w:rPr>
          <w:rFonts w:asciiTheme="majorHAnsi" w:hAnsiTheme="majorHAnsi"/>
          <w:i/>
          <w:color w:val="000000"/>
          <w:sz w:val="22"/>
          <w:szCs w:val="22"/>
          <w:highlight w:val="cyan"/>
        </w:rPr>
        <w:t>NOM DE L’ÉTABLISSEMENT</w:t>
      </w:r>
      <w:r w:rsidRPr="00340A61">
        <w:rPr>
          <w:rFonts w:asciiTheme="majorHAnsi" w:hAnsiTheme="majorHAnsi"/>
          <w:color w:val="000000"/>
          <w:sz w:val="22"/>
          <w:szCs w:val="22"/>
        </w:rPr>
        <w:t xml:space="preserve"> a mis en œuvre la présente politique d’accueil et d’intégration du nouvel administrateur. L’élaboration de cette politique est sous la responsabilité du comité de gouvernance et des ressources humaines. Elle doit toutefois être soumise au conseil d’administration pour approbation et adoption.   </w:t>
      </w:r>
    </w:p>
    <w:p w14:paraId="653770BC" w14:textId="77777777" w:rsidR="00DB3914" w:rsidRPr="00340A61" w:rsidRDefault="00DB3914" w:rsidP="00DB3914">
      <w:pPr>
        <w:jc w:val="both"/>
        <w:rPr>
          <w:rFonts w:asciiTheme="majorHAnsi" w:hAnsiTheme="majorHAnsi"/>
          <w:color w:val="000000"/>
          <w:sz w:val="22"/>
          <w:szCs w:val="22"/>
        </w:rPr>
      </w:pPr>
    </w:p>
    <w:p w14:paraId="1AECC86C" w14:textId="55560517" w:rsidR="00DB3914" w:rsidRPr="00340A61" w:rsidRDefault="00DB3914" w:rsidP="00340A61">
      <w:pPr>
        <w:numPr>
          <w:ilvl w:val="0"/>
          <w:numId w:val="43"/>
        </w:numPr>
        <w:spacing w:after="60"/>
        <w:ind w:left="357" w:hanging="357"/>
        <w:jc w:val="both"/>
        <w:rPr>
          <w:rFonts w:asciiTheme="majorHAnsi" w:hAnsiTheme="majorHAnsi" w:cs="Times New Roman"/>
          <w:b/>
          <w:color w:val="0070C0"/>
          <w:sz w:val="22"/>
          <w:szCs w:val="22"/>
          <w:lang w:val="fr-CA" w:eastAsia="fr-CA"/>
        </w:rPr>
      </w:pPr>
      <w:r w:rsidRPr="00340A61">
        <w:rPr>
          <w:rFonts w:asciiTheme="majorHAnsi" w:hAnsiTheme="majorHAnsi" w:cs="Times New Roman"/>
          <w:b/>
          <w:color w:val="0070C0"/>
          <w:sz w:val="22"/>
          <w:szCs w:val="22"/>
          <w:lang w:val="fr-CA" w:eastAsia="fr-CA"/>
        </w:rPr>
        <w:t>OBJET</w:t>
      </w:r>
    </w:p>
    <w:p w14:paraId="08D18ED6" w14:textId="77777777" w:rsidR="00DB3914" w:rsidRPr="00340A61" w:rsidRDefault="00DB3914" w:rsidP="00340A61">
      <w:pPr>
        <w:spacing w:after="120"/>
        <w:jc w:val="both"/>
        <w:rPr>
          <w:rFonts w:asciiTheme="majorHAnsi" w:hAnsiTheme="majorHAnsi"/>
          <w:color w:val="000000"/>
          <w:sz w:val="22"/>
          <w:szCs w:val="22"/>
        </w:rPr>
      </w:pPr>
      <w:r w:rsidRPr="00340A61">
        <w:rPr>
          <w:rFonts w:asciiTheme="majorHAnsi" w:hAnsiTheme="majorHAnsi"/>
          <w:color w:val="000000"/>
          <w:sz w:val="22"/>
          <w:szCs w:val="22"/>
        </w:rPr>
        <w:t>La Politique a pour objectif de faire en sorte qu’un nouvel administrateur se sente bien accueilli et reçoive les informations pertinentes au sujet de son rôle au sein du conseil d’administration et de connaitre les administrateurs déjà en fonction. Plus précisément, la politique vise à :</w:t>
      </w:r>
    </w:p>
    <w:p w14:paraId="6A6152AD" w14:textId="77777777" w:rsidR="00DB3914" w:rsidRPr="00340A61" w:rsidRDefault="00DB3914" w:rsidP="00340A61">
      <w:pPr>
        <w:numPr>
          <w:ilvl w:val="0"/>
          <w:numId w:val="44"/>
        </w:numPr>
        <w:spacing w:after="60"/>
        <w:ind w:left="714" w:hanging="357"/>
        <w:jc w:val="both"/>
        <w:rPr>
          <w:rFonts w:asciiTheme="majorHAnsi" w:hAnsiTheme="majorHAnsi" w:cs="Times New Roman"/>
          <w:sz w:val="22"/>
          <w:szCs w:val="22"/>
          <w:lang w:val="fr-CA" w:eastAsia="fr-CA"/>
        </w:rPr>
      </w:pPr>
      <w:r w:rsidRPr="00340A61">
        <w:rPr>
          <w:rFonts w:asciiTheme="majorHAnsi" w:hAnsiTheme="majorHAnsi" w:cs="Times New Roman"/>
          <w:sz w:val="22"/>
          <w:szCs w:val="22"/>
          <w:lang w:val="fr-CA" w:eastAsia="fr-CA"/>
        </w:rPr>
        <w:t>Optimiser la qualité de l’accueil et de l’intégration des nouveaux administrateurs ;</w:t>
      </w:r>
    </w:p>
    <w:p w14:paraId="32AD93C3" w14:textId="77777777" w:rsidR="00DB3914" w:rsidRPr="00340A61" w:rsidRDefault="00DB3914" w:rsidP="00340A61">
      <w:pPr>
        <w:numPr>
          <w:ilvl w:val="0"/>
          <w:numId w:val="44"/>
        </w:numPr>
        <w:spacing w:after="60"/>
        <w:ind w:left="714" w:hanging="357"/>
        <w:jc w:val="both"/>
        <w:rPr>
          <w:rFonts w:asciiTheme="majorHAnsi" w:hAnsiTheme="majorHAnsi" w:cs="Times New Roman"/>
          <w:sz w:val="22"/>
          <w:szCs w:val="22"/>
          <w:lang w:val="fr-CA" w:eastAsia="fr-CA"/>
        </w:rPr>
      </w:pPr>
      <w:r w:rsidRPr="00340A61">
        <w:rPr>
          <w:rFonts w:asciiTheme="majorHAnsi" w:hAnsiTheme="majorHAnsi" w:cs="Times New Roman"/>
          <w:sz w:val="22"/>
          <w:szCs w:val="22"/>
          <w:lang w:val="fr-CA" w:eastAsia="fr-CA"/>
        </w:rPr>
        <w:t>Familiariser l’administrateur à la mission, à la vision et aux valeurs de l’établissement, au rôle et aux responsabilités du conseil d’administration et à son fonctionnement ;</w:t>
      </w:r>
    </w:p>
    <w:p w14:paraId="480A5C4F" w14:textId="77777777" w:rsidR="00DB3914" w:rsidRPr="00340A61" w:rsidRDefault="00DB3914" w:rsidP="00340A61">
      <w:pPr>
        <w:numPr>
          <w:ilvl w:val="0"/>
          <w:numId w:val="44"/>
        </w:numPr>
        <w:spacing w:after="60"/>
        <w:ind w:left="714" w:hanging="357"/>
        <w:jc w:val="both"/>
        <w:rPr>
          <w:rFonts w:asciiTheme="majorHAnsi" w:hAnsiTheme="majorHAnsi" w:cs="Times New Roman"/>
          <w:sz w:val="22"/>
          <w:szCs w:val="22"/>
          <w:lang w:val="fr-CA" w:eastAsia="fr-CA"/>
        </w:rPr>
      </w:pPr>
      <w:r w:rsidRPr="00340A61">
        <w:rPr>
          <w:rFonts w:asciiTheme="majorHAnsi" w:hAnsiTheme="majorHAnsi" w:cs="Times New Roman"/>
          <w:sz w:val="22"/>
          <w:szCs w:val="22"/>
          <w:lang w:val="fr-CA" w:eastAsia="fr-CA"/>
        </w:rPr>
        <w:t>Favoriser l’engagement de l’administrateur et sa valeur ajoutée à l’organisation ;</w:t>
      </w:r>
    </w:p>
    <w:p w14:paraId="74E36759" w14:textId="13A70971" w:rsidR="00DB3914" w:rsidRPr="00340A61" w:rsidRDefault="00DB3914" w:rsidP="00340A61">
      <w:pPr>
        <w:numPr>
          <w:ilvl w:val="0"/>
          <w:numId w:val="44"/>
        </w:numPr>
        <w:spacing w:after="60"/>
        <w:ind w:left="714" w:hanging="357"/>
        <w:jc w:val="both"/>
        <w:rPr>
          <w:rFonts w:asciiTheme="majorHAnsi" w:hAnsiTheme="majorHAnsi" w:cs="Times New Roman"/>
          <w:sz w:val="22"/>
          <w:szCs w:val="22"/>
          <w:lang w:val="fr-CA" w:eastAsia="fr-CA"/>
        </w:rPr>
      </w:pPr>
      <w:r w:rsidRPr="00340A61">
        <w:rPr>
          <w:rFonts w:asciiTheme="majorHAnsi" w:hAnsiTheme="majorHAnsi" w:cs="Times New Roman"/>
          <w:sz w:val="22"/>
          <w:szCs w:val="22"/>
          <w:lang w:val="fr-CA" w:eastAsia="fr-CA"/>
        </w:rPr>
        <w:t>Assurer la mise en œuvre du programme d’accueil et d’intégration d’un nouvel administrateur.</w:t>
      </w:r>
    </w:p>
    <w:p w14:paraId="5300BC83" w14:textId="77777777" w:rsidR="00DB3914" w:rsidRPr="00340A61" w:rsidRDefault="00DB3914" w:rsidP="00DB3914">
      <w:pPr>
        <w:jc w:val="both"/>
        <w:rPr>
          <w:rFonts w:asciiTheme="majorHAnsi" w:hAnsiTheme="majorHAnsi"/>
          <w:color w:val="000000"/>
          <w:sz w:val="22"/>
          <w:szCs w:val="22"/>
        </w:rPr>
      </w:pPr>
    </w:p>
    <w:p w14:paraId="5E4CDF1B" w14:textId="4E228900" w:rsidR="00DB3914" w:rsidRPr="00340A61" w:rsidRDefault="00DB3914" w:rsidP="00340A61">
      <w:pPr>
        <w:numPr>
          <w:ilvl w:val="0"/>
          <w:numId w:val="43"/>
        </w:numPr>
        <w:spacing w:after="60"/>
        <w:ind w:left="357" w:hanging="357"/>
        <w:jc w:val="both"/>
        <w:rPr>
          <w:rFonts w:asciiTheme="majorHAnsi" w:hAnsiTheme="majorHAnsi" w:cs="Times New Roman"/>
          <w:b/>
          <w:color w:val="0070C0"/>
          <w:sz w:val="22"/>
          <w:szCs w:val="22"/>
          <w:lang w:val="fr-CA" w:eastAsia="fr-CA"/>
        </w:rPr>
      </w:pPr>
      <w:r w:rsidRPr="00340A61">
        <w:rPr>
          <w:rFonts w:asciiTheme="majorHAnsi" w:hAnsiTheme="majorHAnsi" w:cs="Times New Roman"/>
          <w:b/>
          <w:color w:val="0070C0"/>
          <w:sz w:val="22"/>
          <w:szCs w:val="22"/>
          <w:lang w:val="fr-CA" w:eastAsia="fr-CA"/>
        </w:rPr>
        <w:t>CHAMP D’APPLICATION</w:t>
      </w:r>
    </w:p>
    <w:p w14:paraId="4617EFC4" w14:textId="77777777" w:rsidR="00DB3914" w:rsidRPr="00340A61" w:rsidRDefault="00DB3914" w:rsidP="00DB3914">
      <w:pPr>
        <w:jc w:val="both"/>
        <w:rPr>
          <w:rFonts w:asciiTheme="majorHAnsi" w:hAnsiTheme="majorHAnsi"/>
          <w:color w:val="000000"/>
          <w:sz w:val="22"/>
          <w:szCs w:val="22"/>
        </w:rPr>
      </w:pPr>
      <w:r w:rsidRPr="00340A61">
        <w:rPr>
          <w:rFonts w:asciiTheme="majorHAnsi" w:hAnsiTheme="majorHAnsi"/>
          <w:color w:val="000000"/>
          <w:sz w:val="22"/>
          <w:szCs w:val="22"/>
        </w:rPr>
        <w:t xml:space="preserve">La Politique vise tout nouvel administrateur de </w:t>
      </w:r>
      <w:r w:rsidRPr="00340A61">
        <w:rPr>
          <w:rFonts w:asciiTheme="majorHAnsi" w:hAnsiTheme="majorHAnsi"/>
          <w:i/>
          <w:color w:val="000000"/>
          <w:sz w:val="22"/>
          <w:szCs w:val="22"/>
          <w:highlight w:val="cyan"/>
        </w:rPr>
        <w:t>NOM DE L’ÉTABLISSEMENT</w:t>
      </w:r>
      <w:r w:rsidRPr="00340A61">
        <w:rPr>
          <w:rFonts w:asciiTheme="majorHAnsi" w:hAnsiTheme="majorHAnsi"/>
          <w:color w:val="000000"/>
          <w:sz w:val="22"/>
          <w:szCs w:val="22"/>
        </w:rPr>
        <w:t xml:space="preserve">. Les activités d’accueil et d’intégration doivent être adaptées au niveau d’expérience, au niveau de connaissance du milieu et aux besoins particuliers du nouvel administrateur. La Politique vise également l’ensemble des administrateurs pour leur participation active dans l’accueil et l’intégration du nouvel administrateur. </w:t>
      </w:r>
    </w:p>
    <w:p w14:paraId="1F560DB1" w14:textId="77777777" w:rsidR="00DB3914" w:rsidRPr="00340A61" w:rsidRDefault="00DB3914" w:rsidP="00DB3914">
      <w:pPr>
        <w:jc w:val="both"/>
        <w:rPr>
          <w:rFonts w:asciiTheme="majorHAnsi" w:hAnsiTheme="majorHAnsi"/>
          <w:color w:val="000000"/>
          <w:sz w:val="22"/>
          <w:szCs w:val="22"/>
        </w:rPr>
      </w:pPr>
    </w:p>
    <w:p w14:paraId="248A3A1B" w14:textId="53838360" w:rsidR="00DB3914" w:rsidRPr="00340A61" w:rsidRDefault="00DB3914" w:rsidP="00340A61">
      <w:pPr>
        <w:numPr>
          <w:ilvl w:val="0"/>
          <w:numId w:val="43"/>
        </w:numPr>
        <w:spacing w:after="60"/>
        <w:ind w:left="357" w:hanging="357"/>
        <w:jc w:val="both"/>
        <w:rPr>
          <w:rFonts w:asciiTheme="majorHAnsi" w:hAnsiTheme="majorHAnsi" w:cs="Times New Roman"/>
          <w:b/>
          <w:color w:val="0070C0"/>
          <w:sz w:val="22"/>
          <w:szCs w:val="22"/>
          <w:lang w:val="fr-CA" w:eastAsia="fr-CA"/>
        </w:rPr>
      </w:pPr>
      <w:bookmarkStart w:id="0" w:name="_GoBack"/>
      <w:r w:rsidRPr="00340A61">
        <w:rPr>
          <w:rFonts w:asciiTheme="majorHAnsi" w:hAnsiTheme="majorHAnsi" w:cs="Times New Roman"/>
          <w:b/>
          <w:color w:val="0070C0"/>
          <w:sz w:val="22"/>
          <w:szCs w:val="22"/>
          <w:lang w:val="fr-CA" w:eastAsia="fr-CA"/>
        </w:rPr>
        <w:t>PROCESS</w:t>
      </w:r>
      <w:bookmarkEnd w:id="0"/>
      <w:r w:rsidRPr="00340A61">
        <w:rPr>
          <w:rFonts w:asciiTheme="majorHAnsi" w:hAnsiTheme="majorHAnsi" w:cs="Times New Roman"/>
          <w:b/>
          <w:color w:val="0070C0"/>
          <w:sz w:val="22"/>
          <w:szCs w:val="22"/>
          <w:lang w:val="fr-CA" w:eastAsia="fr-CA"/>
        </w:rPr>
        <w:t>US D’ACCUEIL</w:t>
      </w:r>
    </w:p>
    <w:p w14:paraId="65E3F446" w14:textId="77777777" w:rsidR="00DB3914" w:rsidRPr="00340A61" w:rsidRDefault="00DB3914" w:rsidP="00340A61">
      <w:pPr>
        <w:spacing w:after="120"/>
        <w:jc w:val="both"/>
        <w:rPr>
          <w:rFonts w:asciiTheme="majorHAnsi" w:hAnsiTheme="majorHAnsi"/>
          <w:color w:val="000000"/>
          <w:sz w:val="22"/>
          <w:szCs w:val="22"/>
        </w:rPr>
      </w:pPr>
      <w:r w:rsidRPr="00340A61">
        <w:rPr>
          <w:rFonts w:asciiTheme="majorHAnsi" w:hAnsiTheme="majorHAnsi"/>
          <w:color w:val="000000"/>
          <w:sz w:val="22"/>
          <w:szCs w:val="22"/>
        </w:rPr>
        <w:t xml:space="preserve">Pour chacun des nouveaux administrateurs, la présidence et la direction générale s’assurent d’accomplir les tâches suivantes : </w:t>
      </w:r>
    </w:p>
    <w:p w14:paraId="751F12CB" w14:textId="77777777" w:rsidR="00DB3914" w:rsidRPr="00340A61" w:rsidRDefault="00DB3914" w:rsidP="00340A61">
      <w:pPr>
        <w:numPr>
          <w:ilvl w:val="0"/>
          <w:numId w:val="44"/>
        </w:numPr>
        <w:spacing w:after="60"/>
        <w:ind w:left="714" w:hanging="357"/>
        <w:jc w:val="both"/>
        <w:rPr>
          <w:rFonts w:asciiTheme="majorHAnsi" w:hAnsiTheme="majorHAnsi" w:cs="Times New Roman"/>
          <w:sz w:val="22"/>
          <w:szCs w:val="22"/>
          <w:lang w:val="fr-CA" w:eastAsia="fr-CA"/>
        </w:rPr>
      </w:pPr>
      <w:r w:rsidRPr="00340A61">
        <w:rPr>
          <w:rFonts w:asciiTheme="majorHAnsi" w:hAnsiTheme="majorHAnsi" w:cs="Times New Roman"/>
          <w:sz w:val="22"/>
          <w:szCs w:val="22"/>
          <w:lang w:val="fr-CA" w:eastAsia="fr-CA"/>
        </w:rPr>
        <w:t xml:space="preserve">Communiquer avec le nouvel administrateur pour l’informer, de façon générale, sur la situation de </w:t>
      </w:r>
      <w:r w:rsidRPr="00340A61">
        <w:rPr>
          <w:rFonts w:asciiTheme="majorHAnsi" w:hAnsiTheme="majorHAnsi" w:cs="Times New Roman"/>
          <w:i/>
          <w:sz w:val="22"/>
          <w:szCs w:val="22"/>
          <w:highlight w:val="cyan"/>
          <w:lang w:val="fr-CA" w:eastAsia="fr-CA"/>
        </w:rPr>
        <w:t>NOM DE L’ÉTABLISSEMENT</w:t>
      </w:r>
      <w:r w:rsidRPr="00340A61">
        <w:rPr>
          <w:rFonts w:asciiTheme="majorHAnsi" w:hAnsiTheme="majorHAnsi" w:cs="Times New Roman"/>
          <w:i/>
          <w:sz w:val="22"/>
          <w:szCs w:val="22"/>
          <w:lang w:val="fr-CA" w:eastAsia="fr-CA"/>
        </w:rPr>
        <w:t xml:space="preserve"> </w:t>
      </w:r>
      <w:r w:rsidRPr="00340A61">
        <w:rPr>
          <w:rFonts w:asciiTheme="majorHAnsi" w:hAnsiTheme="majorHAnsi" w:cs="Times New Roman"/>
          <w:sz w:val="22"/>
          <w:szCs w:val="22"/>
          <w:lang w:val="fr-CA" w:eastAsia="fr-CA"/>
        </w:rPr>
        <w:t>et pour lui expliquer le processus de son accueil et de son intégration au sein du conseil d’administration ;</w:t>
      </w:r>
    </w:p>
    <w:p w14:paraId="4420EF21" w14:textId="77777777" w:rsidR="00DB3914" w:rsidRPr="00340A61" w:rsidRDefault="00DB3914" w:rsidP="00340A61">
      <w:pPr>
        <w:numPr>
          <w:ilvl w:val="0"/>
          <w:numId w:val="44"/>
        </w:numPr>
        <w:spacing w:after="60"/>
        <w:ind w:left="714" w:hanging="357"/>
        <w:jc w:val="both"/>
        <w:rPr>
          <w:rFonts w:asciiTheme="majorHAnsi" w:hAnsiTheme="majorHAnsi" w:cs="Times New Roman"/>
          <w:sz w:val="22"/>
          <w:szCs w:val="22"/>
          <w:lang w:val="fr-CA" w:eastAsia="fr-CA"/>
        </w:rPr>
      </w:pPr>
      <w:r w:rsidRPr="00340A61">
        <w:rPr>
          <w:rFonts w:asciiTheme="majorHAnsi" w:hAnsiTheme="majorHAnsi" w:cs="Times New Roman"/>
          <w:sz w:val="22"/>
          <w:szCs w:val="22"/>
          <w:lang w:val="fr-CA" w:eastAsia="fr-CA"/>
        </w:rPr>
        <w:t xml:space="preserve">Précédemment à la séance suivante, procéder à la visite des lieux physiques de </w:t>
      </w:r>
      <w:r w:rsidRPr="00340A61">
        <w:rPr>
          <w:rFonts w:asciiTheme="majorHAnsi" w:hAnsiTheme="majorHAnsi" w:cs="Times New Roman"/>
          <w:i/>
          <w:sz w:val="22"/>
          <w:szCs w:val="22"/>
          <w:highlight w:val="cyan"/>
          <w:lang w:val="fr-CA" w:eastAsia="fr-CA"/>
        </w:rPr>
        <w:t>NOM DE L’ÉTABLISSEMENT</w:t>
      </w:r>
      <w:r w:rsidRPr="00340A61">
        <w:rPr>
          <w:rFonts w:asciiTheme="majorHAnsi" w:hAnsiTheme="majorHAnsi" w:cs="Times New Roman"/>
          <w:i/>
          <w:sz w:val="22"/>
          <w:szCs w:val="22"/>
          <w:lang w:val="fr-CA" w:eastAsia="fr-CA"/>
        </w:rPr>
        <w:t> </w:t>
      </w:r>
      <w:r w:rsidRPr="00340A61">
        <w:rPr>
          <w:rFonts w:asciiTheme="majorHAnsi" w:hAnsiTheme="majorHAnsi" w:cs="Times New Roman"/>
          <w:sz w:val="22"/>
          <w:szCs w:val="22"/>
          <w:lang w:val="fr-CA" w:eastAsia="fr-CA"/>
        </w:rPr>
        <w:t>;</w:t>
      </w:r>
    </w:p>
    <w:p w14:paraId="3E82A8B8" w14:textId="77777777" w:rsidR="00DB3914" w:rsidRPr="00340A61" w:rsidRDefault="00DB3914" w:rsidP="00340A61">
      <w:pPr>
        <w:numPr>
          <w:ilvl w:val="0"/>
          <w:numId w:val="44"/>
        </w:numPr>
        <w:spacing w:after="60"/>
        <w:ind w:left="714" w:hanging="357"/>
        <w:jc w:val="both"/>
        <w:rPr>
          <w:rFonts w:asciiTheme="majorHAnsi" w:hAnsiTheme="majorHAnsi" w:cs="Times New Roman"/>
          <w:sz w:val="22"/>
          <w:szCs w:val="22"/>
          <w:lang w:val="fr-CA" w:eastAsia="fr-CA"/>
        </w:rPr>
      </w:pPr>
      <w:r w:rsidRPr="00340A61">
        <w:rPr>
          <w:rFonts w:asciiTheme="majorHAnsi" w:hAnsiTheme="majorHAnsi" w:cs="Times New Roman"/>
          <w:sz w:val="22"/>
          <w:szCs w:val="22"/>
          <w:lang w:val="fr-CA" w:eastAsia="fr-CA"/>
        </w:rPr>
        <w:t xml:space="preserve">Précédemment à la séance suivante, permettre une rencontre informelle avec l’ensemble des administrateurs de </w:t>
      </w:r>
      <w:r w:rsidRPr="00340A61">
        <w:rPr>
          <w:rFonts w:asciiTheme="majorHAnsi" w:hAnsiTheme="majorHAnsi" w:cs="Times New Roman"/>
          <w:i/>
          <w:sz w:val="22"/>
          <w:szCs w:val="22"/>
          <w:highlight w:val="cyan"/>
          <w:lang w:val="fr-CA" w:eastAsia="fr-CA"/>
        </w:rPr>
        <w:t>NOM DE L’ÉTABLISSEMENT</w:t>
      </w:r>
      <w:r w:rsidRPr="00340A61">
        <w:rPr>
          <w:rFonts w:asciiTheme="majorHAnsi" w:hAnsiTheme="majorHAnsi" w:cs="Times New Roman"/>
          <w:sz w:val="22"/>
          <w:szCs w:val="22"/>
          <w:lang w:val="fr-CA" w:eastAsia="fr-CA"/>
        </w:rPr>
        <w:t xml:space="preserve"> ;</w:t>
      </w:r>
    </w:p>
    <w:p w14:paraId="358F6B9E" w14:textId="77777777" w:rsidR="00DB3914" w:rsidRPr="00340A61" w:rsidRDefault="00DB3914" w:rsidP="00340A61">
      <w:pPr>
        <w:numPr>
          <w:ilvl w:val="0"/>
          <w:numId w:val="44"/>
        </w:numPr>
        <w:spacing w:after="60"/>
        <w:ind w:left="714" w:hanging="357"/>
        <w:jc w:val="both"/>
        <w:rPr>
          <w:rFonts w:asciiTheme="majorHAnsi" w:hAnsiTheme="majorHAnsi" w:cs="Times New Roman"/>
          <w:sz w:val="22"/>
          <w:szCs w:val="22"/>
          <w:lang w:val="fr-CA" w:eastAsia="fr-CA"/>
        </w:rPr>
      </w:pPr>
      <w:r w:rsidRPr="00340A61">
        <w:rPr>
          <w:rFonts w:asciiTheme="majorHAnsi" w:hAnsiTheme="majorHAnsi" w:cs="Times New Roman"/>
          <w:sz w:val="22"/>
          <w:szCs w:val="22"/>
          <w:lang w:val="fr-CA" w:eastAsia="fr-CA"/>
        </w:rPr>
        <w:t>Remettre le cartable de l’administrateur.</w:t>
      </w:r>
    </w:p>
    <w:p w14:paraId="67CE0510" w14:textId="77777777" w:rsidR="00DB3914" w:rsidRDefault="00DB3914" w:rsidP="00DB3914">
      <w:pPr>
        <w:rPr>
          <w:rFonts w:asciiTheme="majorHAnsi" w:hAnsiTheme="majorHAnsi"/>
          <w:sz w:val="22"/>
          <w:szCs w:val="22"/>
        </w:rPr>
      </w:pPr>
    </w:p>
    <w:p w14:paraId="0D53909B" w14:textId="757AE866" w:rsidR="00DB3914" w:rsidRPr="00340A61" w:rsidRDefault="00DB3914" w:rsidP="00340A61">
      <w:pPr>
        <w:numPr>
          <w:ilvl w:val="0"/>
          <w:numId w:val="43"/>
        </w:numPr>
        <w:spacing w:after="60"/>
        <w:ind w:left="357" w:hanging="357"/>
        <w:jc w:val="both"/>
        <w:rPr>
          <w:rFonts w:asciiTheme="majorHAnsi" w:hAnsiTheme="majorHAnsi" w:cs="Times New Roman"/>
          <w:b/>
          <w:color w:val="0070C0"/>
          <w:sz w:val="22"/>
          <w:szCs w:val="22"/>
          <w:lang w:val="fr-CA" w:eastAsia="fr-CA"/>
        </w:rPr>
      </w:pPr>
      <w:r w:rsidRPr="00340A61">
        <w:rPr>
          <w:rFonts w:asciiTheme="majorHAnsi" w:hAnsiTheme="majorHAnsi" w:cs="Times New Roman"/>
          <w:b/>
          <w:color w:val="0070C0"/>
          <w:sz w:val="22"/>
          <w:szCs w:val="22"/>
          <w:lang w:val="fr-CA" w:eastAsia="fr-CA"/>
        </w:rPr>
        <w:t>PROCESSUS D’INTÉGRATION</w:t>
      </w:r>
    </w:p>
    <w:p w14:paraId="59DF31DF" w14:textId="77777777" w:rsidR="00DB3914" w:rsidRPr="00063B8C" w:rsidRDefault="00DB3914" w:rsidP="00DB3914">
      <w:pPr>
        <w:jc w:val="both"/>
        <w:rPr>
          <w:rFonts w:asciiTheme="majorHAnsi" w:hAnsiTheme="majorHAnsi"/>
          <w:sz w:val="22"/>
          <w:szCs w:val="22"/>
        </w:rPr>
      </w:pPr>
      <w:r w:rsidRPr="00063B8C">
        <w:rPr>
          <w:rFonts w:asciiTheme="majorHAnsi" w:hAnsiTheme="majorHAnsi"/>
          <w:sz w:val="22"/>
          <w:szCs w:val="22"/>
        </w:rPr>
        <w:t xml:space="preserve">Pour chacun des nouveaux administrateurs, la présidence et la direction générale s’assurent d’accomplir les tâches suivantes : </w:t>
      </w:r>
    </w:p>
    <w:p w14:paraId="62890E41" w14:textId="77777777" w:rsidR="00DB3914" w:rsidRPr="00340A61" w:rsidRDefault="00DB3914" w:rsidP="00340A61">
      <w:pPr>
        <w:numPr>
          <w:ilvl w:val="0"/>
          <w:numId w:val="44"/>
        </w:numPr>
        <w:spacing w:after="60"/>
        <w:ind w:left="714" w:hanging="357"/>
        <w:jc w:val="both"/>
        <w:rPr>
          <w:rFonts w:asciiTheme="majorHAnsi" w:hAnsiTheme="majorHAnsi" w:cs="Times New Roman"/>
          <w:sz w:val="22"/>
          <w:szCs w:val="22"/>
          <w:lang w:val="fr-CA" w:eastAsia="fr-CA"/>
        </w:rPr>
      </w:pPr>
      <w:r w:rsidRPr="00340A61">
        <w:rPr>
          <w:rFonts w:asciiTheme="majorHAnsi" w:hAnsiTheme="majorHAnsi" w:cs="Times New Roman"/>
          <w:sz w:val="22"/>
          <w:szCs w:val="22"/>
          <w:lang w:val="fr-CA" w:eastAsia="fr-CA"/>
        </w:rPr>
        <w:t>Tenir une séance de formation rappelant les rôles et les responsabilités des différents acteurs du conseil d’administration ;</w:t>
      </w:r>
    </w:p>
    <w:p w14:paraId="3EF4B013" w14:textId="77777777" w:rsidR="00DB3914" w:rsidRPr="00340A61" w:rsidRDefault="00DB3914" w:rsidP="00340A61">
      <w:pPr>
        <w:numPr>
          <w:ilvl w:val="0"/>
          <w:numId w:val="44"/>
        </w:numPr>
        <w:spacing w:after="60"/>
        <w:ind w:left="714" w:hanging="357"/>
        <w:jc w:val="both"/>
        <w:rPr>
          <w:rFonts w:asciiTheme="majorHAnsi" w:hAnsiTheme="majorHAnsi" w:cs="Times New Roman"/>
          <w:sz w:val="22"/>
          <w:szCs w:val="22"/>
          <w:lang w:val="fr-CA" w:eastAsia="fr-CA"/>
        </w:rPr>
      </w:pPr>
      <w:r w:rsidRPr="00340A61">
        <w:rPr>
          <w:rFonts w:asciiTheme="majorHAnsi" w:hAnsiTheme="majorHAnsi" w:cs="Times New Roman"/>
          <w:sz w:val="22"/>
          <w:szCs w:val="22"/>
          <w:lang w:val="fr-CA" w:eastAsia="fr-CA"/>
        </w:rPr>
        <w:t>Assurer la disponibilité et la participation des membres du comité de gouvernance et des ressources humaines afin de répondre aux différentes demandes du nouvel administrateur au sujet de la gouvernance de l’organisation.</w:t>
      </w:r>
    </w:p>
    <w:p w14:paraId="128235F7" w14:textId="2ED7F25B" w:rsidR="00DB3914" w:rsidRPr="00340A61" w:rsidRDefault="00DB3914" w:rsidP="00340A61">
      <w:pPr>
        <w:numPr>
          <w:ilvl w:val="0"/>
          <w:numId w:val="43"/>
        </w:numPr>
        <w:spacing w:after="60"/>
        <w:ind w:left="357" w:hanging="357"/>
        <w:jc w:val="both"/>
        <w:rPr>
          <w:rFonts w:asciiTheme="majorHAnsi" w:hAnsiTheme="majorHAnsi" w:cs="Times New Roman"/>
          <w:b/>
          <w:color w:val="0070C0"/>
          <w:sz w:val="22"/>
          <w:szCs w:val="22"/>
          <w:lang w:val="fr-CA" w:eastAsia="fr-CA"/>
        </w:rPr>
      </w:pPr>
      <w:r w:rsidRPr="00340A61">
        <w:rPr>
          <w:rFonts w:asciiTheme="majorHAnsi" w:hAnsiTheme="majorHAnsi" w:cs="Times New Roman"/>
          <w:b/>
          <w:color w:val="0070C0"/>
          <w:sz w:val="22"/>
          <w:szCs w:val="22"/>
          <w:lang w:val="fr-CA" w:eastAsia="fr-CA"/>
        </w:rPr>
        <w:lastRenderedPageBreak/>
        <w:t>DISPOSITIONS FINALES</w:t>
      </w:r>
    </w:p>
    <w:p w14:paraId="285D0851" w14:textId="1B5A7AFC" w:rsidR="00DB3914" w:rsidRPr="00340A61" w:rsidRDefault="00340A61" w:rsidP="00340A61">
      <w:pPr>
        <w:numPr>
          <w:ilvl w:val="1"/>
          <w:numId w:val="43"/>
        </w:numPr>
        <w:spacing w:after="60"/>
        <w:ind w:left="788" w:hanging="431"/>
        <w:jc w:val="both"/>
        <w:rPr>
          <w:rFonts w:asciiTheme="majorHAnsi" w:hAnsiTheme="majorHAnsi" w:cs="Times New Roman"/>
          <w:b/>
          <w:color w:val="404040" w:themeColor="text1" w:themeTint="BF"/>
          <w:sz w:val="22"/>
          <w:szCs w:val="22"/>
          <w:lang w:val="fr-CA" w:eastAsia="fr-CA"/>
        </w:rPr>
      </w:pPr>
      <w:r>
        <w:rPr>
          <w:rFonts w:asciiTheme="majorHAnsi" w:hAnsiTheme="majorHAnsi" w:cs="Times New Roman"/>
          <w:b/>
          <w:color w:val="404040" w:themeColor="text1" w:themeTint="BF"/>
          <w:sz w:val="22"/>
          <w:szCs w:val="22"/>
          <w:lang w:val="fr-CA" w:eastAsia="fr-CA"/>
        </w:rPr>
        <w:t>E</w:t>
      </w:r>
      <w:r w:rsidR="00DB3914" w:rsidRPr="00340A61">
        <w:rPr>
          <w:rFonts w:asciiTheme="majorHAnsi" w:hAnsiTheme="majorHAnsi" w:cs="Times New Roman"/>
          <w:b/>
          <w:color w:val="404040" w:themeColor="text1" w:themeTint="BF"/>
          <w:sz w:val="22"/>
          <w:szCs w:val="22"/>
          <w:lang w:val="fr-CA" w:eastAsia="fr-CA"/>
        </w:rPr>
        <w:t>ntrée en vigueur</w:t>
      </w:r>
    </w:p>
    <w:p w14:paraId="3EC3BF2B" w14:textId="3D30C6C9" w:rsidR="00F65290" w:rsidRPr="00340A61" w:rsidRDefault="00DB3914" w:rsidP="00340A61">
      <w:pPr>
        <w:ind w:left="360"/>
        <w:rPr>
          <w:rFonts w:asciiTheme="majorHAnsi" w:hAnsiTheme="majorHAnsi"/>
          <w:sz w:val="22"/>
          <w:szCs w:val="22"/>
        </w:rPr>
      </w:pPr>
      <w:r w:rsidRPr="00063B8C">
        <w:rPr>
          <w:rFonts w:asciiTheme="majorHAnsi" w:hAnsiTheme="majorHAnsi"/>
          <w:sz w:val="22"/>
          <w:szCs w:val="22"/>
        </w:rPr>
        <w:t>La présente Politique entre en vigueur à compter de la séance qui suit son adoption par le conseil d’administration. Ses dispositions</w:t>
      </w:r>
      <w:r w:rsidR="00340A61">
        <w:rPr>
          <w:rFonts w:asciiTheme="majorHAnsi" w:hAnsiTheme="majorHAnsi"/>
          <w:sz w:val="22"/>
          <w:szCs w:val="22"/>
        </w:rPr>
        <w:t xml:space="preserve"> sont d’application immédiate. </w:t>
      </w:r>
    </w:p>
    <w:sectPr w:rsidR="00F65290" w:rsidRPr="00340A61" w:rsidSect="00546ED9">
      <w:headerReference w:type="default" r:id="rId16"/>
      <w:pgSz w:w="12240" w:h="15840"/>
      <w:pgMar w:top="284" w:right="902" w:bottom="1417" w:left="993" w:header="568" w:footer="709" w:gutter="0"/>
      <w:cols w:space="42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8E056" w14:textId="77777777" w:rsidR="0031547E" w:rsidRDefault="0031547E" w:rsidP="00073A55">
      <w:r>
        <w:separator/>
      </w:r>
    </w:p>
  </w:endnote>
  <w:endnote w:type="continuationSeparator" w:id="0">
    <w:p w14:paraId="7E16BB54" w14:textId="77777777" w:rsidR="0031547E" w:rsidRDefault="0031547E" w:rsidP="00073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D49B1" w14:textId="3A25E814" w:rsidR="009B71DB" w:rsidRDefault="009B71DB" w:rsidP="00824B0A">
    <w:pPr>
      <w:pStyle w:val="Pieddepage"/>
      <w:jc w:val="right"/>
    </w:pPr>
    <w:r>
      <w:rPr>
        <w:noProof/>
        <w:lang w:val="fr-CA" w:eastAsia="fr-CA"/>
      </w:rPr>
      <w:drawing>
        <wp:anchor distT="0" distB="0" distL="114300" distR="114300" simplePos="0" relativeHeight="251752960" behindDoc="1" locked="0" layoutInCell="1" allowOverlap="1" wp14:anchorId="7B2B7C53" wp14:editId="3F403AA3">
          <wp:simplePos x="0" y="0"/>
          <wp:positionH relativeFrom="page">
            <wp:align>right</wp:align>
          </wp:positionH>
          <wp:positionV relativeFrom="paragraph">
            <wp:posOffset>225469</wp:posOffset>
          </wp:positionV>
          <wp:extent cx="7768376" cy="460105"/>
          <wp:effectExtent l="0" t="0" r="0" b="0"/>
          <wp:wrapNone/>
          <wp:docPr id="235" name="FEEP_GABARIT_P3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P3_SANS.pdf"/>
                  <pic:cNvPicPr/>
                </pic:nvPicPr>
                <pic:blipFill rotWithShape="1">
                  <a:blip r:embed="rId1">
                    <a:extLst>
                      <a:ext uri="{28A0092B-C50C-407E-A947-70E740481C1C}">
                        <a14:useLocalDpi xmlns:a14="http://schemas.microsoft.com/office/drawing/2010/main" val="0"/>
                      </a:ext>
                    </a:extLst>
                  </a:blip>
                  <a:srcRect t="95423"/>
                  <a:stretch/>
                </pic:blipFill>
                <pic:spPr bwMode="auto">
                  <a:xfrm>
                    <a:off x="0" y="0"/>
                    <a:ext cx="7768376" cy="460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5D4D">
      <w:rPr>
        <w:rFonts w:ascii="Arial" w:hAnsi="Arial"/>
        <w:sz w:val="16"/>
        <w:szCs w:val="16"/>
      </w:rPr>
      <w:t xml:space="preserve">Page </w:t>
    </w:r>
    <w:r w:rsidRPr="00375D4D">
      <w:rPr>
        <w:rFonts w:ascii="Arial" w:hAnsi="Arial"/>
        <w:b/>
        <w:bCs/>
        <w:sz w:val="16"/>
        <w:szCs w:val="16"/>
      </w:rPr>
      <w:fldChar w:fldCharType="begin"/>
    </w:r>
    <w:r w:rsidRPr="00375D4D">
      <w:rPr>
        <w:rFonts w:ascii="Arial" w:hAnsi="Arial"/>
        <w:b/>
        <w:bCs/>
        <w:sz w:val="16"/>
        <w:szCs w:val="16"/>
      </w:rPr>
      <w:instrText>PAGE  \* Arabic  \* MERGEFORMAT</w:instrText>
    </w:r>
    <w:r w:rsidRPr="00375D4D">
      <w:rPr>
        <w:rFonts w:ascii="Arial" w:hAnsi="Arial"/>
        <w:b/>
        <w:bCs/>
        <w:sz w:val="16"/>
        <w:szCs w:val="16"/>
      </w:rPr>
      <w:fldChar w:fldCharType="separate"/>
    </w:r>
    <w:r w:rsidR="00897D02">
      <w:rPr>
        <w:rFonts w:ascii="Arial" w:hAnsi="Arial"/>
        <w:b/>
        <w:bCs/>
        <w:noProof/>
        <w:sz w:val="16"/>
        <w:szCs w:val="16"/>
      </w:rPr>
      <w:t>4</w:t>
    </w:r>
    <w:r w:rsidRPr="00375D4D">
      <w:rPr>
        <w:rFonts w:ascii="Arial" w:hAnsi="Arial"/>
        <w:b/>
        <w:bCs/>
        <w:sz w:val="16"/>
        <w:szCs w:val="16"/>
      </w:rPr>
      <w:fldChar w:fldCharType="end"/>
    </w:r>
    <w:r w:rsidRPr="00375D4D">
      <w:rPr>
        <w:rFonts w:ascii="Arial" w:hAnsi="Arial"/>
        <w:sz w:val="16"/>
        <w:szCs w:val="16"/>
      </w:rPr>
      <w:t xml:space="preserve"> sur </w:t>
    </w:r>
    <w:r w:rsidRPr="00375D4D">
      <w:rPr>
        <w:rFonts w:ascii="Arial" w:hAnsi="Arial"/>
        <w:b/>
        <w:bCs/>
        <w:sz w:val="16"/>
        <w:szCs w:val="16"/>
      </w:rPr>
      <w:fldChar w:fldCharType="begin"/>
    </w:r>
    <w:r w:rsidRPr="00375D4D">
      <w:rPr>
        <w:rFonts w:ascii="Arial" w:hAnsi="Arial"/>
        <w:b/>
        <w:bCs/>
        <w:sz w:val="16"/>
        <w:szCs w:val="16"/>
      </w:rPr>
      <w:instrText>NUMPAGES  \* Arabic  \* MERGEFORMAT</w:instrText>
    </w:r>
    <w:r w:rsidRPr="00375D4D">
      <w:rPr>
        <w:rFonts w:ascii="Arial" w:hAnsi="Arial"/>
        <w:b/>
        <w:bCs/>
        <w:sz w:val="16"/>
        <w:szCs w:val="16"/>
      </w:rPr>
      <w:fldChar w:fldCharType="separate"/>
    </w:r>
    <w:r w:rsidR="00897D02">
      <w:rPr>
        <w:rFonts w:ascii="Arial" w:hAnsi="Arial"/>
        <w:b/>
        <w:bCs/>
        <w:noProof/>
        <w:sz w:val="16"/>
        <w:szCs w:val="16"/>
      </w:rPr>
      <w:t>4</w:t>
    </w:r>
    <w:r w:rsidRPr="00375D4D">
      <w:rPr>
        <w:rFonts w:ascii="Arial" w:hAnsi="Arial"/>
        <w:b/>
        <w:bCs/>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99199" w14:textId="312855A2" w:rsidR="009B71DB" w:rsidRPr="00375D4D" w:rsidRDefault="009B71DB" w:rsidP="00375D4D">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14B65" w14:textId="77777777" w:rsidR="0031547E" w:rsidRDefault="0031547E" w:rsidP="00073A55">
      <w:r>
        <w:separator/>
      </w:r>
    </w:p>
  </w:footnote>
  <w:footnote w:type="continuationSeparator" w:id="0">
    <w:p w14:paraId="234863D6" w14:textId="77777777" w:rsidR="0031547E" w:rsidRDefault="0031547E" w:rsidP="00073A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36C6A" w14:textId="78E77891" w:rsidR="009B71DB" w:rsidRDefault="009B71DB">
    <w:pPr>
      <w:pStyle w:val="En-tte"/>
    </w:pPr>
    <w:r>
      <w:rPr>
        <w:noProof/>
        <w:lang w:val="fr-CA" w:eastAsia="fr-CA"/>
      </w:rPr>
      <w:drawing>
        <wp:anchor distT="0" distB="0" distL="114300" distR="114300" simplePos="0" relativeHeight="251722240" behindDoc="1" locked="0" layoutInCell="1" allowOverlap="1" wp14:anchorId="63094F5B" wp14:editId="04B8B672">
          <wp:simplePos x="0" y="0"/>
          <wp:positionH relativeFrom="page">
            <wp:align>left</wp:align>
          </wp:positionH>
          <wp:positionV relativeFrom="paragraph">
            <wp:posOffset>-439046</wp:posOffset>
          </wp:positionV>
          <wp:extent cx="7809230" cy="1390015"/>
          <wp:effectExtent l="0" t="0" r="1270" b="635"/>
          <wp:wrapNone/>
          <wp:docPr id="234" name="FEEP_GABARIT_DG_P2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2_SANS.pdf"/>
                  <pic:cNvPicPr/>
                </pic:nvPicPr>
                <pic:blipFill rotWithShape="1">
                  <a:blip r:embed="rId1">
                    <a:extLst>
                      <a:ext uri="{28A0092B-C50C-407E-A947-70E740481C1C}">
                        <a14:useLocalDpi xmlns:a14="http://schemas.microsoft.com/office/drawing/2010/main" val="0"/>
                      </a:ext>
                    </a:extLst>
                  </a:blip>
                  <a:srcRect b="86242"/>
                  <a:stretch/>
                </pic:blipFill>
                <pic:spPr bwMode="auto">
                  <a:xfrm>
                    <a:off x="0" y="0"/>
                    <a:ext cx="7809230" cy="139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B2DD6" w14:textId="7B6ABC76" w:rsidR="009B71DB" w:rsidRDefault="009B71DB">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CF499" w14:textId="53025780" w:rsidR="009B71DB" w:rsidRDefault="009B71DB">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44078" w14:textId="7612116A" w:rsidR="009B71DB" w:rsidRDefault="009B71DB" w:rsidP="0056285F">
    <w:pPr>
      <w:pStyle w:val="En-tte"/>
      <w:tabs>
        <w:tab w:val="clear" w:pos="4703"/>
        <w:tab w:val="clear" w:pos="9406"/>
        <w:tab w:val="center" w:pos="5527"/>
      </w:tabs>
    </w:pPr>
    <w:r>
      <w:rPr>
        <w:noProof/>
        <w:lang w:val="fr-CA" w:eastAsia="fr-CA"/>
      </w:rPr>
      <mc:AlternateContent>
        <mc:Choice Requires="wps">
          <w:drawing>
            <wp:anchor distT="0" distB="0" distL="114300" distR="114300" simplePos="0" relativeHeight="251808256" behindDoc="0" locked="0" layoutInCell="1" allowOverlap="1" wp14:anchorId="670A28FD" wp14:editId="0BD3533F">
              <wp:simplePos x="0" y="0"/>
              <wp:positionH relativeFrom="page">
                <wp:posOffset>9525</wp:posOffset>
              </wp:positionH>
              <wp:positionV relativeFrom="paragraph">
                <wp:posOffset>77536</wp:posOffset>
              </wp:positionV>
              <wp:extent cx="7757795" cy="491490"/>
              <wp:effectExtent l="0" t="0" r="0" b="3810"/>
              <wp:wrapSquare wrapText="bothSides"/>
              <wp:docPr id="787" name="Zone de texte 787"/>
              <wp:cNvGraphicFramePr/>
              <a:graphic xmlns:a="http://schemas.openxmlformats.org/drawingml/2006/main">
                <a:graphicData uri="http://schemas.microsoft.com/office/word/2010/wordprocessingShape">
                  <wps:wsp>
                    <wps:cNvSpPr txBox="1"/>
                    <wps:spPr>
                      <a:xfrm>
                        <a:off x="0" y="0"/>
                        <a:ext cx="7757795" cy="4914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F4C562" w14:textId="1039760C" w:rsidR="00F65290" w:rsidRPr="00F65290" w:rsidRDefault="00F65290" w:rsidP="00F65290">
                          <w:pPr>
                            <w:jc w:val="center"/>
                            <w:rPr>
                              <w:rFonts w:ascii="Calibri" w:hAnsi="Calibri" w:cs="Times New Roman"/>
                              <w:b/>
                              <w:bCs/>
                              <w:smallCaps/>
                              <w:color w:val="004DBA"/>
                              <w:kern w:val="32"/>
                              <w:sz w:val="32"/>
                              <w:szCs w:val="32"/>
                              <w:lang w:val="fr-CA" w:eastAsia="ar-SA"/>
                            </w:rPr>
                          </w:pPr>
                          <w:r>
                            <w:rPr>
                              <w:rFonts w:ascii="Calibri" w:hAnsi="Calibri"/>
                              <w:sz w:val="24"/>
                              <w:szCs w:val="24"/>
                            </w:rPr>
                            <w:t>P</w:t>
                          </w:r>
                          <w:r w:rsidR="00897D02">
                            <w:rPr>
                              <w:rFonts w:ascii="Calibri" w:hAnsi="Calibri"/>
                              <w:sz w:val="24"/>
                              <w:szCs w:val="24"/>
                            </w:rPr>
                            <w:t>ROPOSITION</w:t>
                          </w:r>
                          <w:r w:rsidR="00824B0A" w:rsidRPr="00824B0A">
                            <w:rPr>
                              <w:rFonts w:ascii="Calibri" w:hAnsi="Calibri"/>
                              <w:sz w:val="24"/>
                              <w:szCs w:val="24"/>
                            </w:rPr>
                            <w:t xml:space="preserve"> </w:t>
                          </w:r>
                          <w:r w:rsidR="00824B0A" w:rsidRPr="006E6361">
                            <w:rPr>
                              <w:rFonts w:ascii="Calibri" w:hAnsi="Calibri"/>
                              <w:sz w:val="24"/>
                              <w:szCs w:val="24"/>
                            </w:rPr>
                            <w:t>|</w:t>
                          </w:r>
                          <w:r w:rsidR="00824B0A" w:rsidRPr="00824B0A">
                            <w:rPr>
                              <w:rFonts w:ascii="Calibri" w:hAnsi="Calibri"/>
                              <w:sz w:val="24"/>
                              <w:szCs w:val="24"/>
                            </w:rPr>
                            <w:t xml:space="preserve"> </w:t>
                          </w:r>
                          <w:r w:rsidR="00DB3914">
                            <w:rPr>
                              <w:rFonts w:ascii="Calibri" w:hAnsi="Calibri"/>
                              <w:b/>
                              <w:sz w:val="24"/>
                              <w:szCs w:val="24"/>
                            </w:rPr>
                            <w:t>Accueil et d’intégration des administrateurs</w:t>
                          </w:r>
                        </w:p>
                        <w:p w14:paraId="585E9B22" w14:textId="78E2098C" w:rsidR="00824B0A" w:rsidRPr="00F65290" w:rsidRDefault="00824B0A" w:rsidP="00824B0A">
                          <w:pPr>
                            <w:ind w:left="851" w:hanging="567"/>
                            <w:jc w:val="center"/>
                            <w:rPr>
                              <w:rFonts w:ascii="Calibri" w:hAnsi="Calibri"/>
                              <w:b/>
                              <w:sz w:val="24"/>
                              <w:szCs w:val="24"/>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A28FD" id="_x0000_t202" coordsize="21600,21600" o:spt="202" path="m,l,21600r21600,l21600,xe">
              <v:stroke joinstyle="miter"/>
              <v:path gradientshapeok="t" o:connecttype="rect"/>
            </v:shapetype>
            <v:shape id="Zone de texte 787" o:spid="_x0000_s1028" type="#_x0000_t202" style="position:absolute;margin-left:.75pt;margin-top:6.1pt;width:610.85pt;height:38.7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" filled="f" stroked="f">
              <v:textbox>
                <w:txbxContent>
                  <w:p w14:paraId="2CF4C562" w14:textId="1039760C" w:rsidR="00F65290" w:rsidRPr="00F65290" w:rsidRDefault="00F65290" w:rsidP="00F65290">
                    <w:pPr>
                      <w:jc w:val="center"/>
                      <w:rPr>
                        <w:rFonts w:ascii="Calibri" w:hAnsi="Calibri" w:cs="Times New Roman"/>
                        <w:b/>
                        <w:bCs/>
                        <w:smallCaps/>
                        <w:color w:val="004DBA"/>
                        <w:kern w:val="32"/>
                        <w:sz w:val="32"/>
                        <w:szCs w:val="32"/>
                        <w:lang w:val="fr-CA" w:eastAsia="ar-SA"/>
                      </w:rPr>
                    </w:pPr>
                    <w:r>
                      <w:rPr>
                        <w:rFonts w:ascii="Calibri" w:hAnsi="Calibri"/>
                        <w:sz w:val="24"/>
                        <w:szCs w:val="24"/>
                      </w:rPr>
                      <w:t>P</w:t>
                    </w:r>
                    <w:r w:rsidR="00897D02">
                      <w:rPr>
                        <w:rFonts w:ascii="Calibri" w:hAnsi="Calibri"/>
                        <w:sz w:val="24"/>
                        <w:szCs w:val="24"/>
                      </w:rPr>
                      <w:t>ROPOSITION</w:t>
                    </w:r>
                    <w:r w:rsidR="00824B0A" w:rsidRPr="00824B0A">
                      <w:rPr>
                        <w:rFonts w:ascii="Calibri" w:hAnsi="Calibri"/>
                        <w:sz w:val="24"/>
                        <w:szCs w:val="24"/>
                      </w:rPr>
                      <w:t xml:space="preserve"> </w:t>
                    </w:r>
                    <w:r w:rsidR="00824B0A" w:rsidRPr="006E6361">
                      <w:rPr>
                        <w:rFonts w:ascii="Calibri" w:hAnsi="Calibri"/>
                        <w:sz w:val="24"/>
                        <w:szCs w:val="24"/>
                      </w:rPr>
                      <w:t>|</w:t>
                    </w:r>
                    <w:r w:rsidR="00824B0A" w:rsidRPr="00824B0A">
                      <w:rPr>
                        <w:rFonts w:ascii="Calibri" w:hAnsi="Calibri"/>
                        <w:sz w:val="24"/>
                        <w:szCs w:val="24"/>
                      </w:rPr>
                      <w:t xml:space="preserve"> </w:t>
                    </w:r>
                    <w:r w:rsidR="00DB3914">
                      <w:rPr>
                        <w:rFonts w:ascii="Calibri" w:hAnsi="Calibri"/>
                        <w:b/>
                        <w:sz w:val="24"/>
                        <w:szCs w:val="24"/>
                      </w:rPr>
                      <w:t>Accueil et d’intégration des administrateurs</w:t>
                    </w:r>
                  </w:p>
                  <w:p w14:paraId="585E9B22" w14:textId="78E2098C" w:rsidR="00824B0A" w:rsidRPr="00F65290" w:rsidRDefault="00824B0A" w:rsidP="00824B0A">
                    <w:pPr>
                      <w:ind w:left="851" w:hanging="567"/>
                      <w:jc w:val="center"/>
                      <w:rPr>
                        <w:rFonts w:ascii="Calibri" w:hAnsi="Calibri"/>
                        <w:b/>
                        <w:sz w:val="24"/>
                        <w:szCs w:val="24"/>
                        <w:lang w:val="fr-CA"/>
                      </w:rPr>
                    </w:pP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8327F7"/>
    <w:multiLevelType w:val="hybridMultilevel"/>
    <w:tmpl w:val="3F7ABEE6"/>
    <w:lvl w:ilvl="0" w:tplc="B294861A">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0C3811"/>
    <w:multiLevelType w:val="hybridMultilevel"/>
    <w:tmpl w:val="3C6C440E"/>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64F1917"/>
    <w:multiLevelType w:val="hybridMultilevel"/>
    <w:tmpl w:val="77D0C390"/>
    <w:lvl w:ilvl="0" w:tplc="AFE6BD08">
      <w:start w:val="1"/>
      <w:numFmt w:val="bullet"/>
      <w:lvlText w:val=""/>
      <w:lvlJc w:val="left"/>
      <w:pPr>
        <w:tabs>
          <w:tab w:val="num" w:pos="1068"/>
        </w:tabs>
        <w:ind w:left="1068" w:hanging="360"/>
      </w:pPr>
      <w:rPr>
        <w:rFonts w:ascii="Symbol" w:hAnsi="Symbol" w:hint="default"/>
        <w:sz w:val="20"/>
        <w:szCs w:val="20"/>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18301E4B"/>
    <w:multiLevelType w:val="hybridMultilevel"/>
    <w:tmpl w:val="A4480130"/>
    <w:lvl w:ilvl="0" w:tplc="04090005">
      <w:start w:val="1"/>
      <w:numFmt w:val="bullet"/>
      <w:lvlText w:val=""/>
      <w:lvlJc w:val="left"/>
      <w:pPr>
        <w:ind w:left="1632" w:hanging="360"/>
      </w:pPr>
      <w:rPr>
        <w:rFonts w:ascii="Wingdings" w:hAnsi="Wingdings" w:hint="default"/>
      </w:rPr>
    </w:lvl>
    <w:lvl w:ilvl="1" w:tplc="0C0C0003" w:tentative="1">
      <w:start w:val="1"/>
      <w:numFmt w:val="bullet"/>
      <w:lvlText w:val="o"/>
      <w:lvlJc w:val="left"/>
      <w:pPr>
        <w:ind w:left="2352" w:hanging="360"/>
      </w:pPr>
      <w:rPr>
        <w:rFonts w:ascii="Courier New" w:hAnsi="Courier New" w:cs="Courier New" w:hint="default"/>
      </w:rPr>
    </w:lvl>
    <w:lvl w:ilvl="2" w:tplc="0C0C0005" w:tentative="1">
      <w:start w:val="1"/>
      <w:numFmt w:val="bullet"/>
      <w:lvlText w:val=""/>
      <w:lvlJc w:val="left"/>
      <w:pPr>
        <w:ind w:left="3072" w:hanging="360"/>
      </w:pPr>
      <w:rPr>
        <w:rFonts w:ascii="Wingdings" w:hAnsi="Wingdings" w:hint="default"/>
      </w:rPr>
    </w:lvl>
    <w:lvl w:ilvl="3" w:tplc="0C0C0001" w:tentative="1">
      <w:start w:val="1"/>
      <w:numFmt w:val="bullet"/>
      <w:lvlText w:val=""/>
      <w:lvlJc w:val="left"/>
      <w:pPr>
        <w:ind w:left="3792" w:hanging="360"/>
      </w:pPr>
      <w:rPr>
        <w:rFonts w:ascii="Symbol" w:hAnsi="Symbol" w:hint="default"/>
      </w:rPr>
    </w:lvl>
    <w:lvl w:ilvl="4" w:tplc="0C0C0003" w:tentative="1">
      <w:start w:val="1"/>
      <w:numFmt w:val="bullet"/>
      <w:lvlText w:val="o"/>
      <w:lvlJc w:val="left"/>
      <w:pPr>
        <w:ind w:left="4512" w:hanging="360"/>
      </w:pPr>
      <w:rPr>
        <w:rFonts w:ascii="Courier New" w:hAnsi="Courier New" w:cs="Courier New" w:hint="default"/>
      </w:rPr>
    </w:lvl>
    <w:lvl w:ilvl="5" w:tplc="0C0C0005" w:tentative="1">
      <w:start w:val="1"/>
      <w:numFmt w:val="bullet"/>
      <w:lvlText w:val=""/>
      <w:lvlJc w:val="left"/>
      <w:pPr>
        <w:ind w:left="5232" w:hanging="360"/>
      </w:pPr>
      <w:rPr>
        <w:rFonts w:ascii="Wingdings" w:hAnsi="Wingdings" w:hint="default"/>
      </w:rPr>
    </w:lvl>
    <w:lvl w:ilvl="6" w:tplc="0C0C0001" w:tentative="1">
      <w:start w:val="1"/>
      <w:numFmt w:val="bullet"/>
      <w:lvlText w:val=""/>
      <w:lvlJc w:val="left"/>
      <w:pPr>
        <w:ind w:left="5952" w:hanging="360"/>
      </w:pPr>
      <w:rPr>
        <w:rFonts w:ascii="Symbol" w:hAnsi="Symbol" w:hint="default"/>
      </w:rPr>
    </w:lvl>
    <w:lvl w:ilvl="7" w:tplc="0C0C0003" w:tentative="1">
      <w:start w:val="1"/>
      <w:numFmt w:val="bullet"/>
      <w:lvlText w:val="o"/>
      <w:lvlJc w:val="left"/>
      <w:pPr>
        <w:ind w:left="6672" w:hanging="360"/>
      </w:pPr>
      <w:rPr>
        <w:rFonts w:ascii="Courier New" w:hAnsi="Courier New" w:cs="Courier New" w:hint="default"/>
      </w:rPr>
    </w:lvl>
    <w:lvl w:ilvl="8" w:tplc="0C0C0005" w:tentative="1">
      <w:start w:val="1"/>
      <w:numFmt w:val="bullet"/>
      <w:lvlText w:val=""/>
      <w:lvlJc w:val="left"/>
      <w:pPr>
        <w:ind w:left="7392" w:hanging="360"/>
      </w:pPr>
      <w:rPr>
        <w:rFonts w:ascii="Wingdings" w:hAnsi="Wingdings" w:hint="default"/>
      </w:rPr>
    </w:lvl>
  </w:abstractNum>
  <w:abstractNum w:abstractNumId="5" w15:restartNumberingAfterBreak="0">
    <w:nsid w:val="18E83555"/>
    <w:multiLevelType w:val="hybridMultilevel"/>
    <w:tmpl w:val="6952EF64"/>
    <w:lvl w:ilvl="0" w:tplc="2C203C76">
      <w:start w:val="1"/>
      <w:numFmt w:val="decimal"/>
      <w:lvlText w:val="%1."/>
      <w:lvlJc w:val="left"/>
      <w:pPr>
        <w:ind w:left="720" w:hanging="360"/>
      </w:pPr>
      <w:rPr>
        <w:rFonts w:ascii="Arial" w:eastAsiaTheme="minorHAnsi" w:hAnsi="Arial" w:cs="Aria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160DCF"/>
    <w:multiLevelType w:val="hybridMultilevel"/>
    <w:tmpl w:val="FC2EF3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C722AB"/>
    <w:multiLevelType w:val="hybridMultilevel"/>
    <w:tmpl w:val="7438E218"/>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E3E591A"/>
    <w:multiLevelType w:val="hybridMultilevel"/>
    <w:tmpl w:val="FB8604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A31082"/>
    <w:multiLevelType w:val="hybridMultilevel"/>
    <w:tmpl w:val="FD3ED3D6"/>
    <w:lvl w:ilvl="0" w:tplc="82DCCF86">
      <w:start w:val="1"/>
      <w:numFmt w:val="decimal"/>
      <w:lvlText w:val="%1."/>
      <w:lvlJc w:val="left"/>
      <w:pPr>
        <w:ind w:left="680" w:hanging="360"/>
      </w:pPr>
      <w:rPr>
        <w:rFonts w:eastAsiaTheme="minorHAnsi"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10" w15:restartNumberingAfterBreak="0">
    <w:nsid w:val="2183495B"/>
    <w:multiLevelType w:val="hybridMultilevel"/>
    <w:tmpl w:val="CE8EA4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24C7C07"/>
    <w:multiLevelType w:val="hybridMultilevel"/>
    <w:tmpl w:val="F0E65DF6"/>
    <w:lvl w:ilvl="0" w:tplc="387EC7E0">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308E0"/>
    <w:multiLevelType w:val="hybridMultilevel"/>
    <w:tmpl w:val="6B609F46"/>
    <w:lvl w:ilvl="0" w:tplc="818C7F4C">
      <w:numFmt w:val="bullet"/>
      <w:lvlText w:val="•"/>
      <w:lvlJc w:val="left"/>
      <w:pPr>
        <w:ind w:left="1632" w:hanging="360"/>
      </w:pPr>
      <w:rPr>
        <w:rFonts w:ascii="Calibri" w:eastAsiaTheme="minorHAnsi" w:hAnsi="Calibri" w:cs="Calibri" w:hint="default"/>
      </w:rPr>
    </w:lvl>
    <w:lvl w:ilvl="1" w:tplc="0C0C0003" w:tentative="1">
      <w:start w:val="1"/>
      <w:numFmt w:val="bullet"/>
      <w:lvlText w:val="o"/>
      <w:lvlJc w:val="left"/>
      <w:pPr>
        <w:ind w:left="2352" w:hanging="360"/>
      </w:pPr>
      <w:rPr>
        <w:rFonts w:ascii="Courier New" w:hAnsi="Courier New" w:cs="Courier New" w:hint="default"/>
      </w:rPr>
    </w:lvl>
    <w:lvl w:ilvl="2" w:tplc="0C0C0005" w:tentative="1">
      <w:start w:val="1"/>
      <w:numFmt w:val="bullet"/>
      <w:lvlText w:val=""/>
      <w:lvlJc w:val="left"/>
      <w:pPr>
        <w:ind w:left="3072" w:hanging="360"/>
      </w:pPr>
      <w:rPr>
        <w:rFonts w:ascii="Wingdings" w:hAnsi="Wingdings" w:hint="default"/>
      </w:rPr>
    </w:lvl>
    <w:lvl w:ilvl="3" w:tplc="0C0C0001" w:tentative="1">
      <w:start w:val="1"/>
      <w:numFmt w:val="bullet"/>
      <w:lvlText w:val=""/>
      <w:lvlJc w:val="left"/>
      <w:pPr>
        <w:ind w:left="3792" w:hanging="360"/>
      </w:pPr>
      <w:rPr>
        <w:rFonts w:ascii="Symbol" w:hAnsi="Symbol" w:hint="default"/>
      </w:rPr>
    </w:lvl>
    <w:lvl w:ilvl="4" w:tplc="0C0C0003" w:tentative="1">
      <w:start w:val="1"/>
      <w:numFmt w:val="bullet"/>
      <w:lvlText w:val="o"/>
      <w:lvlJc w:val="left"/>
      <w:pPr>
        <w:ind w:left="4512" w:hanging="360"/>
      </w:pPr>
      <w:rPr>
        <w:rFonts w:ascii="Courier New" w:hAnsi="Courier New" w:cs="Courier New" w:hint="default"/>
      </w:rPr>
    </w:lvl>
    <w:lvl w:ilvl="5" w:tplc="0C0C0005" w:tentative="1">
      <w:start w:val="1"/>
      <w:numFmt w:val="bullet"/>
      <w:lvlText w:val=""/>
      <w:lvlJc w:val="left"/>
      <w:pPr>
        <w:ind w:left="5232" w:hanging="360"/>
      </w:pPr>
      <w:rPr>
        <w:rFonts w:ascii="Wingdings" w:hAnsi="Wingdings" w:hint="default"/>
      </w:rPr>
    </w:lvl>
    <w:lvl w:ilvl="6" w:tplc="0C0C0001" w:tentative="1">
      <w:start w:val="1"/>
      <w:numFmt w:val="bullet"/>
      <w:lvlText w:val=""/>
      <w:lvlJc w:val="left"/>
      <w:pPr>
        <w:ind w:left="5952" w:hanging="360"/>
      </w:pPr>
      <w:rPr>
        <w:rFonts w:ascii="Symbol" w:hAnsi="Symbol" w:hint="default"/>
      </w:rPr>
    </w:lvl>
    <w:lvl w:ilvl="7" w:tplc="0C0C0003" w:tentative="1">
      <w:start w:val="1"/>
      <w:numFmt w:val="bullet"/>
      <w:lvlText w:val="o"/>
      <w:lvlJc w:val="left"/>
      <w:pPr>
        <w:ind w:left="6672" w:hanging="360"/>
      </w:pPr>
      <w:rPr>
        <w:rFonts w:ascii="Courier New" w:hAnsi="Courier New" w:cs="Courier New" w:hint="default"/>
      </w:rPr>
    </w:lvl>
    <w:lvl w:ilvl="8" w:tplc="0C0C0005" w:tentative="1">
      <w:start w:val="1"/>
      <w:numFmt w:val="bullet"/>
      <w:lvlText w:val=""/>
      <w:lvlJc w:val="left"/>
      <w:pPr>
        <w:ind w:left="7392" w:hanging="360"/>
      </w:pPr>
      <w:rPr>
        <w:rFonts w:ascii="Wingdings" w:hAnsi="Wingdings" w:hint="default"/>
      </w:rPr>
    </w:lvl>
  </w:abstractNum>
  <w:abstractNum w:abstractNumId="13" w15:restartNumberingAfterBreak="0">
    <w:nsid w:val="244E7A2A"/>
    <w:multiLevelType w:val="hybridMultilevel"/>
    <w:tmpl w:val="C860A5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75F17B5"/>
    <w:multiLevelType w:val="hybridMultilevel"/>
    <w:tmpl w:val="5D807E5E"/>
    <w:lvl w:ilvl="0" w:tplc="818C7F4C">
      <w:numFmt w:val="bullet"/>
      <w:lvlText w:val="•"/>
      <w:lvlJc w:val="left"/>
      <w:pPr>
        <w:ind w:left="36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9CA5A04"/>
    <w:multiLevelType w:val="hybridMultilevel"/>
    <w:tmpl w:val="344A7F3E"/>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A511A63"/>
    <w:multiLevelType w:val="hybridMultilevel"/>
    <w:tmpl w:val="472848A6"/>
    <w:lvl w:ilvl="0" w:tplc="0C0C0003">
      <w:start w:val="1"/>
      <w:numFmt w:val="bullet"/>
      <w:lvlText w:val="o"/>
      <w:lvlJc w:val="left"/>
      <w:pPr>
        <w:ind w:left="360" w:hanging="360"/>
      </w:pPr>
      <w:rPr>
        <w:rFonts w:ascii="Courier New" w:hAnsi="Courier New" w:cs="Courier New"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2C347EDB"/>
    <w:multiLevelType w:val="hybridMultilevel"/>
    <w:tmpl w:val="D4985AB2"/>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8" w15:restartNumberingAfterBreak="0">
    <w:nsid w:val="30335819"/>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17B6647"/>
    <w:multiLevelType w:val="hybridMultilevel"/>
    <w:tmpl w:val="52ECB0CE"/>
    <w:lvl w:ilvl="0" w:tplc="818C7F4C">
      <w:numFmt w:val="bullet"/>
      <w:lvlText w:val="•"/>
      <w:lvlJc w:val="left"/>
      <w:pPr>
        <w:ind w:left="360" w:hanging="360"/>
      </w:pPr>
      <w:rPr>
        <w:rFonts w:ascii="Calibri" w:eastAsiaTheme="minorHAnsi" w:hAnsi="Calibri" w:cs="Calibri" w:hint="default"/>
      </w:rPr>
    </w:lvl>
    <w:lvl w:ilvl="1" w:tplc="0C0C0003" w:tentative="1">
      <w:start w:val="1"/>
      <w:numFmt w:val="bullet"/>
      <w:lvlText w:val="o"/>
      <w:lvlJc w:val="left"/>
      <w:pPr>
        <w:ind w:left="732" w:hanging="360"/>
      </w:pPr>
      <w:rPr>
        <w:rFonts w:ascii="Courier New" w:hAnsi="Courier New" w:cs="Courier New" w:hint="default"/>
      </w:rPr>
    </w:lvl>
    <w:lvl w:ilvl="2" w:tplc="0C0C0005" w:tentative="1">
      <w:start w:val="1"/>
      <w:numFmt w:val="bullet"/>
      <w:lvlText w:val=""/>
      <w:lvlJc w:val="left"/>
      <w:pPr>
        <w:ind w:left="1452" w:hanging="360"/>
      </w:pPr>
      <w:rPr>
        <w:rFonts w:ascii="Wingdings" w:hAnsi="Wingdings" w:hint="default"/>
      </w:rPr>
    </w:lvl>
    <w:lvl w:ilvl="3" w:tplc="0C0C0001" w:tentative="1">
      <w:start w:val="1"/>
      <w:numFmt w:val="bullet"/>
      <w:lvlText w:val=""/>
      <w:lvlJc w:val="left"/>
      <w:pPr>
        <w:ind w:left="2172" w:hanging="360"/>
      </w:pPr>
      <w:rPr>
        <w:rFonts w:ascii="Symbol" w:hAnsi="Symbol" w:hint="default"/>
      </w:rPr>
    </w:lvl>
    <w:lvl w:ilvl="4" w:tplc="0C0C0003" w:tentative="1">
      <w:start w:val="1"/>
      <w:numFmt w:val="bullet"/>
      <w:lvlText w:val="o"/>
      <w:lvlJc w:val="left"/>
      <w:pPr>
        <w:ind w:left="2892" w:hanging="360"/>
      </w:pPr>
      <w:rPr>
        <w:rFonts w:ascii="Courier New" w:hAnsi="Courier New" w:cs="Courier New" w:hint="default"/>
      </w:rPr>
    </w:lvl>
    <w:lvl w:ilvl="5" w:tplc="0C0C0005" w:tentative="1">
      <w:start w:val="1"/>
      <w:numFmt w:val="bullet"/>
      <w:lvlText w:val=""/>
      <w:lvlJc w:val="left"/>
      <w:pPr>
        <w:ind w:left="3612" w:hanging="360"/>
      </w:pPr>
      <w:rPr>
        <w:rFonts w:ascii="Wingdings" w:hAnsi="Wingdings" w:hint="default"/>
      </w:rPr>
    </w:lvl>
    <w:lvl w:ilvl="6" w:tplc="0C0C0001" w:tentative="1">
      <w:start w:val="1"/>
      <w:numFmt w:val="bullet"/>
      <w:lvlText w:val=""/>
      <w:lvlJc w:val="left"/>
      <w:pPr>
        <w:ind w:left="4332" w:hanging="360"/>
      </w:pPr>
      <w:rPr>
        <w:rFonts w:ascii="Symbol" w:hAnsi="Symbol" w:hint="default"/>
      </w:rPr>
    </w:lvl>
    <w:lvl w:ilvl="7" w:tplc="0C0C0003" w:tentative="1">
      <w:start w:val="1"/>
      <w:numFmt w:val="bullet"/>
      <w:lvlText w:val="o"/>
      <w:lvlJc w:val="left"/>
      <w:pPr>
        <w:ind w:left="5052" w:hanging="360"/>
      </w:pPr>
      <w:rPr>
        <w:rFonts w:ascii="Courier New" w:hAnsi="Courier New" w:cs="Courier New" w:hint="default"/>
      </w:rPr>
    </w:lvl>
    <w:lvl w:ilvl="8" w:tplc="0C0C0005" w:tentative="1">
      <w:start w:val="1"/>
      <w:numFmt w:val="bullet"/>
      <w:lvlText w:val=""/>
      <w:lvlJc w:val="left"/>
      <w:pPr>
        <w:ind w:left="5772" w:hanging="360"/>
      </w:pPr>
      <w:rPr>
        <w:rFonts w:ascii="Wingdings" w:hAnsi="Wingdings" w:hint="default"/>
      </w:rPr>
    </w:lvl>
  </w:abstractNum>
  <w:abstractNum w:abstractNumId="20" w15:restartNumberingAfterBreak="0">
    <w:nsid w:val="34601748"/>
    <w:multiLevelType w:val="hybridMultilevel"/>
    <w:tmpl w:val="DB084A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E661D8A"/>
    <w:multiLevelType w:val="hybridMultilevel"/>
    <w:tmpl w:val="B726E054"/>
    <w:lvl w:ilvl="0" w:tplc="04090005">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2" w15:restartNumberingAfterBreak="0">
    <w:nsid w:val="431007F0"/>
    <w:multiLevelType w:val="hybridMultilevel"/>
    <w:tmpl w:val="437655C6"/>
    <w:lvl w:ilvl="0" w:tplc="AFE6BD08">
      <w:start w:val="1"/>
      <w:numFmt w:val="bullet"/>
      <w:lvlText w:val=""/>
      <w:lvlJc w:val="left"/>
      <w:pPr>
        <w:tabs>
          <w:tab w:val="num" w:pos="1068"/>
        </w:tabs>
        <w:ind w:left="1068" w:hanging="360"/>
      </w:pPr>
      <w:rPr>
        <w:rFonts w:ascii="Symbol" w:hAnsi="Symbol" w:hint="default"/>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0C544B"/>
    <w:multiLevelType w:val="multilevel"/>
    <w:tmpl w:val="FA9257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86A55F0"/>
    <w:multiLevelType w:val="hybridMultilevel"/>
    <w:tmpl w:val="81D8BE4A"/>
    <w:lvl w:ilvl="0" w:tplc="8DFA338A">
      <w:start w:val="1"/>
      <w:numFmt w:val="decimal"/>
      <w:lvlText w:val="%1."/>
      <w:lvlJc w:val="left"/>
      <w:pPr>
        <w:ind w:left="720" w:hanging="360"/>
      </w:pPr>
      <w:rPr>
        <w:rFonts w:hint="default"/>
        <w:b/>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8A369AA"/>
    <w:multiLevelType w:val="hybridMultilevel"/>
    <w:tmpl w:val="93B4F7B8"/>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9051B95"/>
    <w:multiLevelType w:val="hybridMultilevel"/>
    <w:tmpl w:val="27FA16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3F6511D"/>
    <w:multiLevelType w:val="hybridMultilevel"/>
    <w:tmpl w:val="38D227AC"/>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467354D"/>
    <w:multiLevelType w:val="hybridMultilevel"/>
    <w:tmpl w:val="08AAE4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6D1574C"/>
    <w:multiLevelType w:val="hybridMultilevel"/>
    <w:tmpl w:val="747C3A7E"/>
    <w:lvl w:ilvl="0" w:tplc="2C203C76">
      <w:start w:val="1"/>
      <w:numFmt w:val="decimal"/>
      <w:lvlText w:val="%1."/>
      <w:lvlJc w:val="left"/>
      <w:pPr>
        <w:ind w:left="720" w:hanging="360"/>
      </w:pPr>
      <w:rPr>
        <w:rFonts w:ascii="Arial" w:eastAsiaTheme="minorHAnsi" w:hAnsi="Arial" w:cs="Arial" w:hint="default"/>
        <w:color w:val="auto"/>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5CB022A8"/>
    <w:multiLevelType w:val="hybridMultilevel"/>
    <w:tmpl w:val="5A3E6576"/>
    <w:lvl w:ilvl="0" w:tplc="AFE6BD08">
      <w:start w:val="1"/>
      <w:numFmt w:val="bullet"/>
      <w:lvlText w:val=""/>
      <w:lvlJc w:val="left"/>
      <w:pPr>
        <w:tabs>
          <w:tab w:val="num" w:pos="720"/>
        </w:tabs>
        <w:ind w:left="720" w:hanging="360"/>
      </w:pPr>
      <w:rPr>
        <w:rFonts w:ascii="Symbol" w:hAnsi="Symbol" w:hint="default"/>
        <w:sz w:val="20"/>
        <w:szCs w:val="20"/>
      </w:rPr>
    </w:lvl>
    <w:lvl w:ilvl="1" w:tplc="040C0003" w:tentative="1">
      <w:start w:val="1"/>
      <w:numFmt w:val="bullet"/>
      <w:lvlText w:val="o"/>
      <w:lvlJc w:val="left"/>
      <w:pPr>
        <w:tabs>
          <w:tab w:val="num" w:pos="888"/>
        </w:tabs>
        <w:ind w:left="888" w:hanging="360"/>
      </w:pPr>
      <w:rPr>
        <w:rFonts w:ascii="Courier New" w:hAnsi="Courier New" w:cs="Courier New" w:hint="default"/>
      </w:rPr>
    </w:lvl>
    <w:lvl w:ilvl="2" w:tplc="040C0005" w:tentative="1">
      <w:start w:val="1"/>
      <w:numFmt w:val="bullet"/>
      <w:lvlText w:val=""/>
      <w:lvlJc w:val="left"/>
      <w:pPr>
        <w:tabs>
          <w:tab w:val="num" w:pos="1608"/>
        </w:tabs>
        <w:ind w:left="1608" w:hanging="360"/>
      </w:pPr>
      <w:rPr>
        <w:rFonts w:ascii="Wingdings" w:hAnsi="Wingdings" w:hint="default"/>
      </w:rPr>
    </w:lvl>
    <w:lvl w:ilvl="3" w:tplc="040C0001" w:tentative="1">
      <w:start w:val="1"/>
      <w:numFmt w:val="bullet"/>
      <w:lvlText w:val=""/>
      <w:lvlJc w:val="left"/>
      <w:pPr>
        <w:tabs>
          <w:tab w:val="num" w:pos="2328"/>
        </w:tabs>
        <w:ind w:left="2328" w:hanging="360"/>
      </w:pPr>
      <w:rPr>
        <w:rFonts w:ascii="Symbol" w:hAnsi="Symbol" w:hint="default"/>
      </w:rPr>
    </w:lvl>
    <w:lvl w:ilvl="4" w:tplc="040C0003" w:tentative="1">
      <w:start w:val="1"/>
      <w:numFmt w:val="bullet"/>
      <w:lvlText w:val="o"/>
      <w:lvlJc w:val="left"/>
      <w:pPr>
        <w:tabs>
          <w:tab w:val="num" w:pos="3048"/>
        </w:tabs>
        <w:ind w:left="3048" w:hanging="360"/>
      </w:pPr>
      <w:rPr>
        <w:rFonts w:ascii="Courier New" w:hAnsi="Courier New" w:cs="Courier New" w:hint="default"/>
      </w:rPr>
    </w:lvl>
    <w:lvl w:ilvl="5" w:tplc="040C0005" w:tentative="1">
      <w:start w:val="1"/>
      <w:numFmt w:val="bullet"/>
      <w:lvlText w:val=""/>
      <w:lvlJc w:val="left"/>
      <w:pPr>
        <w:tabs>
          <w:tab w:val="num" w:pos="3768"/>
        </w:tabs>
        <w:ind w:left="3768" w:hanging="360"/>
      </w:pPr>
      <w:rPr>
        <w:rFonts w:ascii="Wingdings" w:hAnsi="Wingdings" w:hint="default"/>
      </w:rPr>
    </w:lvl>
    <w:lvl w:ilvl="6" w:tplc="040C0001" w:tentative="1">
      <w:start w:val="1"/>
      <w:numFmt w:val="bullet"/>
      <w:lvlText w:val=""/>
      <w:lvlJc w:val="left"/>
      <w:pPr>
        <w:tabs>
          <w:tab w:val="num" w:pos="4488"/>
        </w:tabs>
        <w:ind w:left="4488" w:hanging="360"/>
      </w:pPr>
      <w:rPr>
        <w:rFonts w:ascii="Symbol" w:hAnsi="Symbol" w:hint="default"/>
      </w:rPr>
    </w:lvl>
    <w:lvl w:ilvl="7" w:tplc="040C0003" w:tentative="1">
      <w:start w:val="1"/>
      <w:numFmt w:val="bullet"/>
      <w:lvlText w:val="o"/>
      <w:lvlJc w:val="left"/>
      <w:pPr>
        <w:tabs>
          <w:tab w:val="num" w:pos="5208"/>
        </w:tabs>
        <w:ind w:left="5208" w:hanging="360"/>
      </w:pPr>
      <w:rPr>
        <w:rFonts w:ascii="Courier New" w:hAnsi="Courier New" w:cs="Courier New" w:hint="default"/>
      </w:rPr>
    </w:lvl>
    <w:lvl w:ilvl="8" w:tplc="040C0005" w:tentative="1">
      <w:start w:val="1"/>
      <w:numFmt w:val="bullet"/>
      <w:lvlText w:val=""/>
      <w:lvlJc w:val="left"/>
      <w:pPr>
        <w:tabs>
          <w:tab w:val="num" w:pos="5928"/>
        </w:tabs>
        <w:ind w:left="5928" w:hanging="360"/>
      </w:pPr>
      <w:rPr>
        <w:rFonts w:ascii="Wingdings" w:hAnsi="Wingdings" w:hint="default"/>
      </w:rPr>
    </w:lvl>
  </w:abstractNum>
  <w:abstractNum w:abstractNumId="31" w15:restartNumberingAfterBreak="0">
    <w:nsid w:val="5F68521E"/>
    <w:multiLevelType w:val="hybridMultilevel"/>
    <w:tmpl w:val="45A05CBE"/>
    <w:lvl w:ilvl="0" w:tplc="04090003">
      <w:start w:val="1"/>
      <w:numFmt w:val="bullet"/>
      <w:lvlText w:val="o"/>
      <w:lvlJc w:val="left"/>
      <w:pPr>
        <w:ind w:left="360" w:hanging="360"/>
      </w:pPr>
      <w:rPr>
        <w:rFonts w:ascii="Courier New" w:hAnsi="Courier New" w:cs="Courier New"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15:restartNumberingAfterBreak="0">
    <w:nsid w:val="5FE50D22"/>
    <w:multiLevelType w:val="multilevel"/>
    <w:tmpl w:val="0C0C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60322826"/>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0741C80"/>
    <w:multiLevelType w:val="hybridMultilevel"/>
    <w:tmpl w:val="C73AA500"/>
    <w:lvl w:ilvl="0" w:tplc="2558E5A8">
      <w:start w:val="1"/>
      <w:numFmt w:val="bullet"/>
      <w:lvlText w:val="o"/>
      <w:lvlJc w:val="left"/>
      <w:pPr>
        <w:ind w:left="720" w:hanging="360"/>
      </w:pPr>
      <w:rPr>
        <w:rFonts w:ascii="Courier New" w:hAnsi="Courier New" w:cs="Courier New" w:hint="default"/>
        <w:color w:val="1E559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B156F0"/>
    <w:multiLevelType w:val="hybridMultilevel"/>
    <w:tmpl w:val="2C40003C"/>
    <w:lvl w:ilvl="0" w:tplc="636483C0">
      <w:start w:val="1"/>
      <w:numFmt w:val="bullet"/>
      <w:lvlText w:val=""/>
      <w:lvlJc w:val="left"/>
      <w:pPr>
        <w:ind w:left="720" w:hanging="360"/>
      </w:pPr>
      <w:rPr>
        <w:rFonts w:ascii="Wingdings" w:hAnsi="Wingdings" w:hint="default"/>
        <w:color w:val="21212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48E5E43"/>
    <w:multiLevelType w:val="hybridMultilevel"/>
    <w:tmpl w:val="0CE6101E"/>
    <w:lvl w:ilvl="0" w:tplc="0409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732" w:hanging="360"/>
      </w:pPr>
      <w:rPr>
        <w:rFonts w:ascii="Courier New" w:hAnsi="Courier New" w:cs="Courier New" w:hint="default"/>
      </w:rPr>
    </w:lvl>
    <w:lvl w:ilvl="2" w:tplc="0C0C0005" w:tentative="1">
      <w:start w:val="1"/>
      <w:numFmt w:val="bullet"/>
      <w:lvlText w:val=""/>
      <w:lvlJc w:val="left"/>
      <w:pPr>
        <w:ind w:left="1452" w:hanging="360"/>
      </w:pPr>
      <w:rPr>
        <w:rFonts w:ascii="Wingdings" w:hAnsi="Wingdings" w:hint="default"/>
      </w:rPr>
    </w:lvl>
    <w:lvl w:ilvl="3" w:tplc="0C0C0001" w:tentative="1">
      <w:start w:val="1"/>
      <w:numFmt w:val="bullet"/>
      <w:lvlText w:val=""/>
      <w:lvlJc w:val="left"/>
      <w:pPr>
        <w:ind w:left="2172" w:hanging="360"/>
      </w:pPr>
      <w:rPr>
        <w:rFonts w:ascii="Symbol" w:hAnsi="Symbol" w:hint="default"/>
      </w:rPr>
    </w:lvl>
    <w:lvl w:ilvl="4" w:tplc="0C0C0003" w:tentative="1">
      <w:start w:val="1"/>
      <w:numFmt w:val="bullet"/>
      <w:lvlText w:val="o"/>
      <w:lvlJc w:val="left"/>
      <w:pPr>
        <w:ind w:left="2892" w:hanging="360"/>
      </w:pPr>
      <w:rPr>
        <w:rFonts w:ascii="Courier New" w:hAnsi="Courier New" w:cs="Courier New" w:hint="default"/>
      </w:rPr>
    </w:lvl>
    <w:lvl w:ilvl="5" w:tplc="0C0C0005" w:tentative="1">
      <w:start w:val="1"/>
      <w:numFmt w:val="bullet"/>
      <w:lvlText w:val=""/>
      <w:lvlJc w:val="left"/>
      <w:pPr>
        <w:ind w:left="3612" w:hanging="360"/>
      </w:pPr>
      <w:rPr>
        <w:rFonts w:ascii="Wingdings" w:hAnsi="Wingdings" w:hint="default"/>
      </w:rPr>
    </w:lvl>
    <w:lvl w:ilvl="6" w:tplc="0C0C0001" w:tentative="1">
      <w:start w:val="1"/>
      <w:numFmt w:val="bullet"/>
      <w:lvlText w:val=""/>
      <w:lvlJc w:val="left"/>
      <w:pPr>
        <w:ind w:left="4332" w:hanging="360"/>
      </w:pPr>
      <w:rPr>
        <w:rFonts w:ascii="Symbol" w:hAnsi="Symbol" w:hint="default"/>
      </w:rPr>
    </w:lvl>
    <w:lvl w:ilvl="7" w:tplc="0C0C0003" w:tentative="1">
      <w:start w:val="1"/>
      <w:numFmt w:val="bullet"/>
      <w:lvlText w:val="o"/>
      <w:lvlJc w:val="left"/>
      <w:pPr>
        <w:ind w:left="5052" w:hanging="360"/>
      </w:pPr>
      <w:rPr>
        <w:rFonts w:ascii="Courier New" w:hAnsi="Courier New" w:cs="Courier New" w:hint="default"/>
      </w:rPr>
    </w:lvl>
    <w:lvl w:ilvl="8" w:tplc="0C0C0005" w:tentative="1">
      <w:start w:val="1"/>
      <w:numFmt w:val="bullet"/>
      <w:lvlText w:val=""/>
      <w:lvlJc w:val="left"/>
      <w:pPr>
        <w:ind w:left="5772" w:hanging="360"/>
      </w:pPr>
      <w:rPr>
        <w:rFonts w:ascii="Wingdings" w:hAnsi="Wingdings" w:hint="default"/>
      </w:rPr>
    </w:lvl>
  </w:abstractNum>
  <w:abstractNum w:abstractNumId="37" w15:restartNumberingAfterBreak="0">
    <w:nsid w:val="6AAC136D"/>
    <w:multiLevelType w:val="hybridMultilevel"/>
    <w:tmpl w:val="F51246E6"/>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6D9775EE"/>
    <w:multiLevelType w:val="hybridMultilevel"/>
    <w:tmpl w:val="6E2CFB78"/>
    <w:lvl w:ilvl="0" w:tplc="2C203C76">
      <w:start w:val="1"/>
      <w:numFmt w:val="decimal"/>
      <w:lvlText w:val="%1."/>
      <w:lvlJc w:val="left"/>
      <w:pPr>
        <w:ind w:left="720" w:hanging="360"/>
      </w:pPr>
      <w:rPr>
        <w:rFonts w:ascii="Arial" w:eastAsiaTheme="minorHAnsi" w:hAnsi="Arial" w:cs="Arial" w:hint="default"/>
        <w:color w:val="auto"/>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7052485A"/>
    <w:multiLevelType w:val="hybridMultilevel"/>
    <w:tmpl w:val="DD6405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3C654A"/>
    <w:multiLevelType w:val="hybridMultilevel"/>
    <w:tmpl w:val="2402EBA0"/>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17278A0"/>
    <w:multiLevelType w:val="hybridMultilevel"/>
    <w:tmpl w:val="C62AEB2C"/>
    <w:lvl w:ilvl="0" w:tplc="0C0C0001">
      <w:start w:val="1"/>
      <w:numFmt w:val="bullet"/>
      <w:lvlText w:val=""/>
      <w:lvlJc w:val="left"/>
      <w:pPr>
        <w:ind w:left="825" w:hanging="360"/>
      </w:pPr>
      <w:rPr>
        <w:rFonts w:ascii="Symbol" w:hAnsi="Symbol" w:hint="default"/>
      </w:rPr>
    </w:lvl>
    <w:lvl w:ilvl="1" w:tplc="0C0C0003" w:tentative="1">
      <w:start w:val="1"/>
      <w:numFmt w:val="bullet"/>
      <w:lvlText w:val="o"/>
      <w:lvlJc w:val="left"/>
      <w:pPr>
        <w:ind w:left="1545" w:hanging="360"/>
      </w:pPr>
      <w:rPr>
        <w:rFonts w:ascii="Courier New" w:hAnsi="Courier New" w:cs="Courier New" w:hint="default"/>
      </w:rPr>
    </w:lvl>
    <w:lvl w:ilvl="2" w:tplc="0C0C0005" w:tentative="1">
      <w:start w:val="1"/>
      <w:numFmt w:val="bullet"/>
      <w:lvlText w:val=""/>
      <w:lvlJc w:val="left"/>
      <w:pPr>
        <w:ind w:left="2265" w:hanging="360"/>
      </w:pPr>
      <w:rPr>
        <w:rFonts w:ascii="Wingdings" w:hAnsi="Wingdings" w:hint="default"/>
      </w:rPr>
    </w:lvl>
    <w:lvl w:ilvl="3" w:tplc="0C0C0001" w:tentative="1">
      <w:start w:val="1"/>
      <w:numFmt w:val="bullet"/>
      <w:lvlText w:val=""/>
      <w:lvlJc w:val="left"/>
      <w:pPr>
        <w:ind w:left="2985" w:hanging="360"/>
      </w:pPr>
      <w:rPr>
        <w:rFonts w:ascii="Symbol" w:hAnsi="Symbol" w:hint="default"/>
      </w:rPr>
    </w:lvl>
    <w:lvl w:ilvl="4" w:tplc="0C0C0003" w:tentative="1">
      <w:start w:val="1"/>
      <w:numFmt w:val="bullet"/>
      <w:lvlText w:val="o"/>
      <w:lvlJc w:val="left"/>
      <w:pPr>
        <w:ind w:left="3705" w:hanging="360"/>
      </w:pPr>
      <w:rPr>
        <w:rFonts w:ascii="Courier New" w:hAnsi="Courier New" w:cs="Courier New" w:hint="default"/>
      </w:rPr>
    </w:lvl>
    <w:lvl w:ilvl="5" w:tplc="0C0C0005" w:tentative="1">
      <w:start w:val="1"/>
      <w:numFmt w:val="bullet"/>
      <w:lvlText w:val=""/>
      <w:lvlJc w:val="left"/>
      <w:pPr>
        <w:ind w:left="4425" w:hanging="360"/>
      </w:pPr>
      <w:rPr>
        <w:rFonts w:ascii="Wingdings" w:hAnsi="Wingdings" w:hint="default"/>
      </w:rPr>
    </w:lvl>
    <w:lvl w:ilvl="6" w:tplc="0C0C0001" w:tentative="1">
      <w:start w:val="1"/>
      <w:numFmt w:val="bullet"/>
      <w:lvlText w:val=""/>
      <w:lvlJc w:val="left"/>
      <w:pPr>
        <w:ind w:left="5145" w:hanging="360"/>
      </w:pPr>
      <w:rPr>
        <w:rFonts w:ascii="Symbol" w:hAnsi="Symbol" w:hint="default"/>
      </w:rPr>
    </w:lvl>
    <w:lvl w:ilvl="7" w:tplc="0C0C0003" w:tentative="1">
      <w:start w:val="1"/>
      <w:numFmt w:val="bullet"/>
      <w:lvlText w:val="o"/>
      <w:lvlJc w:val="left"/>
      <w:pPr>
        <w:ind w:left="5865" w:hanging="360"/>
      </w:pPr>
      <w:rPr>
        <w:rFonts w:ascii="Courier New" w:hAnsi="Courier New" w:cs="Courier New" w:hint="default"/>
      </w:rPr>
    </w:lvl>
    <w:lvl w:ilvl="8" w:tplc="0C0C0005" w:tentative="1">
      <w:start w:val="1"/>
      <w:numFmt w:val="bullet"/>
      <w:lvlText w:val=""/>
      <w:lvlJc w:val="left"/>
      <w:pPr>
        <w:ind w:left="6585" w:hanging="360"/>
      </w:pPr>
      <w:rPr>
        <w:rFonts w:ascii="Wingdings" w:hAnsi="Wingdings" w:hint="default"/>
      </w:rPr>
    </w:lvl>
  </w:abstractNum>
  <w:abstractNum w:abstractNumId="42" w15:restartNumberingAfterBreak="0">
    <w:nsid w:val="735D19EA"/>
    <w:multiLevelType w:val="singleLevel"/>
    <w:tmpl w:val="2EF62142"/>
    <w:lvl w:ilvl="0">
      <w:start w:val="1"/>
      <w:numFmt w:val="bullet"/>
      <w:lvlText w:val=""/>
      <w:lvlJc w:val="left"/>
      <w:pPr>
        <w:tabs>
          <w:tab w:val="num" w:pos="360"/>
        </w:tabs>
        <w:ind w:left="216" w:hanging="216"/>
      </w:pPr>
      <w:rPr>
        <w:rFonts w:ascii="Symbol" w:hAnsi="Symbol" w:hint="default"/>
      </w:rPr>
    </w:lvl>
  </w:abstractNum>
  <w:abstractNum w:abstractNumId="43" w15:restartNumberingAfterBreak="0">
    <w:nsid w:val="746B0301"/>
    <w:multiLevelType w:val="hybridMultilevel"/>
    <w:tmpl w:val="747C3A7E"/>
    <w:lvl w:ilvl="0" w:tplc="2C203C76">
      <w:start w:val="1"/>
      <w:numFmt w:val="decimal"/>
      <w:lvlText w:val="%1."/>
      <w:lvlJc w:val="left"/>
      <w:pPr>
        <w:ind w:left="720" w:hanging="360"/>
      </w:pPr>
      <w:rPr>
        <w:rFonts w:ascii="Arial" w:eastAsiaTheme="minorHAnsi" w:hAnsi="Arial" w:cs="Arial" w:hint="default"/>
        <w:color w:val="auto"/>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15:restartNumberingAfterBreak="0">
    <w:nsid w:val="74C02E2E"/>
    <w:multiLevelType w:val="hybridMultilevel"/>
    <w:tmpl w:val="232A52E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5" w15:restartNumberingAfterBreak="0">
    <w:nsid w:val="75DE07FF"/>
    <w:multiLevelType w:val="hybridMultilevel"/>
    <w:tmpl w:val="EE6EBA54"/>
    <w:lvl w:ilvl="0" w:tplc="0409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7F78748C"/>
    <w:multiLevelType w:val="hybridMultilevel"/>
    <w:tmpl w:val="EC6EBA1A"/>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2"/>
  </w:num>
  <w:num w:numId="2">
    <w:abstractNumId w:val="19"/>
  </w:num>
  <w:num w:numId="3">
    <w:abstractNumId w:val="16"/>
  </w:num>
  <w:num w:numId="4">
    <w:abstractNumId w:val="20"/>
  </w:num>
  <w:num w:numId="5">
    <w:abstractNumId w:val="14"/>
  </w:num>
  <w:num w:numId="6">
    <w:abstractNumId w:val="43"/>
  </w:num>
  <w:num w:numId="7">
    <w:abstractNumId w:val="24"/>
  </w:num>
  <w:num w:numId="8">
    <w:abstractNumId w:val="26"/>
  </w:num>
  <w:num w:numId="9">
    <w:abstractNumId w:val="13"/>
  </w:num>
  <w:num w:numId="10">
    <w:abstractNumId w:val="31"/>
  </w:num>
  <w:num w:numId="11">
    <w:abstractNumId w:val="7"/>
  </w:num>
  <w:num w:numId="12">
    <w:abstractNumId w:val="25"/>
  </w:num>
  <w:num w:numId="13">
    <w:abstractNumId w:val="15"/>
  </w:num>
  <w:num w:numId="14">
    <w:abstractNumId w:val="40"/>
  </w:num>
  <w:num w:numId="15">
    <w:abstractNumId w:val="27"/>
  </w:num>
  <w:num w:numId="16">
    <w:abstractNumId w:val="21"/>
  </w:num>
  <w:num w:numId="17">
    <w:abstractNumId w:val="39"/>
  </w:num>
  <w:num w:numId="18">
    <w:abstractNumId w:val="4"/>
  </w:num>
  <w:num w:numId="19">
    <w:abstractNumId w:val="36"/>
  </w:num>
  <w:num w:numId="20">
    <w:abstractNumId w:val="45"/>
  </w:num>
  <w:num w:numId="21">
    <w:abstractNumId w:val="46"/>
  </w:num>
  <w:num w:numId="22">
    <w:abstractNumId w:val="2"/>
  </w:num>
  <w:num w:numId="23">
    <w:abstractNumId w:val="34"/>
  </w:num>
  <w:num w:numId="24">
    <w:abstractNumId w:val="37"/>
  </w:num>
  <w:num w:numId="25">
    <w:abstractNumId w:val="5"/>
  </w:num>
  <w:num w:numId="26">
    <w:abstractNumId w:val="11"/>
  </w:num>
  <w:num w:numId="27">
    <w:abstractNumId w:val="38"/>
  </w:num>
  <w:num w:numId="28">
    <w:abstractNumId w:val="8"/>
  </w:num>
  <w:num w:numId="29">
    <w:abstractNumId w:val="1"/>
  </w:num>
  <w:num w:numId="30">
    <w:abstractNumId w:val="29"/>
  </w:num>
  <w:num w:numId="31">
    <w:abstractNumId w:val="9"/>
  </w:num>
  <w:num w:numId="32">
    <w:abstractNumId w:val="30"/>
  </w:num>
  <w:num w:numId="33">
    <w:abstractNumId w:val="35"/>
  </w:num>
  <w:num w:numId="34">
    <w:abstractNumId w:val="3"/>
  </w:num>
  <w:num w:numId="35">
    <w:abstractNumId w:val="22"/>
  </w:num>
  <w:num w:numId="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7">
    <w:abstractNumId w:val="42"/>
  </w:num>
  <w:num w:numId="38">
    <w:abstractNumId w:val="33"/>
  </w:num>
  <w:num w:numId="39">
    <w:abstractNumId w:val="18"/>
  </w:num>
  <w:num w:numId="40">
    <w:abstractNumId w:val="28"/>
  </w:num>
  <w:num w:numId="41">
    <w:abstractNumId w:val="23"/>
  </w:num>
  <w:num w:numId="42">
    <w:abstractNumId w:val="17"/>
  </w:num>
  <w:num w:numId="43">
    <w:abstractNumId w:val="32"/>
  </w:num>
  <w:num w:numId="44">
    <w:abstractNumId w:val="6"/>
  </w:num>
  <w:num w:numId="45">
    <w:abstractNumId w:val="44"/>
  </w:num>
  <w:num w:numId="46">
    <w:abstractNumId w:val="41"/>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AA2"/>
    <w:rsid w:val="000020A6"/>
    <w:rsid w:val="00002AD2"/>
    <w:rsid w:val="00011B55"/>
    <w:rsid w:val="00015A87"/>
    <w:rsid w:val="000306D5"/>
    <w:rsid w:val="000328D4"/>
    <w:rsid w:val="00037D8F"/>
    <w:rsid w:val="00055D3B"/>
    <w:rsid w:val="00071217"/>
    <w:rsid w:val="0007374B"/>
    <w:rsid w:val="00073A55"/>
    <w:rsid w:val="00074C02"/>
    <w:rsid w:val="00090CD0"/>
    <w:rsid w:val="00091D42"/>
    <w:rsid w:val="000B2951"/>
    <w:rsid w:val="000B35BE"/>
    <w:rsid w:val="000C2B4E"/>
    <w:rsid w:val="000D24AD"/>
    <w:rsid w:val="000E3E73"/>
    <w:rsid w:val="000E5EE8"/>
    <w:rsid w:val="000F7DE4"/>
    <w:rsid w:val="00105B50"/>
    <w:rsid w:val="00115874"/>
    <w:rsid w:val="00135711"/>
    <w:rsid w:val="001547CA"/>
    <w:rsid w:val="00165352"/>
    <w:rsid w:val="001723B0"/>
    <w:rsid w:val="0019073F"/>
    <w:rsid w:val="00193DA9"/>
    <w:rsid w:val="001B646B"/>
    <w:rsid w:val="001E1D5F"/>
    <w:rsid w:val="001E3ADB"/>
    <w:rsid w:val="00211119"/>
    <w:rsid w:val="002257E8"/>
    <w:rsid w:val="0023522D"/>
    <w:rsid w:val="00235955"/>
    <w:rsid w:val="0023706B"/>
    <w:rsid w:val="002410ED"/>
    <w:rsid w:val="00265C79"/>
    <w:rsid w:val="0026622F"/>
    <w:rsid w:val="002740F4"/>
    <w:rsid w:val="00275F65"/>
    <w:rsid w:val="002A1008"/>
    <w:rsid w:val="002A547A"/>
    <w:rsid w:val="002F3607"/>
    <w:rsid w:val="002F3836"/>
    <w:rsid w:val="00300F91"/>
    <w:rsid w:val="00312FD8"/>
    <w:rsid w:val="00313EB2"/>
    <w:rsid w:val="0031547E"/>
    <w:rsid w:val="003205AE"/>
    <w:rsid w:val="00340122"/>
    <w:rsid w:val="00340A61"/>
    <w:rsid w:val="0036008D"/>
    <w:rsid w:val="00360109"/>
    <w:rsid w:val="00370620"/>
    <w:rsid w:val="00375D4D"/>
    <w:rsid w:val="00375F67"/>
    <w:rsid w:val="003824E3"/>
    <w:rsid w:val="003904FB"/>
    <w:rsid w:val="003963C7"/>
    <w:rsid w:val="00397D77"/>
    <w:rsid w:val="003A2D95"/>
    <w:rsid w:val="003B5AC9"/>
    <w:rsid w:val="003C3D9B"/>
    <w:rsid w:val="003C77A6"/>
    <w:rsid w:val="003F1562"/>
    <w:rsid w:val="004035DB"/>
    <w:rsid w:val="00403619"/>
    <w:rsid w:val="004231FC"/>
    <w:rsid w:val="004355E9"/>
    <w:rsid w:val="00441DBD"/>
    <w:rsid w:val="00451B9C"/>
    <w:rsid w:val="004765FC"/>
    <w:rsid w:val="00484BEA"/>
    <w:rsid w:val="004A38A8"/>
    <w:rsid w:val="004A4814"/>
    <w:rsid w:val="004B5A56"/>
    <w:rsid w:val="004C2BB7"/>
    <w:rsid w:val="004C3DDC"/>
    <w:rsid w:val="004E29D6"/>
    <w:rsid w:val="004F136C"/>
    <w:rsid w:val="004F2F67"/>
    <w:rsid w:val="00503E29"/>
    <w:rsid w:val="00546ED9"/>
    <w:rsid w:val="0056285F"/>
    <w:rsid w:val="005628C1"/>
    <w:rsid w:val="00564EEF"/>
    <w:rsid w:val="00572776"/>
    <w:rsid w:val="005A40FE"/>
    <w:rsid w:val="005C076C"/>
    <w:rsid w:val="005E00DF"/>
    <w:rsid w:val="005F52AB"/>
    <w:rsid w:val="00600237"/>
    <w:rsid w:val="00604DD6"/>
    <w:rsid w:val="00612994"/>
    <w:rsid w:val="00624E71"/>
    <w:rsid w:val="00635410"/>
    <w:rsid w:val="0064168D"/>
    <w:rsid w:val="006527B1"/>
    <w:rsid w:val="00675471"/>
    <w:rsid w:val="00685A50"/>
    <w:rsid w:val="006A21E9"/>
    <w:rsid w:val="006A3138"/>
    <w:rsid w:val="006B66B3"/>
    <w:rsid w:val="006B6E05"/>
    <w:rsid w:val="006C76F4"/>
    <w:rsid w:val="006D22D4"/>
    <w:rsid w:val="006D36A4"/>
    <w:rsid w:val="006E6361"/>
    <w:rsid w:val="006E70BA"/>
    <w:rsid w:val="00706AF4"/>
    <w:rsid w:val="00722F9A"/>
    <w:rsid w:val="007341FD"/>
    <w:rsid w:val="007462D8"/>
    <w:rsid w:val="00746336"/>
    <w:rsid w:val="00761473"/>
    <w:rsid w:val="0076751A"/>
    <w:rsid w:val="00770EEC"/>
    <w:rsid w:val="0077513D"/>
    <w:rsid w:val="00776A33"/>
    <w:rsid w:val="007C3B9C"/>
    <w:rsid w:val="007C4B5A"/>
    <w:rsid w:val="007E282A"/>
    <w:rsid w:val="007E2D0C"/>
    <w:rsid w:val="007F576C"/>
    <w:rsid w:val="00804423"/>
    <w:rsid w:val="008076AD"/>
    <w:rsid w:val="00813583"/>
    <w:rsid w:val="00820AF6"/>
    <w:rsid w:val="00822747"/>
    <w:rsid w:val="00824B0A"/>
    <w:rsid w:val="008373D9"/>
    <w:rsid w:val="00853F36"/>
    <w:rsid w:val="00855406"/>
    <w:rsid w:val="00856899"/>
    <w:rsid w:val="008611E2"/>
    <w:rsid w:val="00862490"/>
    <w:rsid w:val="00862D34"/>
    <w:rsid w:val="0087058F"/>
    <w:rsid w:val="00871199"/>
    <w:rsid w:val="00885928"/>
    <w:rsid w:val="00891E25"/>
    <w:rsid w:val="00897D02"/>
    <w:rsid w:val="008E1F7E"/>
    <w:rsid w:val="008F0918"/>
    <w:rsid w:val="008F2997"/>
    <w:rsid w:val="00901EAF"/>
    <w:rsid w:val="00904F99"/>
    <w:rsid w:val="00915B49"/>
    <w:rsid w:val="00917518"/>
    <w:rsid w:val="009211D7"/>
    <w:rsid w:val="0094787E"/>
    <w:rsid w:val="009529D3"/>
    <w:rsid w:val="009B0502"/>
    <w:rsid w:val="009B507F"/>
    <w:rsid w:val="009B71DB"/>
    <w:rsid w:val="009D0162"/>
    <w:rsid w:val="009D24E4"/>
    <w:rsid w:val="009E0A5D"/>
    <w:rsid w:val="009E13AD"/>
    <w:rsid w:val="00A0106D"/>
    <w:rsid w:val="00A21633"/>
    <w:rsid w:val="00A31651"/>
    <w:rsid w:val="00A3628C"/>
    <w:rsid w:val="00A36534"/>
    <w:rsid w:val="00A44EB4"/>
    <w:rsid w:val="00A45980"/>
    <w:rsid w:val="00A505DE"/>
    <w:rsid w:val="00A716A7"/>
    <w:rsid w:val="00A7265A"/>
    <w:rsid w:val="00A748A4"/>
    <w:rsid w:val="00A8318C"/>
    <w:rsid w:val="00AC5A31"/>
    <w:rsid w:val="00AC75FA"/>
    <w:rsid w:val="00AD1390"/>
    <w:rsid w:val="00AD4621"/>
    <w:rsid w:val="00AD4B84"/>
    <w:rsid w:val="00AF5772"/>
    <w:rsid w:val="00B02DEC"/>
    <w:rsid w:val="00B0619A"/>
    <w:rsid w:val="00B140E1"/>
    <w:rsid w:val="00B23E58"/>
    <w:rsid w:val="00B45DC1"/>
    <w:rsid w:val="00B47D10"/>
    <w:rsid w:val="00B65A57"/>
    <w:rsid w:val="00B661E4"/>
    <w:rsid w:val="00B66DCF"/>
    <w:rsid w:val="00B76F91"/>
    <w:rsid w:val="00BA147C"/>
    <w:rsid w:val="00BA1D62"/>
    <w:rsid w:val="00BA3045"/>
    <w:rsid w:val="00BE72D4"/>
    <w:rsid w:val="00BF2D9F"/>
    <w:rsid w:val="00BF6412"/>
    <w:rsid w:val="00C0127C"/>
    <w:rsid w:val="00C0645F"/>
    <w:rsid w:val="00C11B6C"/>
    <w:rsid w:val="00C11BCD"/>
    <w:rsid w:val="00C1558B"/>
    <w:rsid w:val="00C46835"/>
    <w:rsid w:val="00C46E05"/>
    <w:rsid w:val="00C60897"/>
    <w:rsid w:val="00C653A1"/>
    <w:rsid w:val="00C66B9B"/>
    <w:rsid w:val="00C8180E"/>
    <w:rsid w:val="00CB02FA"/>
    <w:rsid w:val="00CC10BA"/>
    <w:rsid w:val="00CE3356"/>
    <w:rsid w:val="00CF64E9"/>
    <w:rsid w:val="00CF766C"/>
    <w:rsid w:val="00D1565E"/>
    <w:rsid w:val="00D208DC"/>
    <w:rsid w:val="00D23AA2"/>
    <w:rsid w:val="00D32C8F"/>
    <w:rsid w:val="00D44735"/>
    <w:rsid w:val="00D60E3E"/>
    <w:rsid w:val="00D63B94"/>
    <w:rsid w:val="00D67E8B"/>
    <w:rsid w:val="00D8398F"/>
    <w:rsid w:val="00DA0365"/>
    <w:rsid w:val="00DA10C2"/>
    <w:rsid w:val="00DA7D28"/>
    <w:rsid w:val="00DB3914"/>
    <w:rsid w:val="00DB6601"/>
    <w:rsid w:val="00DC02EF"/>
    <w:rsid w:val="00DC4FC1"/>
    <w:rsid w:val="00DE4035"/>
    <w:rsid w:val="00DF4073"/>
    <w:rsid w:val="00E0705F"/>
    <w:rsid w:val="00E141D8"/>
    <w:rsid w:val="00E30434"/>
    <w:rsid w:val="00E3578E"/>
    <w:rsid w:val="00E36EE6"/>
    <w:rsid w:val="00E57805"/>
    <w:rsid w:val="00E579BF"/>
    <w:rsid w:val="00E7265E"/>
    <w:rsid w:val="00EA0F39"/>
    <w:rsid w:val="00EA217C"/>
    <w:rsid w:val="00EA7AE9"/>
    <w:rsid w:val="00F004F3"/>
    <w:rsid w:val="00F34C88"/>
    <w:rsid w:val="00F35222"/>
    <w:rsid w:val="00F3624F"/>
    <w:rsid w:val="00F51DC1"/>
    <w:rsid w:val="00F561F3"/>
    <w:rsid w:val="00F570E0"/>
    <w:rsid w:val="00F65290"/>
    <w:rsid w:val="00F70FF1"/>
    <w:rsid w:val="00F81442"/>
    <w:rsid w:val="00F83C9C"/>
    <w:rsid w:val="00FA1B14"/>
    <w:rsid w:val="00FC4596"/>
    <w:rsid w:val="00FD29CD"/>
    <w:rsid w:val="00FD33F5"/>
    <w:rsid w:val="00FE0B42"/>
    <w:rsid w:val="00FE1CA1"/>
    <w:rsid w:val="00FE3C87"/>
    <w:rsid w:val="00FF6B6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D918D5"/>
  <w14:defaultImageDpi w14:val="330"/>
  <w15:docId w15:val="{756710FC-4107-4E5A-BA98-90C345627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EastAsia" w:hAnsi="Verdana"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FE1CA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A7265A"/>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fr-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23AA2"/>
    <w:rPr>
      <w:rFonts w:ascii="Lucida Grande" w:hAnsi="Lucida Grande"/>
      <w:sz w:val="18"/>
      <w:szCs w:val="18"/>
    </w:rPr>
  </w:style>
  <w:style w:type="character" w:customStyle="1" w:styleId="TextedebullesCar">
    <w:name w:val="Texte de bulles Car"/>
    <w:basedOn w:val="Policepardfaut"/>
    <w:link w:val="Textedebulles"/>
    <w:uiPriority w:val="99"/>
    <w:semiHidden/>
    <w:rsid w:val="00D23AA2"/>
    <w:rPr>
      <w:rFonts w:ascii="Lucida Grande" w:hAnsi="Lucida Grande"/>
      <w:sz w:val="18"/>
      <w:szCs w:val="18"/>
    </w:rPr>
  </w:style>
  <w:style w:type="character" w:customStyle="1" w:styleId="Titre1Car">
    <w:name w:val="Titre 1 Car"/>
    <w:basedOn w:val="Policepardfaut"/>
    <w:link w:val="Titre1"/>
    <w:uiPriority w:val="9"/>
    <w:rsid w:val="00FE1CA1"/>
    <w:rPr>
      <w:rFonts w:asciiTheme="majorHAnsi" w:eastAsiaTheme="majorEastAsia" w:hAnsiTheme="majorHAnsi" w:cstheme="majorBidi"/>
      <w:b/>
      <w:bCs/>
      <w:color w:val="345A8A" w:themeColor="accent1" w:themeShade="B5"/>
      <w:sz w:val="32"/>
      <w:szCs w:val="32"/>
    </w:rPr>
  </w:style>
  <w:style w:type="paragraph" w:styleId="Sansinterligne">
    <w:name w:val="No Spacing"/>
    <w:uiPriority w:val="1"/>
    <w:qFormat/>
    <w:rsid w:val="00FE1CA1"/>
  </w:style>
  <w:style w:type="paragraph" w:styleId="En-tte">
    <w:name w:val="header"/>
    <w:basedOn w:val="Normal"/>
    <w:link w:val="En-tteCar"/>
    <w:uiPriority w:val="99"/>
    <w:unhideWhenUsed/>
    <w:rsid w:val="00073A55"/>
    <w:pPr>
      <w:tabs>
        <w:tab w:val="center" w:pos="4703"/>
        <w:tab w:val="right" w:pos="9406"/>
      </w:tabs>
    </w:pPr>
  </w:style>
  <w:style w:type="character" w:customStyle="1" w:styleId="En-tteCar">
    <w:name w:val="En-tête Car"/>
    <w:basedOn w:val="Policepardfaut"/>
    <w:link w:val="En-tte"/>
    <w:uiPriority w:val="99"/>
    <w:rsid w:val="00073A55"/>
  </w:style>
  <w:style w:type="paragraph" w:styleId="Pieddepage">
    <w:name w:val="footer"/>
    <w:basedOn w:val="Normal"/>
    <w:link w:val="PieddepageCar"/>
    <w:uiPriority w:val="99"/>
    <w:unhideWhenUsed/>
    <w:rsid w:val="00073A55"/>
    <w:pPr>
      <w:tabs>
        <w:tab w:val="center" w:pos="4703"/>
        <w:tab w:val="right" w:pos="9406"/>
      </w:tabs>
    </w:pPr>
  </w:style>
  <w:style w:type="character" w:customStyle="1" w:styleId="PieddepageCar">
    <w:name w:val="Pied de page Car"/>
    <w:basedOn w:val="Policepardfaut"/>
    <w:link w:val="Pieddepage"/>
    <w:uiPriority w:val="99"/>
    <w:rsid w:val="00073A55"/>
  </w:style>
  <w:style w:type="character" w:customStyle="1" w:styleId="Titre2Car">
    <w:name w:val="Titre 2 Car"/>
    <w:basedOn w:val="Policepardfaut"/>
    <w:link w:val="Titre2"/>
    <w:uiPriority w:val="9"/>
    <w:rsid w:val="00A7265A"/>
    <w:rPr>
      <w:rFonts w:asciiTheme="majorHAnsi" w:eastAsiaTheme="majorEastAsia" w:hAnsiTheme="majorHAnsi" w:cstheme="majorBidi"/>
      <w:color w:val="365F91" w:themeColor="accent1" w:themeShade="BF"/>
      <w:sz w:val="26"/>
      <w:szCs w:val="26"/>
      <w:lang w:val="fr-CA" w:eastAsia="en-US"/>
    </w:rPr>
  </w:style>
  <w:style w:type="paragraph" w:styleId="NormalWeb">
    <w:name w:val="Normal (Web)"/>
    <w:basedOn w:val="Normal"/>
    <w:uiPriority w:val="99"/>
    <w:unhideWhenUsed/>
    <w:rsid w:val="00A7265A"/>
    <w:pPr>
      <w:spacing w:before="100" w:beforeAutospacing="1" w:after="100" w:afterAutospacing="1"/>
    </w:pPr>
    <w:rPr>
      <w:rFonts w:ascii="Times New Roman" w:eastAsia="Times New Roman" w:hAnsi="Times New Roman" w:cs="Times New Roman"/>
      <w:sz w:val="24"/>
      <w:szCs w:val="24"/>
      <w:lang w:val="fr-CA" w:eastAsia="fr-CA"/>
    </w:rPr>
  </w:style>
  <w:style w:type="paragraph" w:styleId="Paragraphedeliste">
    <w:name w:val="List Paragraph"/>
    <w:basedOn w:val="Normal"/>
    <w:uiPriority w:val="34"/>
    <w:qFormat/>
    <w:rsid w:val="00A7265A"/>
    <w:pPr>
      <w:spacing w:after="160" w:line="259" w:lineRule="auto"/>
      <w:ind w:left="720"/>
      <w:contextualSpacing/>
    </w:pPr>
    <w:rPr>
      <w:rFonts w:asciiTheme="minorHAnsi" w:eastAsiaTheme="minorHAnsi" w:hAnsiTheme="minorHAnsi" w:cstheme="minorBidi"/>
      <w:sz w:val="22"/>
      <w:szCs w:val="22"/>
      <w:lang w:val="fr-CA" w:eastAsia="en-US"/>
    </w:rPr>
  </w:style>
  <w:style w:type="character" w:styleId="lev">
    <w:name w:val="Strong"/>
    <w:basedOn w:val="Policepardfaut"/>
    <w:uiPriority w:val="22"/>
    <w:qFormat/>
    <w:rsid w:val="00A7265A"/>
    <w:rPr>
      <w:b/>
      <w:bCs/>
    </w:rPr>
  </w:style>
  <w:style w:type="character" w:customStyle="1" w:styleId="note">
    <w:name w:val="note"/>
    <w:basedOn w:val="Policepardfaut"/>
    <w:rsid w:val="00A7265A"/>
  </w:style>
  <w:style w:type="character" w:styleId="Accentuation">
    <w:name w:val="Emphasis"/>
    <w:basedOn w:val="Policepardfaut"/>
    <w:uiPriority w:val="20"/>
    <w:qFormat/>
    <w:rsid w:val="00A7265A"/>
    <w:rPr>
      <w:i/>
      <w:iCs/>
    </w:rPr>
  </w:style>
  <w:style w:type="paragraph" w:styleId="Notedebasdepage">
    <w:name w:val="footnote text"/>
    <w:basedOn w:val="Normal"/>
    <w:link w:val="NotedebasdepageCar"/>
    <w:uiPriority w:val="99"/>
    <w:semiHidden/>
    <w:unhideWhenUsed/>
    <w:rsid w:val="00A7265A"/>
    <w:rPr>
      <w:rFonts w:asciiTheme="minorHAnsi" w:eastAsiaTheme="minorHAnsi" w:hAnsiTheme="minorHAnsi" w:cstheme="minorBidi"/>
      <w:lang w:val="fr-CA" w:eastAsia="en-US"/>
    </w:rPr>
  </w:style>
  <w:style w:type="character" w:customStyle="1" w:styleId="NotedebasdepageCar">
    <w:name w:val="Note de bas de page Car"/>
    <w:basedOn w:val="Policepardfaut"/>
    <w:link w:val="Notedebasdepage"/>
    <w:uiPriority w:val="99"/>
    <w:semiHidden/>
    <w:rsid w:val="00A7265A"/>
    <w:rPr>
      <w:rFonts w:asciiTheme="minorHAnsi" w:eastAsiaTheme="minorHAnsi" w:hAnsiTheme="minorHAnsi" w:cstheme="minorBidi"/>
      <w:lang w:val="fr-CA" w:eastAsia="en-US"/>
    </w:rPr>
  </w:style>
  <w:style w:type="character" w:styleId="Appelnotedebasdep">
    <w:name w:val="footnote reference"/>
    <w:basedOn w:val="Policepardfaut"/>
    <w:uiPriority w:val="99"/>
    <w:semiHidden/>
    <w:unhideWhenUsed/>
    <w:rsid w:val="00A7265A"/>
    <w:rPr>
      <w:vertAlign w:val="superscript"/>
    </w:rPr>
  </w:style>
  <w:style w:type="table" w:styleId="Grilledutableau">
    <w:name w:val="Table Grid"/>
    <w:basedOn w:val="TableauNormal"/>
    <w:uiPriority w:val="39"/>
    <w:rsid w:val="00A7265A"/>
    <w:rPr>
      <w:rFonts w:asciiTheme="minorHAnsi" w:eastAsiaTheme="minorHAnsi" w:hAnsiTheme="minorHAnsi" w:cstheme="minorBidi"/>
      <w:sz w:val="22"/>
      <w:szCs w:val="22"/>
      <w:lang w:val="fr-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7265A"/>
    <w:rPr>
      <w:color w:val="0000FF" w:themeColor="hyperlink"/>
      <w:u w:val="single"/>
    </w:rPr>
  </w:style>
  <w:style w:type="paragraph" w:customStyle="1" w:styleId="Style1">
    <w:name w:val="Style 1"/>
    <w:basedOn w:val="Normal"/>
    <w:rsid w:val="00DA0365"/>
    <w:pPr>
      <w:widowControl w:val="0"/>
    </w:pPr>
    <w:rPr>
      <w:rFonts w:ascii="Times New Roman" w:eastAsia="Times New Roman" w:hAnsi="Times New Roman" w:cs="Times New Roman"/>
      <w:sz w:val="24"/>
      <w:szCs w:val="24"/>
      <w:lang w:val="fr-CA" w:eastAsia="fr-CA"/>
    </w:rPr>
  </w:style>
  <w:style w:type="paragraph" w:styleId="Corpsdetexte">
    <w:name w:val="Body Text"/>
    <w:basedOn w:val="Normal"/>
    <w:link w:val="CorpsdetexteCar"/>
    <w:unhideWhenUsed/>
    <w:rsid w:val="00546ED9"/>
    <w:pPr>
      <w:spacing w:before="60"/>
      <w:jc w:val="center"/>
    </w:pPr>
    <w:rPr>
      <w:rFonts w:ascii="Trebuchet MS" w:eastAsia="Times New Roman" w:hAnsi="Trebuchet MS"/>
      <w:sz w:val="16"/>
      <w:szCs w:val="16"/>
      <w:lang w:val="fr-CA" w:eastAsia="en-US"/>
    </w:rPr>
  </w:style>
  <w:style w:type="character" w:customStyle="1" w:styleId="CorpsdetexteCar">
    <w:name w:val="Corps de texte Car"/>
    <w:basedOn w:val="Policepardfaut"/>
    <w:link w:val="Corpsdetexte"/>
    <w:rsid w:val="00546ED9"/>
    <w:rPr>
      <w:rFonts w:ascii="Trebuchet MS" w:eastAsia="Times New Roman" w:hAnsi="Trebuchet MS"/>
      <w:sz w:val="16"/>
      <w:szCs w:val="16"/>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998474">
      <w:bodyDiv w:val="1"/>
      <w:marLeft w:val="0"/>
      <w:marRight w:val="0"/>
      <w:marTop w:val="0"/>
      <w:marBottom w:val="0"/>
      <w:divBdr>
        <w:top w:val="none" w:sz="0" w:space="0" w:color="auto"/>
        <w:left w:val="none" w:sz="0" w:space="0" w:color="auto"/>
        <w:bottom w:val="none" w:sz="0" w:space="0" w:color="auto"/>
        <w:right w:val="none" w:sz="0" w:space="0" w:color="auto"/>
      </w:divBdr>
    </w:div>
    <w:div w:id="372968748">
      <w:bodyDiv w:val="1"/>
      <w:marLeft w:val="0"/>
      <w:marRight w:val="0"/>
      <w:marTop w:val="0"/>
      <w:marBottom w:val="0"/>
      <w:divBdr>
        <w:top w:val="none" w:sz="0" w:space="0" w:color="auto"/>
        <w:left w:val="none" w:sz="0" w:space="0" w:color="auto"/>
        <w:bottom w:val="none" w:sz="0" w:space="0" w:color="auto"/>
        <w:right w:val="none" w:sz="0" w:space="0" w:color="auto"/>
      </w:divBdr>
    </w:div>
    <w:div w:id="410081836">
      <w:bodyDiv w:val="1"/>
      <w:marLeft w:val="0"/>
      <w:marRight w:val="0"/>
      <w:marTop w:val="0"/>
      <w:marBottom w:val="0"/>
      <w:divBdr>
        <w:top w:val="none" w:sz="0" w:space="0" w:color="auto"/>
        <w:left w:val="none" w:sz="0" w:space="0" w:color="auto"/>
        <w:bottom w:val="none" w:sz="0" w:space="0" w:color="auto"/>
        <w:right w:val="none" w:sz="0" w:space="0" w:color="auto"/>
      </w:divBdr>
    </w:div>
    <w:div w:id="494077239">
      <w:bodyDiv w:val="1"/>
      <w:marLeft w:val="0"/>
      <w:marRight w:val="0"/>
      <w:marTop w:val="0"/>
      <w:marBottom w:val="0"/>
      <w:divBdr>
        <w:top w:val="none" w:sz="0" w:space="0" w:color="auto"/>
        <w:left w:val="none" w:sz="0" w:space="0" w:color="auto"/>
        <w:bottom w:val="none" w:sz="0" w:space="0" w:color="auto"/>
        <w:right w:val="none" w:sz="0" w:space="0" w:color="auto"/>
      </w:divBdr>
    </w:div>
    <w:div w:id="594554901">
      <w:bodyDiv w:val="1"/>
      <w:marLeft w:val="0"/>
      <w:marRight w:val="0"/>
      <w:marTop w:val="0"/>
      <w:marBottom w:val="0"/>
      <w:divBdr>
        <w:top w:val="none" w:sz="0" w:space="0" w:color="auto"/>
        <w:left w:val="none" w:sz="0" w:space="0" w:color="auto"/>
        <w:bottom w:val="none" w:sz="0" w:space="0" w:color="auto"/>
        <w:right w:val="none" w:sz="0" w:space="0" w:color="auto"/>
      </w:divBdr>
    </w:div>
    <w:div w:id="861481908">
      <w:bodyDiv w:val="1"/>
      <w:marLeft w:val="0"/>
      <w:marRight w:val="0"/>
      <w:marTop w:val="0"/>
      <w:marBottom w:val="0"/>
      <w:divBdr>
        <w:top w:val="none" w:sz="0" w:space="0" w:color="auto"/>
        <w:left w:val="none" w:sz="0" w:space="0" w:color="auto"/>
        <w:bottom w:val="none" w:sz="0" w:space="0" w:color="auto"/>
        <w:right w:val="none" w:sz="0" w:space="0" w:color="auto"/>
      </w:divBdr>
    </w:div>
    <w:div w:id="1045984337">
      <w:bodyDiv w:val="1"/>
      <w:marLeft w:val="0"/>
      <w:marRight w:val="0"/>
      <w:marTop w:val="0"/>
      <w:marBottom w:val="0"/>
      <w:divBdr>
        <w:top w:val="none" w:sz="0" w:space="0" w:color="auto"/>
        <w:left w:val="none" w:sz="0" w:space="0" w:color="auto"/>
        <w:bottom w:val="none" w:sz="0" w:space="0" w:color="auto"/>
        <w:right w:val="none" w:sz="0" w:space="0" w:color="auto"/>
      </w:divBdr>
    </w:div>
    <w:div w:id="1209486244">
      <w:bodyDiv w:val="1"/>
      <w:marLeft w:val="0"/>
      <w:marRight w:val="0"/>
      <w:marTop w:val="0"/>
      <w:marBottom w:val="0"/>
      <w:divBdr>
        <w:top w:val="none" w:sz="0" w:space="0" w:color="auto"/>
        <w:left w:val="none" w:sz="0" w:space="0" w:color="auto"/>
        <w:bottom w:val="none" w:sz="0" w:space="0" w:color="auto"/>
        <w:right w:val="none" w:sz="0" w:space="0" w:color="auto"/>
      </w:divBdr>
    </w:div>
    <w:div w:id="2058702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cid:image001.gif@01CBF5F3.3C137FC0"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A2A65-18A0-4199-AC0C-6B2E613CA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468</Words>
  <Characters>2578</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FEEP</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De Angelis</dc:creator>
  <cp:keywords/>
  <dc:description/>
  <cp:lastModifiedBy>Chantal Loiselle</cp:lastModifiedBy>
  <cp:revision>3</cp:revision>
  <cp:lastPrinted>2020-03-09T18:11:00Z</cp:lastPrinted>
  <dcterms:created xsi:type="dcterms:W3CDTF">2020-06-01T16:23:00Z</dcterms:created>
  <dcterms:modified xsi:type="dcterms:W3CDTF">2020-06-04T15:18:00Z</dcterms:modified>
</cp:coreProperties>
</file>