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8077CF" w:rsidRDefault="00A679B1" w:rsidP="009E13AD">
      <w:pPr>
        <w:ind w:left="851" w:hanging="567"/>
        <w:rPr>
          <w:rFonts w:ascii="Calibri" w:hAnsi="Calibri" w:cs="Calibri"/>
        </w:rPr>
        <w:sectPr w:rsidR="00073A55" w:rsidRPr="008077CF" w:rsidSect="00AD1390">
          <w:headerReference w:type="default" r:id="rId8"/>
          <w:footerReference w:type="default" r:id="rId9"/>
          <w:pgSz w:w="12240" w:h="15840"/>
          <w:pgMar w:top="284" w:right="902" w:bottom="1417" w:left="1417" w:header="708" w:footer="709" w:gutter="0"/>
          <w:pgNumType w:start="1"/>
          <w:cols w:space="708"/>
          <w:titlePg/>
          <w:docGrid w:linePitch="360"/>
        </w:sectPr>
      </w:pPr>
      <w:bookmarkStart w:id="0" w:name="_GoBack"/>
      <w:bookmarkEnd w:id="0"/>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1911350</wp:posOffset>
                </wp:positionH>
                <wp:positionV relativeFrom="paragraph">
                  <wp:posOffset>2903855</wp:posOffset>
                </wp:positionV>
                <wp:extent cx="4737735" cy="199517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1995170"/>
                        </a:xfrm>
                        <a:prstGeom prst="rect">
                          <a:avLst/>
                        </a:prstGeom>
                        <a:noFill/>
                        <a:ln>
                          <a:noFill/>
                        </a:ln>
                        <a:effectLst/>
                        <a:extLst>
                          <a:ext uri="{C572A759-6A51-4108-AA02-DFA0A04FC94B}"/>
                        </a:extLst>
                      </wps:spPr>
                      <wps:txbx>
                        <w:txbxContent>
                          <w:p w:rsidR="008E0CF2" w:rsidRDefault="008E0CF2" w:rsidP="000E5EE8">
                            <w:pPr>
                              <w:rPr>
                                <w:rFonts w:ascii="Arial" w:hAnsi="Arial"/>
                                <w:b/>
                                <w:color w:val="FFFFFF"/>
                                <w:sz w:val="36"/>
                                <w:szCs w:val="36"/>
                                <w:lang w:val="fr-CA"/>
                              </w:rPr>
                            </w:pPr>
                            <w:r>
                              <w:rPr>
                                <w:rFonts w:ascii="Arial" w:hAnsi="Arial"/>
                                <w:b/>
                                <w:color w:val="FFFFFF"/>
                                <w:sz w:val="36"/>
                                <w:szCs w:val="36"/>
                                <w:lang w:val="fr-CA"/>
                              </w:rPr>
                              <w:t xml:space="preserve">CHARTE </w:t>
                            </w:r>
                          </w:p>
                          <w:p w:rsidR="00434832" w:rsidRDefault="008E0CF2" w:rsidP="000E5EE8">
                            <w:pPr>
                              <w:rPr>
                                <w:rFonts w:ascii="Arial" w:hAnsi="Arial"/>
                                <w:b/>
                                <w:color w:val="FFFFFF"/>
                                <w:sz w:val="36"/>
                                <w:szCs w:val="36"/>
                                <w:lang w:val="fr-CA"/>
                              </w:rPr>
                            </w:pPr>
                            <w:r>
                              <w:rPr>
                                <w:rFonts w:ascii="Arial" w:hAnsi="Arial"/>
                                <w:b/>
                                <w:color w:val="FFFFFF"/>
                                <w:sz w:val="36"/>
                                <w:szCs w:val="36"/>
                                <w:lang w:val="fr-CA"/>
                              </w:rPr>
                              <w:t xml:space="preserve">DU </w:t>
                            </w:r>
                            <w:r w:rsidR="00434832">
                              <w:rPr>
                                <w:rFonts w:ascii="Arial" w:hAnsi="Arial"/>
                                <w:b/>
                                <w:color w:val="FFFFFF"/>
                                <w:sz w:val="36"/>
                                <w:szCs w:val="36"/>
                                <w:lang w:val="fr-CA"/>
                              </w:rPr>
                              <w:t>COMITÉ DE GOUVERNANCE ET DES RESSOURCES HUMAINES</w:t>
                            </w:r>
                          </w:p>
                          <w:p w:rsidR="00A85731" w:rsidRDefault="00A85731" w:rsidP="000E5EE8">
                            <w:pPr>
                              <w:rPr>
                                <w:rFonts w:ascii="Arial" w:hAnsi="Arial"/>
                                <w:b/>
                                <w:color w:val="FFFFFF"/>
                                <w:sz w:val="36"/>
                                <w:szCs w:val="36"/>
                                <w:lang w:val="fr-CA"/>
                              </w:rPr>
                            </w:pPr>
                          </w:p>
                          <w:p w:rsidR="00A85731" w:rsidRPr="00A85731" w:rsidRDefault="00A85731" w:rsidP="000E5EE8">
                            <w:pPr>
                              <w:rPr>
                                <w:rFonts w:ascii="Arial" w:hAnsi="Arial"/>
                                <w:color w:val="FFFFFF"/>
                                <w:sz w:val="28"/>
                                <w:szCs w:val="28"/>
                                <w:lang w:val="fr-CA"/>
                              </w:rPr>
                            </w:pPr>
                            <w:r>
                              <w:rPr>
                                <w:rFonts w:ascii="Arial" w:hAnsi="Arial"/>
                                <w:color w:val="FFFFFF"/>
                                <w:sz w:val="28"/>
                                <w:szCs w:val="28"/>
                                <w:lang w:val="fr-CA"/>
                              </w:rPr>
                              <w:t>Proposition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0.5pt;margin-top:228.65pt;width:373.05pt;height:15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" filled="f" stroked="f">
                <v:path arrowok="t"/>
                <v:textbox>
                  <w:txbxContent>
                    <w:p w:rsidR="008E0CF2" w:rsidRDefault="008E0CF2" w:rsidP="000E5EE8">
                      <w:pPr>
                        <w:rPr>
                          <w:rFonts w:ascii="Arial" w:hAnsi="Arial"/>
                          <w:b/>
                          <w:color w:val="FFFFFF"/>
                          <w:sz w:val="36"/>
                          <w:szCs w:val="36"/>
                          <w:lang w:val="fr-CA"/>
                        </w:rPr>
                      </w:pPr>
                      <w:r>
                        <w:rPr>
                          <w:rFonts w:ascii="Arial" w:hAnsi="Arial"/>
                          <w:b/>
                          <w:color w:val="FFFFFF"/>
                          <w:sz w:val="36"/>
                          <w:szCs w:val="36"/>
                          <w:lang w:val="fr-CA"/>
                        </w:rPr>
                        <w:t xml:space="preserve">CHARTE </w:t>
                      </w:r>
                    </w:p>
                    <w:p w:rsidR="00434832" w:rsidRDefault="008E0CF2" w:rsidP="000E5EE8">
                      <w:pPr>
                        <w:rPr>
                          <w:rFonts w:ascii="Arial" w:hAnsi="Arial"/>
                          <w:b/>
                          <w:color w:val="FFFFFF"/>
                          <w:sz w:val="36"/>
                          <w:szCs w:val="36"/>
                          <w:lang w:val="fr-CA"/>
                        </w:rPr>
                      </w:pPr>
                      <w:r>
                        <w:rPr>
                          <w:rFonts w:ascii="Arial" w:hAnsi="Arial"/>
                          <w:b/>
                          <w:color w:val="FFFFFF"/>
                          <w:sz w:val="36"/>
                          <w:szCs w:val="36"/>
                          <w:lang w:val="fr-CA"/>
                        </w:rPr>
                        <w:t xml:space="preserve">DU </w:t>
                      </w:r>
                      <w:r w:rsidR="00434832">
                        <w:rPr>
                          <w:rFonts w:ascii="Arial" w:hAnsi="Arial"/>
                          <w:b/>
                          <w:color w:val="FFFFFF"/>
                          <w:sz w:val="36"/>
                          <w:szCs w:val="36"/>
                          <w:lang w:val="fr-CA"/>
                        </w:rPr>
                        <w:t>COMITÉ DE GOUVERNANCE ET DES RESSOURCES HUMAINES</w:t>
                      </w:r>
                    </w:p>
                    <w:p w:rsidR="00A85731" w:rsidRDefault="00A85731" w:rsidP="000E5EE8">
                      <w:pPr>
                        <w:rPr>
                          <w:rFonts w:ascii="Arial" w:hAnsi="Arial"/>
                          <w:b/>
                          <w:color w:val="FFFFFF"/>
                          <w:sz w:val="36"/>
                          <w:szCs w:val="36"/>
                          <w:lang w:val="fr-CA"/>
                        </w:rPr>
                      </w:pPr>
                    </w:p>
                    <w:p w:rsidR="00A85731" w:rsidRPr="00A85731" w:rsidRDefault="00A85731" w:rsidP="000E5EE8">
                      <w:pPr>
                        <w:rPr>
                          <w:rFonts w:ascii="Arial" w:hAnsi="Arial"/>
                          <w:color w:val="FFFFFF"/>
                          <w:sz w:val="28"/>
                          <w:szCs w:val="28"/>
                          <w:lang w:val="fr-CA"/>
                        </w:rPr>
                      </w:pPr>
                      <w:r>
                        <w:rPr>
                          <w:rFonts w:ascii="Arial" w:hAnsi="Arial"/>
                          <w:color w:val="FFFFFF"/>
                          <w:sz w:val="28"/>
                          <w:szCs w:val="28"/>
                          <w:lang w:val="fr-CA"/>
                        </w:rPr>
                        <w:t>Proposition</w:t>
                      </w: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AB161"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9101F"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434832" w:rsidRDefault="00A679B1" w:rsidP="00434832">
      <w:pPr>
        <w:spacing w:before="720" w:after="240"/>
        <w:jc w:val="both"/>
        <w:rPr>
          <w:rFonts w:ascii="Calibri" w:hAnsi="Calibri" w:cs="Calibri"/>
        </w:rPr>
      </w:pPr>
      <w:r>
        <w:rPr>
          <w:noProof/>
          <w:lang w:val="fr-CA" w:eastAsia="fr-CA"/>
        </w:rPr>
        <w:lastRenderedPageBreak/>
        <w:drawing>
          <wp:anchor distT="0" distB="0" distL="114300" distR="114300" simplePos="0" relativeHeight="251660288" behindDoc="0" locked="0" layoutInCell="1" allowOverlap="1">
            <wp:simplePos x="0" y="0"/>
            <wp:positionH relativeFrom="column">
              <wp:posOffset>5574030</wp:posOffset>
            </wp:positionH>
            <wp:positionV relativeFrom="paragraph">
              <wp:posOffset>7965440</wp:posOffset>
            </wp:positionV>
            <wp:extent cx="314325" cy="285750"/>
            <wp:effectExtent l="0" t="0" r="0" b="0"/>
            <wp:wrapNone/>
            <wp:docPr id="1" name="Image 1" descr="nouvelleorthogra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uvelleorthographe.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45720" distB="45720" distL="114300" distR="114300" simplePos="0" relativeHeight="251659264" behindDoc="0" locked="0" layoutInCell="1" allowOverlap="1">
                <wp:simplePos x="0" y="0"/>
                <wp:positionH relativeFrom="column">
                  <wp:posOffset>-899795</wp:posOffset>
                </wp:positionH>
                <wp:positionV relativeFrom="paragraph">
                  <wp:posOffset>7170420</wp:posOffset>
                </wp:positionV>
                <wp:extent cx="7846695" cy="201485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014855"/>
                        </a:xfrm>
                        <a:prstGeom prst="rect">
                          <a:avLst/>
                        </a:prstGeom>
                        <a:solidFill>
                          <a:srgbClr val="FFFFFF"/>
                        </a:solidFill>
                        <a:ln w="9525">
                          <a:noFill/>
                          <a:miter lim="800000"/>
                          <a:headEnd/>
                          <a:tailEnd/>
                        </a:ln>
                      </wps:spPr>
                      <wps:txbx>
                        <w:txbxContent>
                          <w:p w:rsidR="009B71DB" w:rsidRDefault="009B71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5pt;margin-top:564.6pt;width:617.85pt;height:15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" stroked="f">
                <v:textbox>
                  <w:txbxContent>
                    <w:p w:rsidR="009B71DB" w:rsidRDefault="009B71DB"/>
                  </w:txbxContent>
                </v:textbox>
                <w10:wrap type="square"/>
              </v:shape>
            </w:pict>
          </mc:Fallback>
        </mc:AlternateContent>
      </w:r>
      <w:r w:rsidR="00073A55" w:rsidRPr="008077CF">
        <w:rPr>
          <w:rFonts w:ascii="Calibri" w:hAnsi="Calibri" w:cs="Calibri"/>
        </w:rPr>
        <w:br w:type="page"/>
      </w:r>
    </w:p>
    <w:p w:rsidR="00434832" w:rsidRPr="00434832" w:rsidRDefault="00434832" w:rsidP="003C1254">
      <w:pPr>
        <w:spacing w:before="720" w:after="240"/>
        <w:rPr>
          <w:rFonts w:ascii="Calibri Light" w:hAnsi="Calibri Light" w:cs="Times New Roman"/>
          <w:b/>
          <w:caps/>
          <w:color w:val="0070C0"/>
          <w:sz w:val="22"/>
          <w:szCs w:val="22"/>
          <w:lang w:val="fr-CA" w:eastAsia="fr-CA"/>
        </w:rPr>
      </w:pPr>
      <w:r w:rsidRPr="00434832">
        <w:rPr>
          <w:rFonts w:ascii="Calibri Light" w:hAnsi="Calibri Light" w:cs="Times New Roman"/>
          <w:b/>
          <w:caps/>
          <w:color w:val="0070C0"/>
          <w:sz w:val="22"/>
          <w:szCs w:val="22"/>
          <w:lang w:val="fr-CA" w:eastAsia="fr-CA"/>
        </w:rPr>
        <w:lastRenderedPageBreak/>
        <w:t>Mandat</w:t>
      </w:r>
    </w:p>
    <w:p w:rsidR="00434832" w:rsidRPr="00434832" w:rsidRDefault="00434832" w:rsidP="003C1254">
      <w:pPr>
        <w:rPr>
          <w:rFonts w:ascii="Calibri Light" w:hAnsi="Calibri Light"/>
          <w:sz w:val="22"/>
          <w:szCs w:val="22"/>
        </w:rPr>
      </w:pPr>
      <w:r w:rsidRPr="00434832">
        <w:rPr>
          <w:rFonts w:ascii="Calibri Light" w:hAnsi="Calibri Light"/>
          <w:sz w:val="22"/>
          <w:szCs w:val="22"/>
        </w:rPr>
        <w:t>Le mandat du comité de gouvernance et des ressources humaines est d’aider le conseil à exercer ses responsabilités en examinant :</w:t>
      </w:r>
    </w:p>
    <w:p w:rsidR="00434832" w:rsidRPr="00434832" w:rsidRDefault="00434832" w:rsidP="003C1254">
      <w:pPr>
        <w:pStyle w:val="Paragraphedeliste"/>
        <w:numPr>
          <w:ilvl w:val="0"/>
          <w:numId w:val="2"/>
        </w:numPr>
        <w:spacing w:after="120"/>
        <w:ind w:left="714" w:hanging="357"/>
        <w:rPr>
          <w:rFonts w:ascii="Calibri Light" w:hAnsi="Calibri Light"/>
        </w:rPr>
      </w:pPr>
      <w:r w:rsidRPr="00434832">
        <w:rPr>
          <w:rFonts w:ascii="Calibri Light" w:hAnsi="Calibri Light"/>
        </w:rPr>
        <w:t>tous les aspects du cadre de gouvernance et d’éthique du conseil pour s’assurer que celui-ci fonctionne de manière efficace et efficiente ;</w:t>
      </w:r>
    </w:p>
    <w:p w:rsidR="00434832" w:rsidRPr="00434832" w:rsidRDefault="00434832" w:rsidP="003C1254">
      <w:pPr>
        <w:pStyle w:val="Paragraphedeliste"/>
        <w:numPr>
          <w:ilvl w:val="0"/>
          <w:numId w:val="2"/>
        </w:numPr>
        <w:spacing w:before="120" w:after="120"/>
        <w:ind w:left="714" w:hanging="357"/>
        <w:rPr>
          <w:rFonts w:ascii="Calibri Light" w:hAnsi="Calibri Light"/>
        </w:rPr>
      </w:pPr>
      <w:r w:rsidRPr="00434832">
        <w:rPr>
          <w:rFonts w:ascii="Calibri Light" w:hAnsi="Calibri Light"/>
        </w:rPr>
        <w:t>les politiques de l’organisation en matière de gestion des ressources humaines ;</w:t>
      </w:r>
    </w:p>
    <w:p w:rsidR="00434832" w:rsidRPr="00434832" w:rsidRDefault="00434832" w:rsidP="003C1254">
      <w:pPr>
        <w:pStyle w:val="Paragraphedeliste"/>
        <w:numPr>
          <w:ilvl w:val="0"/>
          <w:numId w:val="2"/>
        </w:numPr>
        <w:spacing w:before="120" w:after="120"/>
        <w:ind w:left="714" w:hanging="357"/>
        <w:rPr>
          <w:rFonts w:ascii="Calibri Light" w:hAnsi="Calibri Light"/>
        </w:rPr>
      </w:pPr>
      <w:r w:rsidRPr="00434832">
        <w:rPr>
          <w:rFonts w:ascii="Calibri Light" w:hAnsi="Calibri Light"/>
        </w:rPr>
        <w:t>tous les aspects relatifs à l’embauche et à l’évaluation de la direction générale.</w:t>
      </w:r>
    </w:p>
    <w:p w:rsidR="00434832" w:rsidRPr="00434832" w:rsidRDefault="00434832" w:rsidP="003C1254">
      <w:pPr>
        <w:spacing w:before="320" w:after="120"/>
        <w:rPr>
          <w:rFonts w:ascii="Calibri Light" w:hAnsi="Calibri Light" w:cs="Times New Roman"/>
          <w:b/>
          <w:caps/>
          <w:color w:val="0070C0"/>
          <w:sz w:val="22"/>
          <w:szCs w:val="22"/>
          <w:lang w:val="fr-CA" w:eastAsia="fr-CA"/>
        </w:rPr>
      </w:pPr>
      <w:r w:rsidRPr="00434832">
        <w:rPr>
          <w:rFonts w:ascii="Calibri Light" w:hAnsi="Calibri Light" w:cs="Times New Roman"/>
          <w:b/>
          <w:caps/>
          <w:color w:val="0070C0"/>
          <w:sz w:val="22"/>
          <w:szCs w:val="22"/>
          <w:lang w:val="fr-CA" w:eastAsia="fr-CA"/>
        </w:rPr>
        <w:t>Composition</w:t>
      </w:r>
    </w:p>
    <w:p w:rsidR="00434832" w:rsidRPr="00434832" w:rsidRDefault="00434832" w:rsidP="003C1254">
      <w:pPr>
        <w:spacing w:after="120"/>
        <w:rPr>
          <w:rFonts w:ascii="Calibri Light" w:hAnsi="Calibri Light"/>
          <w:sz w:val="22"/>
          <w:szCs w:val="22"/>
        </w:rPr>
      </w:pPr>
      <w:r w:rsidRPr="00434832">
        <w:rPr>
          <w:rFonts w:ascii="Calibri Light" w:hAnsi="Calibri Light"/>
          <w:sz w:val="22"/>
          <w:szCs w:val="22"/>
        </w:rPr>
        <w:t xml:space="preserve">Le comité est formé d’un maximum de </w:t>
      </w:r>
      <w:r w:rsidRPr="00434832">
        <w:rPr>
          <w:rFonts w:ascii="Calibri Light" w:hAnsi="Calibri Light"/>
          <w:i/>
          <w:sz w:val="22"/>
          <w:szCs w:val="22"/>
          <w:highlight w:val="cyan"/>
        </w:rPr>
        <w:t>quatre (4)</w:t>
      </w:r>
      <w:r w:rsidRPr="00434832">
        <w:rPr>
          <w:rFonts w:ascii="Calibri Light" w:hAnsi="Calibri Light"/>
          <w:sz w:val="22"/>
          <w:szCs w:val="22"/>
        </w:rPr>
        <w:t xml:space="preserve"> membres. Les membres du comité sont choisis parmi les administrateurs de </w:t>
      </w:r>
      <w:r w:rsidRPr="00434832">
        <w:rPr>
          <w:rFonts w:ascii="Calibri Light" w:hAnsi="Calibri Light"/>
          <w:i/>
          <w:sz w:val="22"/>
          <w:szCs w:val="22"/>
          <w:highlight w:val="cyan"/>
        </w:rPr>
        <w:t>NOM DE L’ÉTABLISSEMENT</w:t>
      </w:r>
      <w:r w:rsidRPr="00434832">
        <w:rPr>
          <w:rFonts w:ascii="Calibri Light" w:hAnsi="Calibri Light"/>
          <w:sz w:val="22"/>
          <w:szCs w:val="22"/>
        </w:rPr>
        <w:t>.</w:t>
      </w:r>
    </w:p>
    <w:p w:rsidR="00434832" w:rsidRPr="00434832" w:rsidRDefault="00434832" w:rsidP="003C1254">
      <w:pPr>
        <w:spacing w:before="320" w:after="120"/>
        <w:rPr>
          <w:rFonts w:ascii="Calibri Light" w:hAnsi="Calibri Light" w:cs="Times New Roman"/>
          <w:b/>
          <w:caps/>
          <w:color w:val="0070C0"/>
          <w:sz w:val="22"/>
          <w:szCs w:val="22"/>
          <w:lang w:val="fr-CA" w:eastAsia="fr-CA"/>
        </w:rPr>
      </w:pPr>
      <w:r w:rsidRPr="00434832">
        <w:rPr>
          <w:rFonts w:ascii="Calibri Light" w:hAnsi="Calibri Light" w:cs="Times New Roman"/>
          <w:b/>
          <w:caps/>
          <w:color w:val="0070C0"/>
          <w:sz w:val="22"/>
          <w:szCs w:val="22"/>
          <w:lang w:val="fr-CA" w:eastAsia="fr-CA"/>
        </w:rPr>
        <w:t>Fonctionnement</w:t>
      </w:r>
    </w:p>
    <w:p w:rsidR="00434832" w:rsidRPr="00434832" w:rsidRDefault="00434832" w:rsidP="003C1254">
      <w:pPr>
        <w:spacing w:after="120"/>
        <w:rPr>
          <w:rFonts w:ascii="Calibri Light" w:hAnsi="Calibri Light"/>
          <w:sz w:val="22"/>
          <w:szCs w:val="22"/>
        </w:rPr>
      </w:pPr>
      <w:r w:rsidRPr="00434832">
        <w:rPr>
          <w:rFonts w:ascii="Calibri Light" w:hAnsi="Calibri Light"/>
          <w:sz w:val="22"/>
          <w:szCs w:val="22"/>
        </w:rPr>
        <w:t xml:space="preserve">Le comité doit tenir un minimum de </w:t>
      </w:r>
      <w:r w:rsidRPr="00434832">
        <w:rPr>
          <w:rFonts w:ascii="Calibri Light" w:hAnsi="Calibri Light"/>
          <w:i/>
          <w:sz w:val="22"/>
          <w:szCs w:val="22"/>
          <w:highlight w:val="cyan"/>
        </w:rPr>
        <w:t>deux (2)</w:t>
      </w:r>
      <w:r w:rsidRPr="00434832">
        <w:rPr>
          <w:rFonts w:ascii="Calibri Light" w:hAnsi="Calibri Light"/>
          <w:sz w:val="22"/>
          <w:szCs w:val="22"/>
        </w:rPr>
        <w:t xml:space="preserve"> réunions par année. La direction générale organise et participe aux réunions du comité. Un compte rendu de chaque réunion du comité est préparé. Un répondant est nommé lors de la première rencontre.</w:t>
      </w:r>
    </w:p>
    <w:p w:rsidR="00434832" w:rsidRPr="00434832" w:rsidRDefault="00434832" w:rsidP="003C1254">
      <w:pPr>
        <w:spacing w:before="320" w:after="120"/>
        <w:rPr>
          <w:rFonts w:ascii="Calibri Light" w:hAnsi="Calibri Light" w:cs="Times New Roman"/>
          <w:b/>
          <w:caps/>
          <w:color w:val="0070C0"/>
          <w:sz w:val="22"/>
          <w:szCs w:val="22"/>
          <w:lang w:val="fr-CA" w:eastAsia="fr-CA"/>
        </w:rPr>
      </w:pPr>
      <w:r w:rsidRPr="00434832">
        <w:rPr>
          <w:rFonts w:ascii="Calibri Light" w:hAnsi="Calibri Light" w:cs="Times New Roman"/>
          <w:b/>
          <w:caps/>
          <w:color w:val="0070C0"/>
          <w:sz w:val="22"/>
          <w:szCs w:val="22"/>
          <w:lang w:val="fr-CA" w:eastAsia="fr-CA"/>
        </w:rPr>
        <w:t>Responsabilités et fonctions</w:t>
      </w:r>
    </w:p>
    <w:p w:rsidR="00434832" w:rsidRPr="00434832" w:rsidRDefault="00434832" w:rsidP="003C1254">
      <w:pPr>
        <w:spacing w:before="120" w:after="240"/>
        <w:ind w:left="142"/>
        <w:rPr>
          <w:rFonts w:ascii="Calibri" w:hAnsi="Calibri" w:cs="Times New Roman"/>
          <w:b/>
          <w:color w:val="404040"/>
          <w:sz w:val="22"/>
          <w:szCs w:val="22"/>
          <w:lang w:val="fr-CA" w:eastAsia="fr-CA"/>
        </w:rPr>
      </w:pPr>
      <w:r w:rsidRPr="00434832">
        <w:rPr>
          <w:rFonts w:ascii="Calibri" w:hAnsi="Calibri" w:cs="Times New Roman"/>
          <w:b/>
          <w:color w:val="404040"/>
          <w:sz w:val="22"/>
          <w:szCs w:val="22"/>
          <w:lang w:val="fr-CA" w:eastAsia="fr-CA"/>
        </w:rPr>
        <w:t>Générales</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Élaborer le plan de travail annuel du comité pour fixer les priorités et les objectifs à réaliser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Revoir, au besoin, le mandat du comité et en recommander l’approbation au conseil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 xml:space="preserve">Veiller au respect, par le conseil d’administration et </w:t>
      </w:r>
      <w:r>
        <w:rPr>
          <w:rFonts w:ascii="Calibri Light" w:hAnsi="Calibri Light"/>
          <w:i/>
          <w:color w:val="404040"/>
          <w:highlight w:val="cyan"/>
        </w:rPr>
        <w:t xml:space="preserve">NOM </w:t>
      </w:r>
      <w:r w:rsidRPr="00434832">
        <w:rPr>
          <w:rFonts w:ascii="Calibri Light" w:hAnsi="Calibri Light"/>
          <w:i/>
          <w:color w:val="404040"/>
          <w:highlight w:val="cyan"/>
        </w:rPr>
        <w:t>DE L’ÉTABLISSEMENT</w:t>
      </w:r>
      <w:r w:rsidRPr="00434832">
        <w:rPr>
          <w:rFonts w:ascii="Calibri Light" w:hAnsi="Calibri Light"/>
          <w:color w:val="404040"/>
        </w:rPr>
        <w:t xml:space="preserve">, des dispositions législatives et règlementaires afférentes à la gouvernance et à la gestion de l’organisation ;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Faire rapport au conseil sur les questions importantes soulevées après chacune des réunions du comité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Exercer toute autre fonction que le conseil pourrait déléguer au comité.</w:t>
      </w:r>
    </w:p>
    <w:p w:rsidR="00434832" w:rsidRPr="00434832" w:rsidRDefault="00434832" w:rsidP="003C1254">
      <w:pPr>
        <w:spacing w:before="120" w:after="240"/>
        <w:ind w:left="142"/>
        <w:rPr>
          <w:rFonts w:ascii="Calibri" w:hAnsi="Calibri" w:cs="Times New Roman"/>
          <w:b/>
          <w:color w:val="404040"/>
          <w:sz w:val="22"/>
          <w:szCs w:val="22"/>
          <w:lang w:val="fr-CA" w:eastAsia="fr-CA"/>
        </w:rPr>
      </w:pPr>
      <w:r w:rsidRPr="00434832">
        <w:rPr>
          <w:rFonts w:ascii="Calibri" w:hAnsi="Calibri" w:cs="Times New Roman"/>
          <w:b/>
          <w:color w:val="404040"/>
          <w:sz w:val="22"/>
          <w:szCs w:val="22"/>
          <w:lang w:val="fr-CA" w:eastAsia="fr-CA"/>
        </w:rPr>
        <w:t>Gouvernance</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Jouer un rôle de leadership au nom du conseil afin de maintenir un cadre de gouvernance efficace constitué de principes, de politiques et de règlements qui tiennent compte des pratiques exemplaires qui ont actuellement cours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Élaborer et mettre à jour le code d’éthique applicable aux membres du conseil et veiller à son application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Voir au bon fonctionnement du conseil et des comités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Évaluer le travail de la présidence du conseil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Élaborer le profil de compétence et d’expérience pour la nomination des administrateurs et le mettre à jour au besoin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Proposer des candidats au conseil pour la nomination des nouveaux administrateurs ;</w:t>
      </w:r>
    </w:p>
    <w:p w:rsid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Élaborer, superviser et mettre à jour le programme d’accueil et d’intégrati</w:t>
      </w:r>
      <w:r>
        <w:rPr>
          <w:rFonts w:ascii="Calibri Light" w:hAnsi="Calibri Light"/>
          <w:color w:val="404040"/>
        </w:rPr>
        <w:t>o</w:t>
      </w:r>
      <w:r w:rsidR="00920CFF">
        <w:rPr>
          <w:rFonts w:ascii="Calibri Light" w:hAnsi="Calibri Light"/>
          <w:color w:val="404040"/>
        </w:rPr>
        <w:t>n des nouveaux administrateurs </w:t>
      </w:r>
      <w:r w:rsidRPr="00434832">
        <w:rPr>
          <w:rFonts w:ascii="Calibri Light" w:hAnsi="Calibri Light"/>
          <w:color w:val="404040"/>
        </w:rPr>
        <w:t>;</w:t>
      </w:r>
    </w:p>
    <w:p w:rsidR="00434832" w:rsidRPr="00434832" w:rsidRDefault="00434832" w:rsidP="003C1254">
      <w:pPr>
        <w:pStyle w:val="Paragraphedeliste"/>
        <w:spacing w:after="60" w:line="240" w:lineRule="auto"/>
        <w:ind w:left="851"/>
        <w:contextualSpacing w:val="0"/>
        <w:rPr>
          <w:rFonts w:ascii="Calibri Light" w:hAnsi="Calibri Light"/>
          <w:color w:val="404040"/>
        </w:rPr>
      </w:pPr>
      <w:r>
        <w:rPr>
          <w:rFonts w:ascii="Calibri Light" w:hAnsi="Calibri Light"/>
          <w:color w:val="404040"/>
        </w:rPr>
        <w:br w:type="page"/>
      </w:r>
    </w:p>
    <w:p w:rsidR="00434832" w:rsidRPr="00434832" w:rsidRDefault="00434832" w:rsidP="003C1254">
      <w:pPr>
        <w:pStyle w:val="Paragraphedeliste"/>
        <w:numPr>
          <w:ilvl w:val="0"/>
          <w:numId w:val="1"/>
        </w:numPr>
        <w:spacing w:before="960" w:after="60" w:line="240" w:lineRule="auto"/>
        <w:ind w:left="851" w:hanging="284"/>
        <w:contextualSpacing w:val="0"/>
        <w:rPr>
          <w:rFonts w:ascii="Calibri Light" w:hAnsi="Calibri Light"/>
          <w:color w:val="404040"/>
        </w:rPr>
      </w:pPr>
      <w:r w:rsidRPr="00434832">
        <w:rPr>
          <w:rFonts w:ascii="Calibri Light" w:hAnsi="Calibri Light"/>
          <w:color w:val="404040"/>
        </w:rPr>
        <w:lastRenderedPageBreak/>
        <w:t xml:space="preserve">Recommander au conseil, s’il y a lieu, la constitution de comités pour l’étude de questions particulières ou pour faciliter le bon fonctionnement de </w:t>
      </w:r>
      <w:r w:rsidRPr="00434832">
        <w:rPr>
          <w:rFonts w:ascii="Calibri Light" w:hAnsi="Calibri Light"/>
          <w:i/>
          <w:color w:val="404040"/>
          <w:highlight w:val="cyan"/>
        </w:rPr>
        <w:t>NOM DE L’ÉTABLISSEMENT</w:t>
      </w:r>
      <w:r w:rsidRPr="00434832">
        <w:rPr>
          <w:rFonts w:ascii="Calibri Light" w:hAnsi="Calibri Light"/>
          <w:i/>
          <w:color w:val="404040"/>
        </w:rPr>
        <w:t xml:space="preserve"> </w:t>
      </w:r>
      <w:r w:rsidRPr="00434832">
        <w:rPr>
          <w:rFonts w:ascii="Calibri Light" w:hAnsi="Calibri Light"/>
          <w:color w:val="404040"/>
        </w:rPr>
        <w:t>et préciser les mandats qui leur sont attribués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Recommander au conseil, s’il y a lieu, la fusion ou l’élimination de comités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 xml:space="preserve">Revoir aux </w:t>
      </w:r>
      <w:r w:rsidRPr="00434832">
        <w:rPr>
          <w:rFonts w:ascii="Calibri Light" w:hAnsi="Calibri Light"/>
          <w:color w:val="404040"/>
          <w:highlight w:val="cyan"/>
        </w:rPr>
        <w:t>trois (3) ans</w:t>
      </w:r>
      <w:r w:rsidRPr="00434832">
        <w:rPr>
          <w:rFonts w:ascii="Calibri Light" w:hAnsi="Calibri Light"/>
          <w:color w:val="404040"/>
        </w:rPr>
        <w:t xml:space="preserve"> le mandat du conseil et celui des différents comités et proposer, s’il y a lieu, des mises à jour à la charte respective du conseil ou à celles des comités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Veiller à la relève au conseil.</w:t>
      </w:r>
    </w:p>
    <w:p w:rsidR="00434832" w:rsidRPr="00434832" w:rsidRDefault="00434832" w:rsidP="003C1254">
      <w:pPr>
        <w:spacing w:before="360" w:after="240"/>
        <w:ind w:left="142"/>
        <w:rPr>
          <w:rFonts w:ascii="Calibri" w:hAnsi="Calibri" w:cs="Times New Roman"/>
          <w:b/>
          <w:color w:val="404040"/>
          <w:sz w:val="22"/>
          <w:szCs w:val="22"/>
          <w:lang w:val="fr-CA" w:eastAsia="fr-CA"/>
        </w:rPr>
      </w:pPr>
      <w:r w:rsidRPr="00434832">
        <w:rPr>
          <w:rFonts w:ascii="Calibri" w:hAnsi="Calibri" w:cs="Times New Roman"/>
          <w:b/>
          <w:color w:val="404040"/>
          <w:sz w:val="22"/>
          <w:szCs w:val="22"/>
          <w:lang w:val="fr-CA" w:eastAsia="fr-CA"/>
        </w:rPr>
        <w:t>Ressources humaines</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 xml:space="preserve">S’assurer que </w:t>
      </w:r>
      <w:r w:rsidRPr="00434832">
        <w:rPr>
          <w:rFonts w:ascii="Calibri Light" w:hAnsi="Calibri Light"/>
          <w:i/>
          <w:color w:val="404040"/>
          <w:highlight w:val="cyan"/>
        </w:rPr>
        <w:t>NOM DE L’ÉTABLISSEMENT</w:t>
      </w:r>
      <w:r w:rsidRPr="00434832">
        <w:rPr>
          <w:rFonts w:ascii="Calibri Light" w:hAnsi="Calibri Light"/>
          <w:color w:val="404040"/>
        </w:rPr>
        <w:t xml:space="preserve"> respecte les obligations juridiques touchant la gestion des ressources humaines et formuler des recommandations à cet égard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Étudier les modifications proposées à la politique sur les conditions de travail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Définir le rôle et les responsabilités de la direction générale et en recommander l’approbation au conseil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Établir les objectifs de la direction générale ainsi que les attentes de performance à son égard et en recommander l’approbation au conseil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Déterminer et mettre en œuvre le processus de dotation et d’évaluation de la direction générale lors du renouvellement du contrat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Déterminer les conditions de travail de la direction générale afin de faire des recommandations au conseil ;</w:t>
      </w:r>
    </w:p>
    <w:p w:rsidR="00434832" w:rsidRPr="00434832" w:rsidRDefault="00434832" w:rsidP="003C1254">
      <w:pPr>
        <w:pStyle w:val="Paragraphedeliste"/>
        <w:numPr>
          <w:ilvl w:val="0"/>
          <w:numId w:val="1"/>
        </w:numPr>
        <w:spacing w:after="60" w:line="240" w:lineRule="auto"/>
        <w:ind w:left="851" w:hanging="284"/>
        <w:contextualSpacing w:val="0"/>
        <w:rPr>
          <w:rFonts w:ascii="Calibri Light" w:hAnsi="Calibri Light"/>
          <w:color w:val="404040"/>
        </w:rPr>
      </w:pPr>
      <w:r w:rsidRPr="00434832">
        <w:rPr>
          <w:rFonts w:ascii="Calibri Light" w:hAnsi="Calibri Light"/>
          <w:color w:val="404040"/>
        </w:rPr>
        <w:t>Veiller à la planification de la relève à la direction générale.</w:t>
      </w:r>
    </w:p>
    <w:sectPr w:rsidR="00434832" w:rsidRPr="00434832" w:rsidSect="003C1254">
      <w:headerReference w:type="default" r:id="rId13"/>
      <w:pgSz w:w="12240" w:h="15840"/>
      <w:pgMar w:top="284" w:right="902" w:bottom="1417" w:left="993" w:header="568" w:footer="709" w:gutter="0"/>
      <w:cols w:space="4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18B" w:rsidRDefault="00A2618B" w:rsidP="00073A55">
      <w:r>
        <w:separator/>
      </w:r>
    </w:p>
  </w:endnote>
  <w:endnote w:type="continuationSeparator" w:id="0">
    <w:p w:rsidR="00A2618B" w:rsidRDefault="00A2618B"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A679B1" w:rsidP="00824B0A">
    <w:pPr>
      <w:pStyle w:val="Pieddepage"/>
      <w:jc w:val="right"/>
    </w:pPr>
    <w:r>
      <w:rPr>
        <w:noProof/>
        <w:lang w:val="fr-CA" w:eastAsia="fr-CA"/>
      </w:rPr>
      <w:drawing>
        <wp:anchor distT="0" distB="0" distL="114300" distR="114300" simplePos="0" relativeHeight="251657728" behindDoc="1" locked="0" layoutInCell="1" allowOverlap="1">
          <wp:simplePos x="0" y="0"/>
          <wp:positionH relativeFrom="page">
            <wp:align>right</wp:align>
          </wp:positionH>
          <wp:positionV relativeFrom="paragraph">
            <wp:posOffset>225425</wp:posOffset>
          </wp:positionV>
          <wp:extent cx="7768590" cy="460375"/>
          <wp:effectExtent l="0" t="0" r="0" b="0"/>
          <wp:wrapNone/>
          <wp:docPr id="2"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DB" w:rsidRPr="00375D4D">
      <w:rPr>
        <w:rFonts w:ascii="Arial" w:hAnsi="Arial"/>
        <w:sz w:val="16"/>
        <w:szCs w:val="16"/>
      </w:rPr>
      <w:t xml:space="preserve">Page </w:t>
    </w:r>
    <w:r w:rsidR="009B71DB" w:rsidRPr="00375D4D">
      <w:rPr>
        <w:rFonts w:ascii="Arial" w:hAnsi="Arial"/>
        <w:b/>
        <w:bCs/>
        <w:sz w:val="16"/>
        <w:szCs w:val="16"/>
      </w:rPr>
      <w:fldChar w:fldCharType="begin"/>
    </w:r>
    <w:r w:rsidR="009B71DB" w:rsidRPr="00375D4D">
      <w:rPr>
        <w:rFonts w:ascii="Arial" w:hAnsi="Arial"/>
        <w:b/>
        <w:bCs/>
        <w:sz w:val="16"/>
        <w:szCs w:val="16"/>
      </w:rPr>
      <w:instrText>PAGE  \* Arabic  \* MERGEFORMAT</w:instrText>
    </w:r>
    <w:r w:rsidR="009B71DB" w:rsidRPr="00375D4D">
      <w:rPr>
        <w:rFonts w:ascii="Arial" w:hAnsi="Arial"/>
        <w:b/>
        <w:bCs/>
        <w:sz w:val="16"/>
        <w:szCs w:val="16"/>
      </w:rPr>
      <w:fldChar w:fldCharType="separate"/>
    </w:r>
    <w:r>
      <w:rPr>
        <w:rFonts w:ascii="Arial" w:hAnsi="Arial"/>
        <w:b/>
        <w:bCs/>
        <w:noProof/>
        <w:sz w:val="16"/>
        <w:szCs w:val="16"/>
      </w:rPr>
      <w:t>4</w:t>
    </w:r>
    <w:r w:rsidR="009B71DB" w:rsidRPr="00375D4D">
      <w:rPr>
        <w:rFonts w:ascii="Arial" w:hAnsi="Arial"/>
        <w:b/>
        <w:bCs/>
        <w:sz w:val="16"/>
        <w:szCs w:val="16"/>
      </w:rPr>
      <w:fldChar w:fldCharType="end"/>
    </w:r>
    <w:r w:rsidR="009B71DB" w:rsidRPr="00375D4D">
      <w:rPr>
        <w:rFonts w:ascii="Arial" w:hAnsi="Arial"/>
        <w:sz w:val="16"/>
        <w:szCs w:val="16"/>
      </w:rPr>
      <w:t xml:space="preserve"> sur </w:t>
    </w:r>
    <w:r w:rsidR="009B71DB" w:rsidRPr="00375D4D">
      <w:rPr>
        <w:rFonts w:ascii="Arial" w:hAnsi="Arial"/>
        <w:b/>
        <w:bCs/>
        <w:sz w:val="16"/>
        <w:szCs w:val="16"/>
      </w:rPr>
      <w:fldChar w:fldCharType="begin"/>
    </w:r>
    <w:r w:rsidR="009B71DB" w:rsidRPr="00375D4D">
      <w:rPr>
        <w:rFonts w:ascii="Arial" w:hAnsi="Arial"/>
        <w:b/>
        <w:bCs/>
        <w:sz w:val="16"/>
        <w:szCs w:val="16"/>
      </w:rPr>
      <w:instrText>NUMPAGES  \* Arabic  \* MERGEFORMAT</w:instrText>
    </w:r>
    <w:r w:rsidR="009B71DB" w:rsidRPr="00375D4D">
      <w:rPr>
        <w:rFonts w:ascii="Arial" w:hAnsi="Arial"/>
        <w:b/>
        <w:bCs/>
        <w:sz w:val="16"/>
        <w:szCs w:val="16"/>
      </w:rPr>
      <w:fldChar w:fldCharType="separate"/>
    </w:r>
    <w:r>
      <w:rPr>
        <w:rFonts w:ascii="Arial" w:hAnsi="Arial"/>
        <w:b/>
        <w:bCs/>
        <w:noProof/>
        <w:sz w:val="16"/>
        <w:szCs w:val="16"/>
      </w:rPr>
      <w:t>4</w:t>
    </w:r>
    <w:r w:rsidR="009B71DB" w:rsidRPr="00375D4D">
      <w:rPr>
        <w:rFonts w:ascii="Arial" w:hAnsi="Arial"/>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18B" w:rsidRDefault="00A2618B" w:rsidP="00073A55">
      <w:r>
        <w:separator/>
      </w:r>
    </w:p>
  </w:footnote>
  <w:footnote w:type="continuationSeparator" w:id="0">
    <w:p w:rsidR="00A2618B" w:rsidRDefault="00A2618B"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A679B1">
    <w:pPr>
      <w:pStyle w:val="En-tte"/>
    </w:pPr>
    <w:r>
      <w:rPr>
        <w:noProof/>
        <w:lang w:val="fr-CA" w:eastAsia="fr-CA"/>
      </w:rPr>
      <w:drawing>
        <wp:anchor distT="0" distB="0" distL="114300" distR="114300" simplePos="0" relativeHeight="251656704" behindDoc="1" locked="0" layoutInCell="1" allowOverlap="1">
          <wp:simplePos x="0" y="0"/>
          <wp:positionH relativeFrom="page">
            <wp:align>left</wp:align>
          </wp:positionH>
          <wp:positionV relativeFrom="paragraph">
            <wp:posOffset>-438785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1DB" w:rsidRDefault="00A679B1" w:rsidP="0056285F">
    <w:pPr>
      <w:pStyle w:val="En-tte"/>
      <w:tabs>
        <w:tab w:val="clear" w:pos="4703"/>
        <w:tab w:val="clear" w:pos="9406"/>
        <w:tab w:val="center" w:pos="5527"/>
      </w:tabs>
    </w:pPr>
    <w:r>
      <w:rPr>
        <w:noProof/>
        <w:lang w:val="fr-CA" w:eastAsia="fr-CA"/>
      </w:rPr>
      <mc:AlternateContent>
        <mc:Choice Requires="wps">
          <w:drawing>
            <wp:anchor distT="0" distB="0" distL="114300" distR="114300" simplePos="0" relativeHeight="251658752" behindDoc="0" locked="0" layoutInCell="1" allowOverlap="1">
              <wp:simplePos x="0" y="0"/>
              <wp:positionH relativeFrom="page">
                <wp:posOffset>9525</wp:posOffset>
              </wp:positionH>
              <wp:positionV relativeFrom="paragraph">
                <wp:posOffset>-183515</wp:posOffset>
              </wp:positionV>
              <wp:extent cx="7757795" cy="491490"/>
              <wp:effectExtent l="0" t="0" r="0" b="0"/>
              <wp:wrapSquare wrapText="bothSides"/>
              <wp:docPr id="787" name="Zone de texte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7795" cy="491490"/>
                      </a:xfrm>
                      <a:prstGeom prst="rect">
                        <a:avLst/>
                      </a:prstGeom>
                      <a:noFill/>
                      <a:ln>
                        <a:noFill/>
                      </a:ln>
                      <a:effectLst/>
                      <a:extLst>
                        <a:ext uri="{C572A759-6A51-4108-AA02-DFA0A04FC94B}"/>
                      </a:extLst>
                    </wps:spPr>
                    <wps:txbx>
                      <w:txbxContent>
                        <w:p w:rsidR="00824B0A" w:rsidRPr="00F65290" w:rsidRDefault="00A85731" w:rsidP="00434832">
                          <w:pPr>
                            <w:jc w:val="center"/>
                            <w:rPr>
                              <w:rFonts w:ascii="Calibri" w:hAnsi="Calibri"/>
                              <w:b/>
                              <w:sz w:val="24"/>
                              <w:szCs w:val="24"/>
                              <w:lang w:val="fr-C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434832">
                            <w:rPr>
                              <w:rFonts w:ascii="Calibri" w:hAnsi="Calibri"/>
                              <w:b/>
                              <w:sz w:val="24"/>
                              <w:szCs w:val="24"/>
                            </w:rPr>
                            <w:t>Charte du comité de gouvernance et des ressources humaines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87" o:spid="_x0000_s1028" type="#_x0000_t202" style="position:absolute;margin-left:.75pt;margin-top:-14.45pt;width:610.85pt;height:38.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" filled="f" stroked="f">
              <v:path arrowok="t"/>
              <v:textbox>
                <w:txbxContent>
                  <w:p w:rsidR="00824B0A" w:rsidRPr="00F65290" w:rsidRDefault="00A85731" w:rsidP="00434832">
                    <w:pPr>
                      <w:jc w:val="center"/>
                      <w:rPr>
                        <w:rFonts w:ascii="Calibri" w:hAnsi="Calibri"/>
                        <w:b/>
                        <w:sz w:val="24"/>
                        <w:szCs w:val="24"/>
                        <w:lang w:val="fr-CA"/>
                      </w:rPr>
                    </w:pPr>
                    <w:r>
                      <w:rPr>
                        <w:rFonts w:ascii="Calibri" w:hAnsi="Calibri"/>
                        <w:sz w:val="24"/>
                        <w:szCs w:val="24"/>
                      </w:rPr>
                      <w:t>PROPOSITION</w:t>
                    </w:r>
                    <w:r w:rsidRPr="00824B0A">
                      <w:rPr>
                        <w:rFonts w:ascii="Calibri" w:hAnsi="Calibri"/>
                        <w:sz w:val="24"/>
                        <w:szCs w:val="24"/>
                      </w:rPr>
                      <w:t xml:space="preserve"> </w:t>
                    </w:r>
                    <w:r w:rsidRPr="006E6361">
                      <w:rPr>
                        <w:rFonts w:ascii="Calibri" w:hAnsi="Calibri"/>
                        <w:sz w:val="24"/>
                        <w:szCs w:val="24"/>
                      </w:rPr>
                      <w:t>|</w:t>
                    </w:r>
                    <w:r w:rsidRPr="00824B0A">
                      <w:rPr>
                        <w:rFonts w:ascii="Calibri" w:hAnsi="Calibri"/>
                        <w:sz w:val="24"/>
                        <w:szCs w:val="24"/>
                      </w:rPr>
                      <w:t xml:space="preserve"> </w:t>
                    </w:r>
                    <w:r w:rsidR="00434832">
                      <w:rPr>
                        <w:rFonts w:ascii="Calibri" w:hAnsi="Calibri"/>
                        <w:b/>
                        <w:sz w:val="24"/>
                        <w:szCs w:val="24"/>
                      </w:rPr>
                      <w:t>Charte du comité de gouvernance et des ressources humaines</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33596"/>
    <w:multiLevelType w:val="hybridMultilevel"/>
    <w:tmpl w:val="0D1AEDF8"/>
    <w:lvl w:ilvl="0" w:tplc="C574A656">
      <w:start w:val="1"/>
      <w:numFmt w:val="bullet"/>
      <w:lvlText w:val="&gt;"/>
      <w:lvlJc w:val="left"/>
      <w:pPr>
        <w:ind w:left="720" w:hanging="360"/>
      </w:pPr>
      <w:rPr>
        <w:rFonts w:ascii="Symbol" w:hAnsi="Symbol" w:hint="default"/>
        <w:color w:val="004DB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6E1439C7"/>
    <w:multiLevelType w:val="hybridMultilevel"/>
    <w:tmpl w:val="941C7F76"/>
    <w:lvl w:ilvl="0" w:tplc="648265D4">
      <w:start w:val="1"/>
      <w:numFmt w:val="bullet"/>
      <w:lvlText w:val=""/>
      <w:lvlJc w:val="left"/>
      <w:pPr>
        <w:ind w:left="720" w:hanging="360"/>
      </w:pPr>
      <w:rPr>
        <w:rFonts w:ascii="Wingdings" w:hAnsi="Wingdings" w:hint="default"/>
        <w:b/>
        <w:strike w:val="0"/>
        <w:color w:val="40404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2AD2"/>
    <w:rsid w:val="00011B55"/>
    <w:rsid w:val="00015A87"/>
    <w:rsid w:val="000306D5"/>
    <w:rsid w:val="000328D4"/>
    <w:rsid w:val="00037D8F"/>
    <w:rsid w:val="00055D3B"/>
    <w:rsid w:val="00071217"/>
    <w:rsid w:val="0007374B"/>
    <w:rsid w:val="00073A55"/>
    <w:rsid w:val="00074C02"/>
    <w:rsid w:val="00090CD0"/>
    <w:rsid w:val="00091D42"/>
    <w:rsid w:val="000B2951"/>
    <w:rsid w:val="000B35BE"/>
    <w:rsid w:val="000C2B4E"/>
    <w:rsid w:val="000D24AD"/>
    <w:rsid w:val="000E3E73"/>
    <w:rsid w:val="000E5EE8"/>
    <w:rsid w:val="000F559F"/>
    <w:rsid w:val="000F7DE4"/>
    <w:rsid w:val="00105B50"/>
    <w:rsid w:val="00115874"/>
    <w:rsid w:val="00135711"/>
    <w:rsid w:val="001547CA"/>
    <w:rsid w:val="00165352"/>
    <w:rsid w:val="001723B0"/>
    <w:rsid w:val="0019073F"/>
    <w:rsid w:val="00193DA9"/>
    <w:rsid w:val="001B646B"/>
    <w:rsid w:val="001E1D5F"/>
    <w:rsid w:val="001E3ADB"/>
    <w:rsid w:val="00211119"/>
    <w:rsid w:val="002257E8"/>
    <w:rsid w:val="0023522D"/>
    <w:rsid w:val="00235955"/>
    <w:rsid w:val="0023706B"/>
    <w:rsid w:val="002410ED"/>
    <w:rsid w:val="00256F66"/>
    <w:rsid w:val="00260B7E"/>
    <w:rsid w:val="00265C79"/>
    <w:rsid w:val="0026622F"/>
    <w:rsid w:val="002740F4"/>
    <w:rsid w:val="00275F65"/>
    <w:rsid w:val="002A1008"/>
    <w:rsid w:val="002A547A"/>
    <w:rsid w:val="002B6193"/>
    <w:rsid w:val="002D108B"/>
    <w:rsid w:val="002F3607"/>
    <w:rsid w:val="002F3836"/>
    <w:rsid w:val="00300F91"/>
    <w:rsid w:val="00312FD8"/>
    <w:rsid w:val="00313EB2"/>
    <w:rsid w:val="003205AE"/>
    <w:rsid w:val="00340122"/>
    <w:rsid w:val="0036008D"/>
    <w:rsid w:val="00360109"/>
    <w:rsid w:val="00370620"/>
    <w:rsid w:val="0037469A"/>
    <w:rsid w:val="00375D4D"/>
    <w:rsid w:val="00375F67"/>
    <w:rsid w:val="003824E3"/>
    <w:rsid w:val="003904FB"/>
    <w:rsid w:val="003963C7"/>
    <w:rsid w:val="00397D77"/>
    <w:rsid w:val="003A2D95"/>
    <w:rsid w:val="003B5AC9"/>
    <w:rsid w:val="003C1254"/>
    <w:rsid w:val="003C3D9B"/>
    <w:rsid w:val="003C77A6"/>
    <w:rsid w:val="003F1562"/>
    <w:rsid w:val="004035DB"/>
    <w:rsid w:val="00403619"/>
    <w:rsid w:val="00417D9A"/>
    <w:rsid w:val="004231FC"/>
    <w:rsid w:val="0043413D"/>
    <w:rsid w:val="00434832"/>
    <w:rsid w:val="004355E9"/>
    <w:rsid w:val="004405F0"/>
    <w:rsid w:val="00441DBD"/>
    <w:rsid w:val="00451B9C"/>
    <w:rsid w:val="004765FC"/>
    <w:rsid w:val="00484BEA"/>
    <w:rsid w:val="004A38A8"/>
    <w:rsid w:val="004A4814"/>
    <w:rsid w:val="004B5A56"/>
    <w:rsid w:val="004C2BB7"/>
    <w:rsid w:val="004C3DDC"/>
    <w:rsid w:val="004E29D6"/>
    <w:rsid w:val="004F136C"/>
    <w:rsid w:val="004F2F67"/>
    <w:rsid w:val="00503E29"/>
    <w:rsid w:val="00546ED9"/>
    <w:rsid w:val="0056285F"/>
    <w:rsid w:val="005628C1"/>
    <w:rsid w:val="00564EEF"/>
    <w:rsid w:val="00572776"/>
    <w:rsid w:val="005A40FE"/>
    <w:rsid w:val="005C076C"/>
    <w:rsid w:val="005E00DF"/>
    <w:rsid w:val="005F52AB"/>
    <w:rsid w:val="00600237"/>
    <w:rsid w:val="00604DD6"/>
    <w:rsid w:val="00612994"/>
    <w:rsid w:val="00624E71"/>
    <w:rsid w:val="00635410"/>
    <w:rsid w:val="0064168D"/>
    <w:rsid w:val="006527B1"/>
    <w:rsid w:val="00675471"/>
    <w:rsid w:val="00685A50"/>
    <w:rsid w:val="00685F86"/>
    <w:rsid w:val="006A21E9"/>
    <w:rsid w:val="006A3138"/>
    <w:rsid w:val="006B66B3"/>
    <w:rsid w:val="006B6E05"/>
    <w:rsid w:val="006C76F4"/>
    <w:rsid w:val="006D22D4"/>
    <w:rsid w:val="006D36A4"/>
    <w:rsid w:val="006E6361"/>
    <w:rsid w:val="006E70BA"/>
    <w:rsid w:val="00706AF4"/>
    <w:rsid w:val="00722F9A"/>
    <w:rsid w:val="007341FD"/>
    <w:rsid w:val="007462D8"/>
    <w:rsid w:val="00746336"/>
    <w:rsid w:val="00761473"/>
    <w:rsid w:val="0076751A"/>
    <w:rsid w:val="00770EEC"/>
    <w:rsid w:val="0077513D"/>
    <w:rsid w:val="00776A33"/>
    <w:rsid w:val="007C3B9C"/>
    <w:rsid w:val="007C4B5A"/>
    <w:rsid w:val="007E282A"/>
    <w:rsid w:val="007E2D0C"/>
    <w:rsid w:val="007F3D86"/>
    <w:rsid w:val="007F576C"/>
    <w:rsid w:val="00804423"/>
    <w:rsid w:val="008076AD"/>
    <w:rsid w:val="008077CF"/>
    <w:rsid w:val="00813583"/>
    <w:rsid w:val="00820AF6"/>
    <w:rsid w:val="00822747"/>
    <w:rsid w:val="00824B0A"/>
    <w:rsid w:val="008373D9"/>
    <w:rsid w:val="00853F36"/>
    <w:rsid w:val="00855406"/>
    <w:rsid w:val="00856899"/>
    <w:rsid w:val="008611E2"/>
    <w:rsid w:val="00862490"/>
    <w:rsid w:val="00862D34"/>
    <w:rsid w:val="0087058F"/>
    <w:rsid w:val="00871199"/>
    <w:rsid w:val="00885928"/>
    <w:rsid w:val="00891E25"/>
    <w:rsid w:val="008E0CF2"/>
    <w:rsid w:val="008E1F7E"/>
    <w:rsid w:val="008F0918"/>
    <w:rsid w:val="008F2997"/>
    <w:rsid w:val="00901EAF"/>
    <w:rsid w:val="00904F99"/>
    <w:rsid w:val="00915B49"/>
    <w:rsid w:val="00917518"/>
    <w:rsid w:val="00920CFF"/>
    <w:rsid w:val="009211D7"/>
    <w:rsid w:val="0094787E"/>
    <w:rsid w:val="009529D3"/>
    <w:rsid w:val="009B0502"/>
    <w:rsid w:val="009B507F"/>
    <w:rsid w:val="009B71DB"/>
    <w:rsid w:val="009D0162"/>
    <w:rsid w:val="009D24E4"/>
    <w:rsid w:val="009E0A5D"/>
    <w:rsid w:val="009E13AD"/>
    <w:rsid w:val="00A0106D"/>
    <w:rsid w:val="00A21633"/>
    <w:rsid w:val="00A2618B"/>
    <w:rsid w:val="00A31651"/>
    <w:rsid w:val="00A3628C"/>
    <w:rsid w:val="00A36534"/>
    <w:rsid w:val="00A44EB4"/>
    <w:rsid w:val="00A45980"/>
    <w:rsid w:val="00A505DE"/>
    <w:rsid w:val="00A679B1"/>
    <w:rsid w:val="00A716A7"/>
    <w:rsid w:val="00A7265A"/>
    <w:rsid w:val="00A748A4"/>
    <w:rsid w:val="00A8318C"/>
    <w:rsid w:val="00A85731"/>
    <w:rsid w:val="00AB13B6"/>
    <w:rsid w:val="00AC5A31"/>
    <w:rsid w:val="00AC75FA"/>
    <w:rsid w:val="00AD1390"/>
    <w:rsid w:val="00AD4621"/>
    <w:rsid w:val="00AD4B84"/>
    <w:rsid w:val="00AF5772"/>
    <w:rsid w:val="00B02DEC"/>
    <w:rsid w:val="00B0619A"/>
    <w:rsid w:val="00B140E1"/>
    <w:rsid w:val="00B20CF3"/>
    <w:rsid w:val="00B23E58"/>
    <w:rsid w:val="00B45DC1"/>
    <w:rsid w:val="00B47D10"/>
    <w:rsid w:val="00B65A57"/>
    <w:rsid w:val="00B661E4"/>
    <w:rsid w:val="00B66DCF"/>
    <w:rsid w:val="00B76F91"/>
    <w:rsid w:val="00BA147C"/>
    <w:rsid w:val="00BA1D62"/>
    <w:rsid w:val="00BA3045"/>
    <w:rsid w:val="00BE72D4"/>
    <w:rsid w:val="00BF2D9F"/>
    <w:rsid w:val="00BF6412"/>
    <w:rsid w:val="00C0127C"/>
    <w:rsid w:val="00C0645F"/>
    <w:rsid w:val="00C11B6C"/>
    <w:rsid w:val="00C11BCD"/>
    <w:rsid w:val="00C1558B"/>
    <w:rsid w:val="00C46835"/>
    <w:rsid w:val="00C46E05"/>
    <w:rsid w:val="00C60897"/>
    <w:rsid w:val="00C653A1"/>
    <w:rsid w:val="00C8180E"/>
    <w:rsid w:val="00CA3A85"/>
    <w:rsid w:val="00CB02FA"/>
    <w:rsid w:val="00CC10BA"/>
    <w:rsid w:val="00CE3356"/>
    <w:rsid w:val="00CF64E9"/>
    <w:rsid w:val="00D1565E"/>
    <w:rsid w:val="00D208DC"/>
    <w:rsid w:val="00D23AA2"/>
    <w:rsid w:val="00D32C8F"/>
    <w:rsid w:val="00D44735"/>
    <w:rsid w:val="00D60E3E"/>
    <w:rsid w:val="00D6291F"/>
    <w:rsid w:val="00D63B94"/>
    <w:rsid w:val="00D67E8B"/>
    <w:rsid w:val="00D8398F"/>
    <w:rsid w:val="00DA0365"/>
    <w:rsid w:val="00DA10C2"/>
    <w:rsid w:val="00DA7D28"/>
    <w:rsid w:val="00DB6601"/>
    <w:rsid w:val="00DC02EF"/>
    <w:rsid w:val="00DC4FC1"/>
    <w:rsid w:val="00DE4035"/>
    <w:rsid w:val="00DF4073"/>
    <w:rsid w:val="00E0705F"/>
    <w:rsid w:val="00E141D8"/>
    <w:rsid w:val="00E30434"/>
    <w:rsid w:val="00E3578E"/>
    <w:rsid w:val="00E36EE6"/>
    <w:rsid w:val="00E57805"/>
    <w:rsid w:val="00E579BF"/>
    <w:rsid w:val="00E7265E"/>
    <w:rsid w:val="00EA0F39"/>
    <w:rsid w:val="00EA217C"/>
    <w:rsid w:val="00EA7AE9"/>
    <w:rsid w:val="00EE2BAF"/>
    <w:rsid w:val="00F004F3"/>
    <w:rsid w:val="00F072C6"/>
    <w:rsid w:val="00F34C88"/>
    <w:rsid w:val="00F35222"/>
    <w:rsid w:val="00F3624F"/>
    <w:rsid w:val="00F51DC1"/>
    <w:rsid w:val="00F561F3"/>
    <w:rsid w:val="00F570E0"/>
    <w:rsid w:val="00F65290"/>
    <w:rsid w:val="00F70FF1"/>
    <w:rsid w:val="00F81442"/>
    <w:rsid w:val="00F83C9C"/>
    <w:rsid w:val="00F86D09"/>
    <w:rsid w:val="00FA1B14"/>
    <w:rsid w:val="00FC4596"/>
    <w:rsid w:val="00FD29CD"/>
    <w:rsid w:val="00FD33F5"/>
    <w:rsid w:val="00FE0B42"/>
    <w:rsid w:val="00FE1CA1"/>
    <w:rsid w:val="00FE3C87"/>
    <w:rsid w:val="00FF6B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DCBCF93B-77C1-4676-9410-98C90D87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uiPriority w:val="1"/>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paragraph" w:styleId="Corpsdetexte">
    <w:name w:val="Body Text"/>
    <w:basedOn w:val="Normal"/>
    <w:link w:val="CorpsdetexteCar"/>
    <w:unhideWhenUsed/>
    <w:rsid w:val="00546ED9"/>
    <w:pPr>
      <w:spacing w:before="60"/>
      <w:jc w:val="center"/>
    </w:pPr>
    <w:rPr>
      <w:rFonts w:ascii="Trebuchet MS" w:eastAsia="Times New Roman" w:hAnsi="Trebuchet MS"/>
      <w:sz w:val="16"/>
      <w:szCs w:val="16"/>
      <w:lang w:val="fr-CA" w:eastAsia="en-US"/>
    </w:rPr>
  </w:style>
  <w:style w:type="character" w:customStyle="1" w:styleId="CorpsdetexteCar">
    <w:name w:val="Corps de texte Car"/>
    <w:link w:val="Corpsdetexte"/>
    <w:rsid w:val="00546ED9"/>
    <w:rPr>
      <w:rFonts w:ascii="Trebuchet MS" w:eastAsia="Times New Roman" w:hAnsi="Trebuchet MS"/>
      <w:sz w:val="16"/>
      <w:szCs w:val="16"/>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gif@01CBF5F3.3C137FC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2A27C-EDDA-4932-A6BD-28C95796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548</Words>
  <Characters>3014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3555</CharactersWithSpaces>
  <SharedDoc>false</SharedDoc>
  <HLinks>
    <vt:vector size="6" baseType="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2</cp:revision>
  <cp:lastPrinted>2020-03-09T18:11:00Z</cp:lastPrinted>
  <dcterms:created xsi:type="dcterms:W3CDTF">2020-06-08T16:38:00Z</dcterms:created>
  <dcterms:modified xsi:type="dcterms:W3CDTF">2020-06-08T16:38:00Z</dcterms:modified>
</cp:coreProperties>
</file>